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overflowPunct/>
        <w:topLinePunct w:val="0"/>
        <w:autoSpaceDE/>
        <w:autoSpaceDN/>
        <w:bidi w:val="0"/>
        <w:adjustRightInd/>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keepNext w:val="0"/>
        <w:keepLines w:val="0"/>
        <w:pageBreakBefore w:val="0"/>
        <w:widowControl w:val="0"/>
        <w:kinsoku/>
        <w:overflowPunct/>
        <w:topLinePunct w:val="0"/>
        <w:autoSpaceDE/>
        <w:autoSpaceDN/>
        <w:bidi w:val="0"/>
        <w:adjustRightInd/>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w:t>
      </w:r>
      <w:r>
        <w:rPr>
          <w:rFonts w:hint="eastAsia" w:ascii="仿宋_GB2312" w:hAnsi="宋体" w:eastAsia="仿宋_GB2312" w:cs="仿宋_GB2312"/>
          <w:color w:val="000000"/>
          <w:sz w:val="28"/>
          <w:szCs w:val="28"/>
          <w:lang w:val="en-US" w:eastAsia="zh-CN"/>
        </w:rPr>
        <w:t>4</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w:t>
      </w:r>
      <w:r>
        <w:rPr>
          <w:rFonts w:hint="eastAsia" w:ascii="仿宋_GB2312" w:hAnsi="宋体" w:eastAsia="仿宋_GB2312" w:cs="仿宋_GB2312"/>
          <w:color w:val="000000"/>
          <w:sz w:val="28"/>
          <w:szCs w:val="28"/>
          <w:lang w:val="en-US" w:eastAsia="zh-CN"/>
        </w:rPr>
        <w:t>二</w:t>
      </w:r>
      <w:r>
        <w:rPr>
          <w:rFonts w:hint="eastAsia" w:ascii="仿宋_GB2312" w:hAnsi="宋体" w:eastAsia="仿宋_GB2312" w:cs="仿宋_GB2312"/>
          <w:color w:val="000000"/>
          <w:sz w:val="28"/>
          <w:szCs w:val="28"/>
        </w:rPr>
        <w:t>期</w:t>
      </w:r>
    </w:p>
    <w:p>
      <w:pPr>
        <w:keepNext w:val="0"/>
        <w:keepLines w:val="0"/>
        <w:pageBreakBefore w:val="0"/>
        <w:widowControl w:val="0"/>
        <w:kinsoku/>
        <w:overflowPunct/>
        <w:topLinePunct w:val="0"/>
        <w:autoSpaceDE/>
        <w:autoSpaceDN/>
        <w:bidi w:val="0"/>
        <w:adjustRightInd/>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hint="eastAsia" w:ascii="仿宋_GB2312" w:hAnsi="宋体" w:eastAsia="仿宋_GB2312" w:cs="仿宋_GB2312"/>
          <w:color w:val="000000"/>
          <w:sz w:val="28"/>
          <w:szCs w:val="28"/>
          <w:lang w:val="en-US" w:eastAsia="zh-CN"/>
        </w:rPr>
        <w:t>219</w:t>
      </w:r>
      <w:r>
        <w:rPr>
          <w:rFonts w:hint="eastAsia" w:ascii="仿宋_GB2312" w:hAnsi="宋体" w:eastAsia="仿宋_GB2312" w:cs="仿宋_GB2312"/>
          <w:color w:val="000000"/>
          <w:sz w:val="28"/>
          <w:szCs w:val="28"/>
        </w:rPr>
        <w:t>期</w:t>
      </w:r>
    </w:p>
    <w:p>
      <w:pPr>
        <w:keepNext w:val="0"/>
        <w:keepLines w:val="0"/>
        <w:pageBreakBefore w:val="0"/>
        <w:widowControl w:val="0"/>
        <w:kinsoku/>
        <w:overflowPunct/>
        <w:topLinePunct w:val="0"/>
        <w:autoSpaceDE/>
        <w:autoSpaceDN/>
        <w:bidi w:val="0"/>
        <w:adjustRightInd/>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9264;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四</w:t>
      </w:r>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三</w:t>
      </w:r>
      <w:r>
        <w:rPr>
          <w:rFonts w:hint="eastAsia" w:ascii="仿宋_GB2312" w:hAnsi="宋体" w:eastAsia="仿宋_GB2312" w:cs="仿宋_GB2312"/>
          <w:color w:val="000000"/>
          <w:sz w:val="28"/>
          <w:szCs w:val="28"/>
        </w:rPr>
        <w:t>月十日</w:t>
      </w:r>
    </w:p>
    <w:p>
      <w:pPr>
        <w:keepNext w:val="0"/>
        <w:keepLines w:val="0"/>
        <w:pageBreakBefore w:val="0"/>
        <w:widowControl w:val="0"/>
        <w:kinsoku/>
        <w:overflowPunct/>
        <w:topLinePunct w:val="0"/>
        <w:autoSpaceDE/>
        <w:autoSpaceDN/>
        <w:bidi w:val="0"/>
        <w:adjustRightInd/>
        <w:snapToGrid w:val="0"/>
        <w:spacing w:before="100" w:beforeAutospacing="1" w:after="100" w:afterAutospacing="1" w:line="560" w:lineRule="exact"/>
        <w:rPr>
          <w:rFonts w:hint="eastAsia" w:ascii="仿宋_GB2312" w:hAnsi="黑体" w:eastAsia="仿宋_GB2312" w:cs="仿宋_GB2312"/>
          <w:kern w:val="2"/>
          <w:sz w:val="28"/>
          <w:szCs w:val="28"/>
          <w:lang w:val="en-US" w:eastAsia="zh-CN" w:bidi="ar-SA"/>
        </w:rPr>
      </w:pPr>
      <w:r>
        <w:pict>
          <v:line id="Line 2" o:spid="_x0000_s1027" o:spt="20" style="position:absolute;left:0pt;margin-left:-17.25pt;margin-top:12.6pt;height:0.45pt;width:468.75pt;z-index:251659264;mso-width-relative:page;mso-height-relative:page;" stroked="t" coordsize="21600,21600">
            <v:path arrowok="t"/>
            <v:fill focussize="0,0"/>
            <v:stroke weight="4.5pt" color="#FF0000"/>
            <v:imagedata o:title=""/>
            <o:lock v:ext="edit"/>
          </v:line>
        </w:pict>
      </w:r>
    </w:p>
    <w:p>
      <w:pPr>
        <w:pStyle w:val="4"/>
        <w:keepNext w:val="0"/>
        <w:keepLines w:val="0"/>
        <w:pageBreakBefore w:val="0"/>
        <w:widowControl w:val="0"/>
        <w:kinsoku/>
        <w:overflowPunct/>
        <w:topLinePunct w:val="0"/>
        <w:autoSpaceDE/>
        <w:autoSpaceDN/>
        <w:bidi w:val="0"/>
        <w:adjustRightInd/>
        <w:snapToGrid w:val="0"/>
        <w:spacing w:line="520" w:lineRule="exact"/>
        <w:jc w:val="both"/>
        <w:rPr>
          <w:rFonts w:hint="eastAsia" w:cs="黑体"/>
        </w:rPr>
      </w:pPr>
      <w:r>
        <w:rPr>
          <w:rFonts w:hint="eastAsia" w:cs="黑体"/>
        </w:rPr>
        <w:t>【公示公告】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cs="宋体"/>
          <w:sz w:val="28"/>
          <w:szCs w:val="28"/>
          <w:lang w:val="en-US" w:eastAsia="zh-CN"/>
        </w:rPr>
      </w:pPr>
      <w:r>
        <w:rPr>
          <w:rFonts w:hint="eastAsia" w:ascii="黑体" w:eastAsia="黑体" w:cs="黑体"/>
          <w:b/>
          <w:bCs/>
          <w:color w:val="000000"/>
          <w:sz w:val="32"/>
          <w:szCs w:val="32"/>
          <w:lang w:val="en-US" w:eastAsia="zh-CN"/>
        </w:rPr>
        <w:t>关于公布2023年度区优质结构工程获奖名单的通知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根据《金山区建设工程优质结构工程评选办法》的规定，金山区优质结构评审委员会按照有关规定、标准进行评审，经我会审定，共有朱泾镇滨江园区R1地块商品房项目8号楼等36项工程获2023年度区优质结构工程，现予公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名单如下：</w:t>
      </w:r>
    </w:p>
    <w:tbl>
      <w:tblPr>
        <w:tblStyle w:val="25"/>
        <w:tblW w:w="50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
        <w:gridCol w:w="2527"/>
        <w:gridCol w:w="1365"/>
        <w:gridCol w:w="891"/>
        <w:gridCol w:w="1232"/>
        <w:gridCol w:w="1294"/>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0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序号</w:t>
            </w:r>
          </w:p>
        </w:tc>
        <w:tc>
          <w:tcPr>
            <w:tcW w:w="13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工程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名称</w:t>
            </w:r>
          </w:p>
        </w:tc>
        <w:tc>
          <w:tcPr>
            <w:tcW w:w="74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建筑面积（㎡）</w:t>
            </w:r>
          </w:p>
        </w:tc>
        <w:tc>
          <w:tcPr>
            <w:tcW w:w="48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结构</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类型</w:t>
            </w:r>
          </w:p>
        </w:tc>
        <w:tc>
          <w:tcPr>
            <w:tcW w:w="67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施工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单位</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建设</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单位</w:t>
            </w:r>
          </w:p>
        </w:tc>
        <w:tc>
          <w:tcPr>
            <w:tcW w:w="70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监理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1</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中药制剂产业化生产建设项目提取车间</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37013.47</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钢框架结构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南通四建集团有限公司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上海万仕诚药业有限公司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上海容基工程项目管理有限公司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2</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朱泾镇滨江园区R1地块商品房项目8号楼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4498.74</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装配式框架剪力墙结构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上海金山公路建设有限公司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上海金山土地整理发展有限公司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上海华诚工程建设管理有限公司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3</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亭林新社区10-01地块动迁安置房项目1#楼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9667.07</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装配式剪力墙结构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上海建工五建集团有限公司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上海金建置业有限公司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上海市工程建设咨询监理有限公司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4</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亭林新社区10-01地块动迁安置房项目2#楼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8378.70</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装配式剪力墙结构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上海建工五建集团有限公司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上海金建置业有限公司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上海市工程建设咨询监理有限公司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5</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亭林新社区10-01地块动迁安置房项目3#楼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15666.52</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装配式剪力墙结构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上海建工五建集团有限公司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上海金建置业有限公司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上海市工程建设咨询监理有限公司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6</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亭林新社区10-01地块动迁安置房项目4#楼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9784.63</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装配式剪力墙结构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上海建工五建集团有限公司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上海金建置业有限公司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上海市工程建设咨询监理有限公司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7</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亭林新社区10-01地块动迁安置房项目5#楼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9669.69</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装配式剪力墙结构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上海建工五建集团有限公司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上海金建置业有限公司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上海市工程建设咨询监理有限公司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8</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亭林新社区10-01地块动迁安置房项目6#楼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8734.07</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装配式剪力墙结构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上海建工五建集团有限公司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上海金建置业有限公司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上海市工程建设咨询监理有限公司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9</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亭林新社区10-01地块动迁安置房项目7#楼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15787.13</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装配式剪力墙结构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上海建工五建集团有限公司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上海金建置业有限公司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上海市工程建设咨询监理有限公司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10</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碳谷绿湾二期项目1#创新中心</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14122.78</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上海建工七建集团有限公司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上海临港金山二工区新兴产业发展有限公司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上海华诚工程建设管理有限公司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11</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碳谷绿湾二期项目2#厂房</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8360.08</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上海建工七建集团有限公司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上海临港金山二工区新兴产业发展有限公司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上海华诚工程建设管理有限公司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12</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碳谷绿湾二期项目3#厂房</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3384.87</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上海建工七建集团有限公司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上海临港金山二工区新兴产业发展有限公司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上海华诚工程建设管理有限公司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13</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碳谷绿湾二期项目4#厂房</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4030.40</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上海建工七建集团有限公司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上海临港金山二工区新兴产业发展有限公司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上海华诚工程建设管理有限公司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14</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上药金山绿色制药精品基地项目质检楼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7407.00</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中国建筑第八工程局有限公司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上海上药医药科技有限公司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上海同济工程项目管理咨询有限公司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15</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上海金山区枫泾镇JSS10201单元34-01地块动迁安置房项目4号住宅楼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6048.81</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装配式剪力墙结构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上海同济建设有限公司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上海枫枫房地产置业有限公司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上海华诚工程建设管理有限公司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16</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上海金山区枫泾镇JSS10201单元34-01地块动迁安置房项目8号住宅楼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6048.81</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装配式剪力墙结构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上海同济建设有限公司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上海枫枫房地产置业有限公司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上海华诚工程建设管理有限公司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17</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上海金山区枫泾镇JSS10201单元34-01地块动迁安置房项目9号住宅楼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6040.91</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装配式剪力墙结构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上海同济建设有限公司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上海枫枫房地产置业有限公司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上海华诚工程建设管理有限公司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18</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上海金山区枫泾镇JSS10201单元34-01地块动迁安置房项目10号住宅楼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6043.67</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装配式剪力墙结构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上海同济建设有限公司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上海枫枫房地产置业有限公司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上海华诚工程建设管理有限公司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19</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上海金山区枫泾镇JSS10201单元34-01地块动迁安置房项目12号住宅楼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6051.57</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装配式剪力墙结构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上海同济建设有限公司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上海枫枫房地产置业有限公司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上海华诚工程建设管理有限公司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20</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上海金山区枫泾镇JSS10201单元34-01地块动迁安置房项目14号住宅楼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6040.91</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装配式剪力墙结构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上海同济建设有限公司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上海枫枫房地产置业有限公司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上海华诚工程建设管理有限公司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21</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上海金山区枫泾镇JSS10201单元34-01地块动迁安置房项目16号住宅楼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11589.50</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装配式剪力墙结构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上海同济建设有限公司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上海枫枫房地产置业有限公司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上海华诚工程建设管理有限公司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22</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上海金山区枫泾镇JSS10201单元34-01地块动迁安置房项目17号住宅楼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11469.14</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装配式剪力墙结构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上海同济建设有限公司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上海枫枫房地产置业有限公司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上海华诚工程建设管理有限公司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23</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金山区金山新城JSC1-0403单元2-20-01地块2#楼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6039.67</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装配式剪力墙结构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上海兴日建筑工程有限公司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上海佳运金城房地产开发有限公司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上海严翔建设工程咨询有限公司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24</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金山区金山新城JSC1-0403单元2-20-01地块5#楼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5271.12</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装配式剪力墙结构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上海兴日建筑工程有限公司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上海佳运金城房地产开发有限公司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上海严翔建设工程咨询有限公司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25</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上海市秋灵路中学新建工程2号专用教学楼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4568.00</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上海金山石油化工建筑有限公司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上海市金山区校产基建设备管理中心</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上海安正建设管理咨询有限公司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26</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上海市金山区隆安东路幼儿园新建工程</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5209.00</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混凝土框架结构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中国核工业第五建设有限公司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上海市金山区校产基建设备管理中心</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上海湾润建设管理咨询有限公司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27</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华平金山银河一号智慧产业园三期A地块-1号A1厂房 分拨中心</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51078.60</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上海锦都建设（集团）有限公司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上海卡姆奥实业有限公司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上海博联工程咨询有限公司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28</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华平金山银河一号智慧产业园三期A地块-1号A2厂房 分拨中心</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51150.00</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上海锦都建设（集团）有限公司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上海卡姆奥实业有限公司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上海博联工程咨询有限公司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29</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华平金山银河一号智慧产业园三期A地块-11号A11厂房 分拨中心</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34901.22</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上海锦都建设（集团）有限公司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上海卡姆奥实业有限公司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上海博联工程咨询有限公司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30</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华平金山银河一号智慧产业园三期A地块-12号A12厂房 分拨中心</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50081.22</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上海锦都建设（集团）有限公司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上海卡姆奥实业有限公司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上海博联工程咨询有限公司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31</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91" w:firstLineChars="205"/>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华平金山银河一号智慧产业园三期A地块-13号A13厂房 分拨中心</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50081.22</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上海锦都建设（集团）有限公司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上海卡姆奥实业有限公司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上海博联工程咨询有限公司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32</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上海市金山区朱泾三幼新建工程</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6717.40</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混凝土框架结构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金工建设集团股份有限公司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上海市金山区校产基建设备管理中心</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上海金桥建设监理有限公司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33</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碳谷绿湾一期项目4-2#厂房</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6078.16</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上海华业建设集团有限公司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上海临港金山二工区新兴产业发展有限公司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上海华诚工程建设管理有限公司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34</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碳谷绿湾一期项目5-3#厂房</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5507.16</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上海华业建设集团有限公司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上海临港金山二工区新兴产业发展有限公司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上海华诚工程建设管理有限公司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35</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碳谷绿湾一期项目6-2#厂房</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4380.64</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上海华业建设集团有限公司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上海临港金山二工区新兴产业发展有限公司</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上海华诚工程建设管理有限公司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36</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上海市金山区看守（拘留）所迁建工程民警办公综合楼</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5049.81</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上海建工五建集团有限公司</w:t>
            </w:r>
          </w:p>
        </w:tc>
        <w:tc>
          <w:tcPr>
            <w:tcW w:w="7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上海市公安局金山分局</w:t>
            </w:r>
          </w:p>
        </w:tc>
        <w:tc>
          <w:tcPr>
            <w:tcW w:w="7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上海建腾建筑工程监理有限公司</w:t>
            </w:r>
          </w:p>
        </w:tc>
      </w:tr>
    </w:tbl>
    <w:p>
      <w:pPr>
        <w:keepNext w:val="0"/>
        <w:keepLines w:val="0"/>
        <w:pageBreakBefore w:val="0"/>
        <w:widowControl w:val="0"/>
        <w:kinsoku/>
        <w:wordWrap/>
        <w:overflowPunct/>
        <w:topLinePunct w:val="0"/>
        <w:autoSpaceDE/>
        <w:autoSpaceDN/>
        <w:bidi w:val="0"/>
        <w:adjustRightInd/>
        <w:snapToGrid/>
        <w:spacing w:line="520" w:lineRule="exact"/>
        <w:ind w:firstLine="574" w:firstLineChars="205"/>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对以上36项工程予以通报表扬，并对施工单位颁发奖杯和荣誉证书。希望各有关单位向获奖单位学习，积极争创区优质结构工程。获奖单位要再接再厉，争取荣获更大的荣誉，使我区的建设工程质量有较大的提高。</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textAlignment w:val="auto"/>
        <w:rPr>
          <w:rFonts w:hint="eastAsia" w:ascii="仿宋_GB2312" w:eastAsia="仿宋_GB2312"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jc w:val="right"/>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上海市金山区建筑联合协会</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jc w:val="right"/>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二O二四年二月一日</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jc w:val="right"/>
        <w:textAlignment w:val="auto"/>
        <w:rPr>
          <w:rFonts w:hint="eastAsia" w:ascii="仿宋_GB2312" w:eastAsia="仿宋_GB2312"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eastAsia="黑体" w:cs="黑体"/>
          <w:b/>
          <w:bCs/>
          <w:color w:val="000000"/>
          <w:sz w:val="32"/>
          <w:szCs w:val="32"/>
          <w:lang w:val="en-US" w:eastAsia="zh-CN"/>
        </w:rPr>
      </w:pPr>
      <w:r>
        <w:rPr>
          <w:rFonts w:hint="eastAsia" w:ascii="黑体" w:eastAsia="黑体" w:cs="黑体"/>
          <w:b/>
          <w:bCs/>
          <w:color w:val="000000"/>
          <w:sz w:val="32"/>
          <w:szCs w:val="32"/>
          <w:lang w:val="en-US" w:eastAsia="zh-CN"/>
        </w:rPr>
        <w:t>关于公布2023年度区建设工程“金山杯”奖</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b/>
          <w:sz w:val="32"/>
          <w:szCs w:val="32"/>
        </w:rPr>
      </w:pPr>
      <w:r>
        <w:rPr>
          <w:rFonts w:hint="eastAsia" w:ascii="黑体" w:eastAsia="黑体" w:cs="黑体"/>
          <w:b/>
          <w:bCs/>
          <w:color w:val="000000"/>
          <w:sz w:val="32"/>
          <w:szCs w:val="32"/>
          <w:lang w:val="en-US" w:eastAsia="zh-CN"/>
        </w:rPr>
        <w:t>（区优质工程）获奖名单的通知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根据《金山区建设工程金山杯奖评选办法》的规定，金山区建设工程金山杯奖评选委员会工作小组对申报2023年度金山杯的工程项目进行了预审，金山区建设工程金山杯奖评选委员会组织评委按照有关规范、标准进行了评审，经我会审定批准，上海市金山区龙航路小学新建工程等6项工程荣获2023年度金山区建设工程“金山杯”奖，现予公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名单如下：</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6" w:type="dxa"/>
          <w:bottom w:w="0" w:type="dxa"/>
          <w:right w:w="56" w:type="dxa"/>
        </w:tblCellMar>
      </w:tblPr>
      <w:tblGrid>
        <w:gridCol w:w="468"/>
        <w:gridCol w:w="2221"/>
        <w:gridCol w:w="1337"/>
        <w:gridCol w:w="950"/>
        <w:gridCol w:w="1348"/>
        <w:gridCol w:w="1328"/>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1014" w:hRule="exact"/>
        </w:trPr>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序号</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工程名称</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eastAsia="仿宋_GB2312" w:cs="宋体"/>
                <w:b/>
                <w:bCs/>
                <w:sz w:val="28"/>
                <w:szCs w:val="28"/>
                <w:lang w:val="en-US" w:eastAsia="zh-CN"/>
              </w:rPr>
            </w:pPr>
            <w:r>
              <w:rPr>
                <w:rFonts w:hint="eastAsia" w:ascii="仿宋_GB2312" w:eastAsia="仿宋_GB2312" w:cs="宋体"/>
                <w:b/>
                <w:bCs/>
                <w:sz w:val="28"/>
                <w:szCs w:val="28"/>
                <w:lang w:val="en-US" w:eastAsia="zh-CN"/>
              </w:rPr>
              <w:t>建筑面积（㎡）</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结 构</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类 型</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施工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单位</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建设</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单位</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监理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870" w:hRule="atLeast"/>
        </w:trPr>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1</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上海市金山区龙航路小学新建工程</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eastAsia="仿宋_GB2312" w:cs="宋体"/>
                <w:sz w:val="24"/>
                <w:szCs w:val="24"/>
                <w:lang w:val="en-US" w:eastAsia="zh-CN"/>
              </w:rPr>
            </w:pPr>
            <w:r>
              <w:rPr>
                <w:rFonts w:hint="eastAsia" w:ascii="仿宋_GB2312" w:eastAsia="仿宋_GB2312" w:cs="宋体"/>
                <w:sz w:val="24"/>
                <w:szCs w:val="24"/>
                <w:lang w:val="en-US" w:eastAsia="zh-CN"/>
              </w:rPr>
              <w:t>21594.80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装配式框架剪力墙结构</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上海伟浩建设工程有限公司</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上海市金山区校产基建设备管理中心</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上海市建设工程监理咨询有限公司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870" w:hRule="atLeast"/>
        </w:trPr>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2</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华平金山银河一号智慧产业园三期A地块-1号A1厂房/分拨中心</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eastAsia="仿宋_GB2312" w:cs="宋体"/>
                <w:sz w:val="24"/>
                <w:szCs w:val="24"/>
                <w:lang w:val="en-US" w:eastAsia="zh-CN"/>
              </w:rPr>
            </w:pPr>
            <w:r>
              <w:rPr>
                <w:rFonts w:hint="eastAsia" w:ascii="仿宋_GB2312" w:eastAsia="仿宋_GB2312" w:cs="宋体"/>
                <w:sz w:val="24"/>
                <w:szCs w:val="24"/>
                <w:lang w:val="en-US" w:eastAsia="zh-CN"/>
              </w:rPr>
              <w:t>51078.60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上海锦都建设（集团）有限公司</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上海卡姆奥实业有限公司</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上海博联工程咨询有限公司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870" w:hRule="atLeast"/>
        </w:trPr>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3</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华平金山银河一号智慧产业园三期A地块-1号A2厂房/分拨中心</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eastAsia="仿宋_GB2312" w:cs="宋体"/>
                <w:sz w:val="24"/>
                <w:szCs w:val="24"/>
                <w:lang w:val="en-US" w:eastAsia="zh-CN"/>
              </w:rPr>
            </w:pPr>
            <w:r>
              <w:rPr>
                <w:rFonts w:hint="eastAsia" w:ascii="仿宋_GB2312" w:eastAsia="仿宋_GB2312" w:cs="宋体"/>
                <w:sz w:val="24"/>
                <w:szCs w:val="24"/>
                <w:lang w:val="en-US" w:eastAsia="zh-CN"/>
              </w:rPr>
              <w:t>51150.00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上海锦都建设（集团）有限公司</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上海卡姆奥实业有限公司</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上海博联工程咨询有限公司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870" w:hRule="atLeast"/>
        </w:trPr>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4</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华平金山银河一号智慧产业园三期A地块-11号A11厂房/分拨中心</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34901.22</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上海锦都建设（集团）有限公司</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上海卡姆奥实业有限公司</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上海博联工程咨询有限公司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870" w:hRule="atLeast"/>
        </w:trPr>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5</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华平金山银河一号智慧产业园三期A地块-12号A12厂房/分拨中心</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50081.22</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上海锦都建设（集团）有限公司</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上海卡姆奥实业有限公司</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上海博联工程咨询有限公司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870" w:hRule="atLeast"/>
        </w:trPr>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6</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华平金山银河一号智慧产业园三期A地块-13号A13厂房/分拨中心</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50081.22</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装配式框架结构</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上海锦都建设（集团）有限公司</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上海卡姆奥实业有限公司</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上海博联工程咨询有限公司</w:t>
            </w:r>
          </w:p>
        </w:tc>
      </w:tr>
    </w:tbl>
    <w:p>
      <w:pPr>
        <w:keepNext w:val="0"/>
        <w:keepLines w:val="0"/>
        <w:pageBreakBefore w:val="0"/>
        <w:widowControl w:val="0"/>
        <w:kinsoku/>
        <w:wordWrap/>
        <w:overflowPunct/>
        <w:topLinePunct w:val="0"/>
        <w:autoSpaceDE/>
        <w:autoSpaceDN/>
        <w:bidi w:val="0"/>
        <w:adjustRightInd/>
        <w:snapToGrid/>
        <w:spacing w:line="520" w:lineRule="exact"/>
        <w:ind w:firstLine="574" w:firstLineChars="205"/>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 xml:space="preserve">对以上工程予以通报表扬，并对施工单位颁发奖杯和荣誉证书。希望各有关单位踊跃参加“金山杯”奖评选，使我区的建设工程质量更上一层楼。                                  </w:t>
      </w:r>
      <w:r>
        <w:rPr>
          <w:rFonts w:hint="eastAsia" w:ascii="仿宋_GB2312" w:eastAsia="仿宋_GB2312" w:cs="宋体"/>
          <w:sz w:val="28"/>
          <w:szCs w:val="28"/>
          <w:lang w:val="en-US" w:eastAsia="zh-CN"/>
        </w:rPr>
        <w:tab/>
      </w:r>
      <w:r>
        <w:rPr>
          <w:rFonts w:hint="eastAsia" w:ascii="仿宋_GB2312" w:eastAsia="仿宋_GB2312"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jc w:val="right"/>
        <w:textAlignment w:val="auto"/>
        <w:rPr>
          <w:rFonts w:hint="eastAsia" w:ascii="仿宋_GB2312" w:eastAsia="仿宋_GB2312"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jc w:val="right"/>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上海市金山区建筑联合协会</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jc w:val="right"/>
        <w:textAlignment w:val="auto"/>
        <w:rPr>
          <w:rFonts w:hint="eastAsia" w:ascii="仿宋_GB2312" w:eastAsia="仿宋_GB2312" w:cs="宋体"/>
          <w:sz w:val="28"/>
          <w:szCs w:val="28"/>
          <w:lang w:val="en-US" w:eastAsia="zh-CN"/>
        </w:rPr>
      </w:pPr>
      <w:bookmarkStart w:id="0" w:name="OLE_LINK3"/>
      <w:r>
        <w:rPr>
          <w:rFonts w:hint="eastAsia" w:ascii="仿宋_GB2312" w:eastAsia="仿宋_GB2312" w:cs="宋体"/>
          <w:sz w:val="28"/>
          <w:szCs w:val="28"/>
          <w:lang w:val="en-US" w:eastAsia="zh-CN"/>
        </w:rPr>
        <w:t>二O</w:t>
      </w:r>
      <w:bookmarkEnd w:id="0"/>
      <w:r>
        <w:rPr>
          <w:rFonts w:hint="eastAsia" w:ascii="仿宋_GB2312" w:eastAsia="仿宋_GB2312" w:cs="宋体"/>
          <w:sz w:val="28"/>
          <w:szCs w:val="28"/>
          <w:lang w:val="en-US" w:eastAsia="zh-CN"/>
        </w:rPr>
        <w:t>二四年二月一日</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jc w:val="right"/>
        <w:textAlignment w:val="auto"/>
        <w:rPr>
          <w:rFonts w:hint="eastAsia" w:ascii="仿宋_GB2312" w:eastAsia="仿宋_GB2312"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eastAsia="黑体" w:cs="黑体"/>
          <w:b/>
          <w:bCs/>
          <w:color w:val="000000"/>
          <w:sz w:val="32"/>
          <w:szCs w:val="32"/>
          <w:lang w:val="en-US" w:eastAsia="zh-CN"/>
        </w:rPr>
      </w:pPr>
      <w:r>
        <w:rPr>
          <w:rFonts w:hint="eastAsia" w:ascii="黑体" w:eastAsia="黑体" w:cs="黑体"/>
          <w:b/>
          <w:bCs/>
          <w:color w:val="000000"/>
          <w:sz w:val="32"/>
          <w:szCs w:val="32"/>
          <w:lang w:val="en-US" w:eastAsia="zh-CN"/>
        </w:rPr>
        <w:t>关于公布金山区建筑业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b/>
          <w:bCs/>
          <w:sz w:val="28"/>
          <w:szCs w:val="28"/>
        </w:rPr>
      </w:pPr>
      <w:r>
        <w:rPr>
          <w:rFonts w:hint="eastAsia" w:ascii="黑体" w:eastAsia="黑体" w:cs="黑体"/>
          <w:b/>
          <w:bCs/>
          <w:color w:val="000000"/>
          <w:sz w:val="32"/>
          <w:szCs w:val="32"/>
          <w:lang w:val="en-US" w:eastAsia="zh-CN"/>
        </w:rPr>
        <w:t>2023年度优秀施工企业名单的通知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根据《金山区优秀施工企业评选暂行办法》的有关规定，结合各会员企业在2023年度企业诚信、安全质量、文明施工、民工工资等方面综合情况，经评委评审下列10家企业荣获2023年度金山区建筑业优秀施工企业。</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名单公布如下:</w:t>
      </w:r>
    </w:p>
    <w:p>
      <w:pPr>
        <w:spacing w:line="100" w:lineRule="exact"/>
        <w:ind w:firstLine="551" w:firstLineChars="196"/>
        <w:rPr>
          <w:rFonts w:hint="eastAsia" w:ascii="宋体" w:hAnsi="宋体"/>
          <w:b/>
          <w:bCs/>
          <w:sz w:val="28"/>
          <w:szCs w:val="28"/>
        </w:rPr>
      </w:pP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2"/>
        <w:gridCol w:w="3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企业名称</w:t>
            </w:r>
          </w:p>
        </w:tc>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b/>
                <w:bCs/>
                <w:sz w:val="28"/>
                <w:szCs w:val="28"/>
                <w:lang w:val="en-US" w:eastAsia="zh-CN"/>
              </w:rPr>
            </w:pPr>
            <w:r>
              <w:rPr>
                <w:rFonts w:hint="eastAsia" w:ascii="仿宋_GB2312" w:eastAsia="仿宋_GB2312" w:cs="宋体"/>
                <w:b/>
                <w:bCs/>
                <w:sz w:val="28"/>
                <w:szCs w:val="28"/>
                <w:lang w:val="en-US" w:eastAsia="zh-CN"/>
              </w:rPr>
              <w:t>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上海金山公路建设有限公司</w:t>
            </w:r>
          </w:p>
        </w:tc>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上海金山石油化工建筑有限公司</w:t>
            </w:r>
          </w:p>
        </w:tc>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上海梓达建设工程有限公司</w:t>
            </w:r>
          </w:p>
        </w:tc>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上海城博建设工程有限公司</w:t>
            </w:r>
          </w:p>
        </w:tc>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上海永磐建设工程有限公司</w:t>
            </w:r>
          </w:p>
        </w:tc>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上海金岭建设有限公司</w:t>
            </w:r>
          </w:p>
        </w:tc>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上海金山侨茂综合工程有限公司</w:t>
            </w:r>
          </w:p>
        </w:tc>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上海聚盛建筑工程有限公司</w:t>
            </w:r>
          </w:p>
        </w:tc>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上海金山城乡建设工程有限公司</w:t>
            </w:r>
          </w:p>
        </w:tc>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上海石化金艺工业建设有限公司</w:t>
            </w:r>
          </w:p>
        </w:tc>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二级</w:t>
            </w:r>
          </w:p>
        </w:tc>
      </w:tr>
    </w:tbl>
    <w:p>
      <w:pPr>
        <w:keepNext w:val="0"/>
        <w:keepLines w:val="0"/>
        <w:pageBreakBefore w:val="0"/>
        <w:widowControl w:val="0"/>
        <w:kinsoku/>
        <w:wordWrap/>
        <w:overflowPunct/>
        <w:topLinePunct w:val="0"/>
        <w:autoSpaceDE/>
        <w:autoSpaceDN/>
        <w:bidi w:val="0"/>
        <w:adjustRightInd/>
        <w:snapToGrid/>
        <w:spacing w:line="520" w:lineRule="exact"/>
        <w:ind w:firstLine="574" w:firstLineChars="205"/>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对以上10家施工企业予以通报表扬，并颁发奖牌和荣誉证书。希望各会员企业向获奖企业学习，获奖企业要再接再厉，更上一层楼，并带领其他企业共同提高，为金山建筑业发展作出更大贡献。</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textAlignment w:val="auto"/>
        <w:rPr>
          <w:rFonts w:hint="eastAsia" w:ascii="仿宋_GB2312" w:eastAsia="仿宋_GB2312"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jc w:val="right"/>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上海市金山区建筑联合协会</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jc w:val="right"/>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二O二四年二月一日</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jc w:val="right"/>
        <w:textAlignment w:val="auto"/>
        <w:rPr>
          <w:rFonts w:hint="eastAsia" w:ascii="仿宋_GB2312" w:eastAsia="仿宋_GB2312"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eastAsia="黑体" w:cs="黑体"/>
          <w:b/>
          <w:bCs/>
          <w:color w:val="000000"/>
          <w:sz w:val="32"/>
          <w:szCs w:val="32"/>
          <w:lang w:val="en-US" w:eastAsia="zh-CN"/>
        </w:rPr>
      </w:pPr>
      <w:r>
        <w:rPr>
          <w:rFonts w:hint="eastAsia" w:ascii="黑体" w:eastAsia="黑体" w:cs="黑体"/>
          <w:b/>
          <w:bCs/>
          <w:color w:val="000000"/>
          <w:sz w:val="32"/>
          <w:szCs w:val="32"/>
          <w:lang w:val="en-US" w:eastAsia="zh-CN"/>
        </w:rPr>
        <w:t>关于公布金山区建筑业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eastAsia="黑体" w:cs="黑体"/>
          <w:b/>
          <w:bCs/>
          <w:color w:val="000000"/>
          <w:sz w:val="32"/>
          <w:szCs w:val="32"/>
          <w:lang w:val="en-US" w:eastAsia="zh-CN"/>
        </w:rPr>
      </w:pPr>
      <w:r>
        <w:rPr>
          <w:rFonts w:hint="eastAsia" w:ascii="黑体" w:eastAsia="黑体" w:cs="黑体"/>
          <w:b/>
          <w:bCs/>
          <w:color w:val="000000"/>
          <w:sz w:val="32"/>
          <w:szCs w:val="32"/>
          <w:lang w:val="en-US" w:eastAsia="zh-CN"/>
        </w:rPr>
        <w:t>2023年度优秀建材企业名单的通知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根据《金山区建筑业优秀建材企业评选试行办法》的有关规定，结合各会员企业在2023年度企业诚信、产品质量、民工工资等方面综合情况，经评委评审下列2家企业荣获2023年度金山区建筑业优秀建材企业。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名单公布如下: 上海国林建材有限公司</w:t>
      </w:r>
    </w:p>
    <w:p>
      <w:pPr>
        <w:keepNext w:val="0"/>
        <w:keepLines w:val="0"/>
        <w:pageBreakBefore w:val="0"/>
        <w:widowControl w:val="0"/>
        <w:kinsoku/>
        <w:wordWrap/>
        <w:overflowPunct/>
        <w:topLinePunct w:val="0"/>
        <w:autoSpaceDE/>
        <w:autoSpaceDN/>
        <w:bidi w:val="0"/>
        <w:adjustRightInd/>
        <w:snapToGrid/>
        <w:spacing w:line="520" w:lineRule="exact"/>
        <w:ind w:firstLine="1968" w:firstLineChars="703"/>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昊丰赢（上海）新材料科技有限公司</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对以上2家建材企业予以通报表扬，并颁发奖牌和荣誉证书。希望各建材会员企业向获奖企业学习，获奖企业要再接再厉，更上一层楼，努力开发节能、高效新产品，为创建节约型社会贡献一份力量。</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textAlignment w:val="auto"/>
        <w:rPr>
          <w:rFonts w:hint="eastAsia" w:ascii="仿宋_GB2312" w:eastAsia="仿宋_GB2312"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jc w:val="right"/>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上海市金山区建筑联合协会</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5"/>
        <w:jc w:val="right"/>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二O二四年二月一日</w:t>
      </w:r>
    </w:p>
    <w:p>
      <w:pPr>
        <w:keepNext w:val="0"/>
        <w:keepLines w:val="0"/>
        <w:pageBreakBefore w:val="0"/>
        <w:widowControl w:val="0"/>
        <w:kinsoku/>
        <w:overflowPunct/>
        <w:topLinePunct w:val="0"/>
        <w:autoSpaceDE/>
        <w:autoSpaceDN/>
        <w:bidi w:val="0"/>
        <w:adjustRightInd/>
        <w:snapToGrid w:val="0"/>
        <w:spacing w:line="560" w:lineRule="exact"/>
        <w:jc w:val="both"/>
        <w:outlineLvl w:val="0"/>
        <w:rPr>
          <w:rFonts w:hint="eastAsia" w:ascii="宋体" w:hAnsi="宋体"/>
          <w:bCs/>
          <w:sz w:val="28"/>
          <w:szCs w:val="28"/>
        </w:rPr>
      </w:pPr>
    </w:p>
    <w:p>
      <w:pPr>
        <w:keepNext w:val="0"/>
        <w:keepLines w:val="0"/>
        <w:pageBreakBefore w:val="0"/>
        <w:widowControl w:val="0"/>
        <w:kinsoku/>
        <w:overflowPunct/>
        <w:topLinePunct w:val="0"/>
        <w:autoSpaceDE/>
        <w:autoSpaceDN/>
        <w:bidi w:val="0"/>
        <w:adjustRightInd/>
        <w:snapToGrid w:val="0"/>
        <w:spacing w:line="240" w:lineRule="atLeast"/>
        <w:jc w:val="center"/>
        <w:rPr>
          <w:rFonts w:hint="eastAsia" w:ascii="仿宋_GB2312" w:eastAsia="仿宋_GB2312" w:cs="仿宋_GB2312"/>
          <w:b/>
          <w:bCs/>
          <w:sz w:val="24"/>
          <w:szCs w:val="24"/>
        </w:rPr>
      </w:pPr>
      <w:r>
        <w:rPr>
          <w:rFonts w:hint="eastAsia" w:ascii="黑体" w:eastAsia="黑体" w:cs="黑体"/>
          <w:b/>
          <w:bCs/>
          <w:color w:val="000000"/>
          <w:sz w:val="32"/>
          <w:szCs w:val="32"/>
        </w:rPr>
        <w:t>金山区</w:t>
      </w:r>
      <w:r>
        <w:rPr>
          <w:rFonts w:hint="eastAsia" w:ascii="黑体" w:eastAsia="黑体" w:cs="黑体"/>
          <w:b/>
          <w:bCs/>
          <w:color w:val="000000"/>
          <w:sz w:val="32"/>
          <w:szCs w:val="32"/>
          <w:lang w:val="en-US" w:eastAsia="zh-CN"/>
        </w:rPr>
        <w:t>建设中心</w:t>
      </w:r>
      <w:r>
        <w:rPr>
          <w:rFonts w:ascii="黑体" w:eastAsia="黑体" w:cs="黑体"/>
          <w:b/>
          <w:bCs/>
          <w:color w:val="000000"/>
          <w:sz w:val="32"/>
          <w:szCs w:val="32"/>
        </w:rPr>
        <w:t>202</w:t>
      </w:r>
      <w:r>
        <w:rPr>
          <w:rFonts w:hint="eastAsia" w:ascii="黑体" w:eastAsia="黑体" w:cs="黑体"/>
          <w:b/>
          <w:bCs/>
          <w:color w:val="000000"/>
          <w:sz w:val="32"/>
          <w:szCs w:val="32"/>
          <w:lang w:val="en-US" w:eastAsia="zh-CN"/>
        </w:rPr>
        <w:t>4</w:t>
      </w:r>
      <w:r>
        <w:rPr>
          <w:rFonts w:hint="eastAsia" w:ascii="黑体" w:eastAsia="黑体" w:cs="黑体"/>
          <w:b/>
          <w:bCs/>
          <w:color w:val="000000"/>
          <w:sz w:val="32"/>
          <w:szCs w:val="32"/>
        </w:rPr>
        <w:t>年</w:t>
      </w:r>
      <w:r>
        <w:rPr>
          <w:rFonts w:hint="eastAsia" w:ascii="黑体" w:eastAsia="黑体" w:cs="黑体"/>
          <w:b/>
          <w:bCs/>
          <w:color w:val="000000"/>
          <w:sz w:val="32"/>
          <w:szCs w:val="32"/>
          <w:lang w:val="en-US" w:eastAsia="zh-CN"/>
        </w:rPr>
        <w:t>2</w:t>
      </w:r>
      <w:r>
        <w:rPr>
          <w:rFonts w:hint="eastAsia" w:ascii="黑体" w:eastAsia="黑体" w:cs="黑体"/>
          <w:b/>
          <w:bCs/>
          <w:color w:val="000000"/>
          <w:sz w:val="32"/>
          <w:szCs w:val="32"/>
        </w:rPr>
        <w:t>月份资质受理情况</w:t>
      </w:r>
    </w:p>
    <w:p>
      <w:pPr>
        <w:keepNext w:val="0"/>
        <w:keepLines w:val="0"/>
        <w:pageBreakBefore w:val="0"/>
        <w:widowControl w:val="0"/>
        <w:kinsoku/>
        <w:overflowPunct/>
        <w:topLinePunct w:val="0"/>
        <w:autoSpaceDE/>
        <w:autoSpaceDN/>
        <w:bidi w:val="0"/>
        <w:adjustRightInd/>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10</w:t>
      </w:r>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4101"/>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2024/2/23</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上海伏笙建筑工程机械有限公司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2024/2/23</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上海久祥鑫建筑工程有限公司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模板脚手架 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2024/2/23</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上海建呈建设机械有限公司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2024/2/23</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上海任皓能源科技有限公司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2024/2/23</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芾晟工业设备（上海）有限公司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p>
        </w:tc>
        <w:tc>
          <w:tcPr>
            <w:tcW w:w="4101" w:type="dxa"/>
            <w:vAlign w:val="center"/>
          </w:tcPr>
          <w:p>
            <w:pPr>
              <w:jc w:val="center"/>
              <w:rPr>
                <w:rFonts w:hint="eastAsia" w:ascii="仿宋_GB2312" w:hAnsi="Times New Roman" w:eastAsia="仿宋_GB2312" w:cs="仿宋_GB2312"/>
                <w:b w:val="0"/>
                <w:bCs w:val="0"/>
                <w:kern w:val="2"/>
                <w:sz w:val="21"/>
                <w:szCs w:val="21"/>
                <w:lang w:val="en-US" w:eastAsia="zh-CN" w:bidi="ar-SA"/>
              </w:rPr>
            </w:pPr>
          </w:p>
        </w:tc>
        <w:tc>
          <w:tcPr>
            <w:tcW w:w="3453" w:type="dxa"/>
            <w:vAlign w:val="center"/>
          </w:tcPr>
          <w:p>
            <w:pPr>
              <w:keepNext w:val="0"/>
              <w:keepLines w:val="0"/>
              <w:widowControl/>
              <w:suppressLineNumbers w:val="0"/>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2024/2/23</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default" w:ascii="仿宋_GB2312" w:hAnsi="Times New Roman" w:eastAsia="仿宋_GB2312" w:cs="仿宋_GB2312"/>
                <w:b w:val="0"/>
                <w:bCs w:val="0"/>
                <w:kern w:val="2"/>
                <w:sz w:val="21"/>
                <w:szCs w:val="21"/>
                <w:lang w:val="en-US" w:eastAsia="zh-CN" w:bidi="ar-SA"/>
              </w:rPr>
              <w:t>上海中志达建设工程有限公司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p>
        </w:tc>
        <w:tc>
          <w:tcPr>
            <w:tcW w:w="4101" w:type="dxa"/>
            <w:vAlign w:val="center"/>
          </w:tcPr>
          <w:p>
            <w:pPr>
              <w:jc w:val="center"/>
              <w:rPr>
                <w:rFonts w:hint="eastAsia" w:ascii="仿宋_GB2312" w:hAnsi="Times New Roman" w:eastAsia="仿宋_GB2312" w:cs="仿宋_GB2312"/>
                <w:b w:val="0"/>
                <w:bCs w:val="0"/>
                <w:kern w:val="2"/>
                <w:sz w:val="21"/>
                <w:szCs w:val="21"/>
                <w:lang w:val="en-US" w:eastAsia="zh-CN" w:bidi="ar-SA"/>
              </w:rPr>
            </w:pPr>
          </w:p>
        </w:tc>
        <w:tc>
          <w:tcPr>
            <w:tcW w:w="3453" w:type="dxa"/>
            <w:vAlign w:val="center"/>
          </w:tcPr>
          <w:p>
            <w:pPr>
              <w:keepNext w:val="0"/>
              <w:keepLines w:val="0"/>
              <w:widowControl/>
              <w:suppressLineNumbers w:val="0"/>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p>
        </w:tc>
        <w:tc>
          <w:tcPr>
            <w:tcW w:w="4101" w:type="dxa"/>
            <w:vAlign w:val="center"/>
          </w:tcPr>
          <w:p>
            <w:pPr>
              <w:jc w:val="center"/>
              <w:rPr>
                <w:rFonts w:hint="eastAsia" w:ascii="仿宋_GB2312" w:hAnsi="Times New Roman" w:eastAsia="仿宋_GB2312" w:cs="仿宋_GB2312"/>
                <w:b w:val="0"/>
                <w:bCs w:val="0"/>
                <w:kern w:val="2"/>
                <w:sz w:val="21"/>
                <w:szCs w:val="21"/>
                <w:lang w:val="en-US" w:eastAsia="zh-CN" w:bidi="ar-SA"/>
              </w:rPr>
            </w:pPr>
          </w:p>
        </w:tc>
        <w:tc>
          <w:tcPr>
            <w:tcW w:w="3453" w:type="dxa"/>
            <w:vAlign w:val="center"/>
          </w:tcPr>
          <w:p>
            <w:pPr>
              <w:keepNext w:val="0"/>
              <w:keepLines w:val="0"/>
              <w:widowControl/>
              <w:suppressLineNumbers w:val="0"/>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2024/2/23</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default" w:ascii="仿宋_GB2312" w:hAnsi="Times New Roman" w:eastAsia="仿宋_GB2312" w:cs="仿宋_GB2312"/>
                <w:b w:val="0"/>
                <w:bCs w:val="0"/>
                <w:kern w:val="2"/>
                <w:sz w:val="21"/>
                <w:szCs w:val="21"/>
                <w:lang w:val="en-US" w:eastAsia="zh-CN" w:bidi="ar-SA"/>
              </w:rPr>
              <w:t>上海蓝卡城乡建设发展有限公司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p>
        </w:tc>
        <w:tc>
          <w:tcPr>
            <w:tcW w:w="4101" w:type="dxa"/>
            <w:vAlign w:val="center"/>
          </w:tcPr>
          <w:p>
            <w:pPr>
              <w:jc w:val="center"/>
              <w:rPr>
                <w:rFonts w:hint="eastAsia" w:ascii="仿宋_GB2312" w:hAnsi="Times New Roman" w:eastAsia="仿宋_GB2312" w:cs="仿宋_GB2312"/>
                <w:b w:val="0"/>
                <w:bCs w:val="0"/>
                <w:kern w:val="2"/>
                <w:sz w:val="21"/>
                <w:szCs w:val="21"/>
                <w:lang w:val="en-US" w:eastAsia="zh-CN" w:bidi="ar-SA"/>
              </w:rPr>
            </w:pPr>
          </w:p>
        </w:tc>
        <w:tc>
          <w:tcPr>
            <w:tcW w:w="3453" w:type="dxa"/>
            <w:vAlign w:val="center"/>
          </w:tcPr>
          <w:p>
            <w:pPr>
              <w:keepNext w:val="0"/>
              <w:keepLines w:val="0"/>
              <w:widowControl/>
              <w:suppressLineNumbers w:val="0"/>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特种工程(结构补强) 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2024/2/23</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default" w:ascii="仿宋_GB2312" w:hAnsi="Times New Roman" w:eastAsia="仿宋_GB2312" w:cs="仿宋_GB2312"/>
                <w:b w:val="0"/>
                <w:bCs w:val="0"/>
                <w:kern w:val="2"/>
                <w:sz w:val="21"/>
                <w:szCs w:val="21"/>
                <w:lang w:val="en-US" w:eastAsia="zh-CN" w:bidi="ar-SA"/>
              </w:rPr>
              <w:t>上海笙建建设工程有限公司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p>
        </w:tc>
        <w:tc>
          <w:tcPr>
            <w:tcW w:w="4101" w:type="dxa"/>
            <w:vAlign w:val="center"/>
          </w:tcPr>
          <w:p>
            <w:pPr>
              <w:jc w:val="center"/>
              <w:rPr>
                <w:rFonts w:hint="eastAsia" w:ascii="仿宋_GB2312" w:hAnsi="Times New Roman" w:eastAsia="仿宋_GB2312" w:cs="仿宋_GB2312"/>
                <w:b w:val="0"/>
                <w:bCs w:val="0"/>
                <w:kern w:val="2"/>
                <w:sz w:val="21"/>
                <w:szCs w:val="21"/>
                <w:lang w:val="en-US" w:eastAsia="zh-CN" w:bidi="ar-SA"/>
              </w:rPr>
            </w:pPr>
          </w:p>
        </w:tc>
        <w:tc>
          <w:tcPr>
            <w:tcW w:w="3453" w:type="dxa"/>
            <w:vAlign w:val="center"/>
          </w:tcPr>
          <w:p>
            <w:pPr>
              <w:keepNext w:val="0"/>
              <w:keepLines w:val="0"/>
              <w:widowControl/>
              <w:suppressLineNumbers w:val="0"/>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消防设施工程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p>
        </w:tc>
        <w:tc>
          <w:tcPr>
            <w:tcW w:w="4101" w:type="dxa"/>
            <w:vAlign w:val="center"/>
          </w:tcPr>
          <w:p>
            <w:pPr>
              <w:jc w:val="center"/>
              <w:rPr>
                <w:rFonts w:hint="eastAsia" w:ascii="仿宋_GB2312" w:hAnsi="Times New Roman" w:eastAsia="仿宋_GB2312" w:cs="仿宋_GB2312"/>
                <w:b w:val="0"/>
                <w:bCs w:val="0"/>
                <w:kern w:val="2"/>
                <w:sz w:val="21"/>
                <w:szCs w:val="21"/>
                <w:lang w:val="en-US" w:eastAsia="zh-CN" w:bidi="ar-SA"/>
              </w:rPr>
            </w:pPr>
          </w:p>
        </w:tc>
        <w:tc>
          <w:tcPr>
            <w:tcW w:w="3453" w:type="dxa"/>
            <w:vAlign w:val="center"/>
          </w:tcPr>
          <w:p>
            <w:pPr>
              <w:keepNext w:val="0"/>
              <w:keepLines w:val="0"/>
              <w:widowControl/>
              <w:suppressLineNumbers w:val="0"/>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p>
        </w:tc>
        <w:tc>
          <w:tcPr>
            <w:tcW w:w="4101" w:type="dxa"/>
            <w:vAlign w:val="center"/>
          </w:tcPr>
          <w:p>
            <w:pPr>
              <w:jc w:val="center"/>
              <w:rPr>
                <w:rFonts w:hint="eastAsia" w:ascii="仿宋_GB2312" w:hAnsi="Times New Roman" w:eastAsia="仿宋_GB2312" w:cs="仿宋_GB2312"/>
                <w:b w:val="0"/>
                <w:bCs w:val="0"/>
                <w:kern w:val="2"/>
                <w:sz w:val="21"/>
                <w:szCs w:val="21"/>
                <w:lang w:val="en-US" w:eastAsia="zh-CN" w:bidi="ar-SA"/>
              </w:rPr>
            </w:pPr>
          </w:p>
        </w:tc>
        <w:tc>
          <w:tcPr>
            <w:tcW w:w="3453" w:type="dxa"/>
            <w:vAlign w:val="center"/>
          </w:tcPr>
          <w:p>
            <w:pPr>
              <w:keepNext w:val="0"/>
              <w:keepLines w:val="0"/>
              <w:widowControl/>
              <w:suppressLineNumbers w:val="0"/>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2024/2/23</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default" w:ascii="仿宋_GB2312" w:hAnsi="Times New Roman" w:eastAsia="仿宋_GB2312" w:cs="仿宋_GB2312"/>
                <w:b w:val="0"/>
                <w:bCs w:val="0"/>
                <w:kern w:val="2"/>
                <w:sz w:val="21"/>
                <w:szCs w:val="21"/>
                <w:lang w:val="en-US" w:eastAsia="zh-CN" w:bidi="ar-SA"/>
              </w:rPr>
              <w:t>上海诗芮建筑设计有限公司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default"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2024/2/23</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default" w:ascii="仿宋_GB2312" w:hAnsi="Times New Roman" w:eastAsia="仿宋_GB2312" w:cs="仿宋_GB2312"/>
                <w:b w:val="0"/>
                <w:bCs w:val="0"/>
                <w:kern w:val="2"/>
                <w:sz w:val="21"/>
                <w:szCs w:val="21"/>
                <w:lang w:val="en-US" w:eastAsia="zh-CN" w:bidi="ar-SA"/>
              </w:rPr>
              <w:t>上海翀诚科技有限公司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default"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电子和智能化工程 二级</w:t>
            </w:r>
          </w:p>
        </w:tc>
      </w:tr>
    </w:tbl>
    <w:p>
      <w:pPr>
        <w:keepNext w:val="0"/>
        <w:keepLines w:val="0"/>
        <w:pageBreakBefore w:val="0"/>
        <w:widowControl w:val="0"/>
        <w:kinsoku/>
        <w:overflowPunct/>
        <w:topLinePunct w:val="0"/>
        <w:autoSpaceDE/>
        <w:autoSpaceDN/>
        <w:bidi w:val="0"/>
        <w:adjustRightInd/>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r>
    </w:tbl>
    <w:p>
      <w:pPr>
        <w:keepNext w:val="0"/>
        <w:keepLines w:val="0"/>
        <w:pageBreakBefore w:val="0"/>
        <w:widowControl w:val="0"/>
        <w:kinsoku/>
        <w:overflowPunct/>
        <w:topLinePunct w:val="0"/>
        <w:autoSpaceDE/>
        <w:autoSpaceDN/>
        <w:bidi w:val="0"/>
        <w:adjustRightInd/>
        <w:snapToGrid w:val="0"/>
        <w:spacing w:line="240" w:lineRule="atLeast"/>
        <w:rPr>
          <w:rFonts w:hint="eastAsia" w:ascii="仿宋_GB2312" w:eastAsia="仿宋_GB2312" w:cs="仿宋_GB2312"/>
          <w:b/>
          <w:bCs/>
          <w:sz w:val="24"/>
          <w:szCs w:val="24"/>
        </w:rPr>
      </w:pPr>
    </w:p>
    <w:p>
      <w:pPr>
        <w:keepNext w:val="0"/>
        <w:keepLines w:val="0"/>
        <w:pageBreakBefore w:val="0"/>
        <w:widowControl w:val="0"/>
        <w:kinsoku/>
        <w:overflowPunct/>
        <w:topLinePunct w:val="0"/>
        <w:autoSpaceDE/>
        <w:autoSpaceDN/>
        <w:bidi w:val="0"/>
        <w:adjustRightInd/>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keepNext w:val="0"/>
        <w:keepLines w:val="0"/>
        <w:pageBreakBefore w:val="0"/>
        <w:widowControl w:val="0"/>
        <w:kinsoku/>
        <w:overflowPunct/>
        <w:topLinePunct w:val="0"/>
        <w:autoSpaceDE/>
        <w:autoSpaceDN/>
        <w:bidi w:val="0"/>
        <w:adjustRightInd/>
        <w:snapToGrid w:val="0"/>
        <w:spacing w:line="240" w:lineRule="atLeast"/>
        <w:jc w:val="center"/>
        <w:rPr>
          <w:rFonts w:hint="eastAsia" w:ascii="黑体" w:eastAsia="黑体" w:cs="黑体"/>
          <w:b/>
          <w:bCs/>
          <w:sz w:val="32"/>
          <w:szCs w:val="32"/>
        </w:rPr>
      </w:pPr>
      <w:r>
        <w:rPr>
          <w:rFonts w:ascii="黑体" w:eastAsia="黑体" w:cs="黑体"/>
          <w:b/>
          <w:bCs/>
          <w:sz w:val="32"/>
          <w:szCs w:val="32"/>
        </w:rPr>
        <w:t>202</w:t>
      </w:r>
      <w:r>
        <w:rPr>
          <w:rFonts w:hint="eastAsia" w:ascii="黑体" w:eastAsia="黑体" w:cs="黑体"/>
          <w:b/>
          <w:bCs/>
          <w:sz w:val="32"/>
          <w:szCs w:val="32"/>
          <w:lang w:val="en-US" w:eastAsia="zh-CN"/>
        </w:rPr>
        <w:t>4</w:t>
      </w:r>
      <w:r>
        <w:rPr>
          <w:rFonts w:hint="eastAsia" w:ascii="黑体" w:eastAsia="黑体" w:cs="黑体"/>
          <w:b/>
          <w:bCs/>
          <w:sz w:val="32"/>
          <w:szCs w:val="32"/>
        </w:rPr>
        <w:t>年</w:t>
      </w:r>
      <w:r>
        <w:rPr>
          <w:rFonts w:hint="eastAsia" w:ascii="黑体" w:eastAsia="黑体" w:cs="黑体"/>
          <w:b/>
          <w:bCs/>
          <w:sz w:val="32"/>
          <w:szCs w:val="32"/>
          <w:lang w:val="en-US" w:eastAsia="zh-CN"/>
        </w:rPr>
        <w:t>2</w:t>
      </w:r>
      <w:r>
        <w:rPr>
          <w:rFonts w:hint="eastAsia" w:ascii="黑体" w:eastAsia="黑体" w:cs="黑体"/>
          <w:b/>
          <w:bCs/>
          <w:sz w:val="32"/>
          <w:szCs w:val="32"/>
        </w:rPr>
        <w:t>月金山区建设工程施工招投标项目清单</w:t>
      </w: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431"/>
        <w:gridCol w:w="4035"/>
        <w:gridCol w:w="1965"/>
        <w:gridCol w:w="1410"/>
        <w:gridCol w:w="1071"/>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43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03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2302JS0165</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43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上海亭上房地产开发有限公司</w:t>
            </w:r>
          </w:p>
        </w:tc>
        <w:tc>
          <w:tcPr>
            <w:tcW w:w="403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金山区亭林镇亭林大型居住社区28-02地块征收安置住房（桩基工程）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上海中钱联合基础工程有限公司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2847.9808</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2302JS0158</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43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上海市金山区海洋海塘管理所(金山区防汛指挥应急处置信息中心、金山区海域动态监管中心)</w:t>
            </w:r>
          </w:p>
        </w:tc>
        <w:tc>
          <w:tcPr>
            <w:tcW w:w="403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2023年度金山海塘内青坎整治工程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上海水利工程物资有限公司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449.9147</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2302JS0156</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43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上海梦阳生态农业发展专业合作联社</w:t>
            </w:r>
          </w:p>
        </w:tc>
        <w:tc>
          <w:tcPr>
            <w:tcW w:w="403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上海圣泉农产品初级加工项目</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上海富巷建筑安装工程有限公司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1280.823</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4485.95</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2302JS0137</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43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上海新枫泾建设发展有限公司</w:t>
            </w:r>
          </w:p>
        </w:tc>
        <w:tc>
          <w:tcPr>
            <w:tcW w:w="403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枫泾镇枫美路（泾标路-朱枫公路）道路改扩建工程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上海金山市政工程有限公司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2889.6865</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default"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2302JS0116</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43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上海市金山区漕泾镇人民政府</w:t>
            </w:r>
          </w:p>
        </w:tc>
        <w:tc>
          <w:tcPr>
            <w:tcW w:w="403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漕泾镇郊野公园配套项目二期工程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上海金山城乡建设工程有限公司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725.9283</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2302JS0033</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w:t>
            </w:r>
          </w:p>
        </w:tc>
        <w:tc>
          <w:tcPr>
            <w:tcW w:w="243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上海市金山区交通委员会</w:t>
            </w:r>
          </w:p>
        </w:tc>
        <w:tc>
          <w:tcPr>
            <w:tcW w:w="403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枫泾镇南枫公路（兴北路—兴豪路）新建工程二标段</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中交二公局东萌工程有限公司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446.2326</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2202JS0191</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w:t>
            </w:r>
          </w:p>
        </w:tc>
        <w:tc>
          <w:tcPr>
            <w:tcW w:w="243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上海市金山区交通委员会</w:t>
            </w:r>
          </w:p>
        </w:tc>
        <w:tc>
          <w:tcPr>
            <w:tcW w:w="403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南枫公路（兴豪路—兴新公路）新建工程2标段</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中交二公局东萌工程有限公司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491.0216</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2202JS0156</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C03</w:t>
            </w:r>
          </w:p>
        </w:tc>
        <w:tc>
          <w:tcPr>
            <w:tcW w:w="243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上海市金山区交通委员会</w:t>
            </w:r>
          </w:p>
        </w:tc>
        <w:tc>
          <w:tcPr>
            <w:tcW w:w="403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金山区枫泾镇秀州塘停车场（含配套）新建工程(兴北路）三标段</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中交二公局铁路建设有限公司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662.2898</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9</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2102JS0254</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43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上海化学工业区物流产业园发展有限公司</w:t>
            </w:r>
          </w:p>
        </w:tc>
        <w:tc>
          <w:tcPr>
            <w:tcW w:w="403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上海化学工业区金山分区沙德路（北横塘东路-积才路）道路新建工程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上海华业建设集团有限公司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1811.8633</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10</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2302JS0073</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C02ZG001</w:t>
            </w:r>
          </w:p>
        </w:tc>
        <w:tc>
          <w:tcPr>
            <w:tcW w:w="243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上海市金山区校产基建设备管理中心</w:t>
            </w:r>
          </w:p>
        </w:tc>
        <w:tc>
          <w:tcPr>
            <w:tcW w:w="403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华东师范大学第二附属中学金山实验学校新建工程（一期）（机电安装工程）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金工建设集团股份有限公司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3918.7619</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11</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2302JS0073</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C02ZG002</w:t>
            </w:r>
          </w:p>
        </w:tc>
        <w:tc>
          <w:tcPr>
            <w:tcW w:w="243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上海市金山区校产基建设备管理中心</w:t>
            </w:r>
          </w:p>
        </w:tc>
        <w:tc>
          <w:tcPr>
            <w:tcW w:w="403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华东师范大学第二附属中学金山实验学校新建工程（一期）（消防设施工程）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上海安保设备开发工程有限公司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1253.1079</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12</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2302JS0073</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C02ZG003</w:t>
            </w:r>
          </w:p>
        </w:tc>
        <w:tc>
          <w:tcPr>
            <w:tcW w:w="243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上海市金山区校产基建设备管理中心</w:t>
            </w:r>
          </w:p>
        </w:tc>
        <w:tc>
          <w:tcPr>
            <w:tcW w:w="403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华东师范大学第二附属中学金山实验学校新建工程（一期）（防水保温工程）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上海金山侨茂综合工程有限公司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940.391</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bl>
    <w:p>
      <w:pPr>
        <w:keepNext w:val="0"/>
        <w:keepLines w:val="0"/>
        <w:pageBreakBefore w:val="0"/>
        <w:widowControl w:val="0"/>
        <w:kinsoku/>
        <w:overflowPunct/>
        <w:topLinePunct w:val="0"/>
        <w:autoSpaceDE/>
        <w:autoSpaceDN/>
        <w:bidi w:val="0"/>
        <w:adjustRightInd/>
        <w:snapToGrid w:val="0"/>
        <w:spacing w:line="240" w:lineRule="auto"/>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书宋_GBK">
    <w:altName w:val="Arial Unicode MS"/>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JkYTFlZjhlMTI3OGQ0YWExYzJiZDUzZjJjYzJkNTgifQ=="/>
  </w:docVars>
  <w:rsids>
    <w:rsidRoot w:val="00172A27"/>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C6DBC"/>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311"/>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11A0251"/>
    <w:rsid w:val="016248D9"/>
    <w:rsid w:val="016D6980"/>
    <w:rsid w:val="01BB39F2"/>
    <w:rsid w:val="01CD5C39"/>
    <w:rsid w:val="01CE6C47"/>
    <w:rsid w:val="0213288B"/>
    <w:rsid w:val="02445A7A"/>
    <w:rsid w:val="032A3D1D"/>
    <w:rsid w:val="033D590D"/>
    <w:rsid w:val="03452BA8"/>
    <w:rsid w:val="03BC59DA"/>
    <w:rsid w:val="04373D7D"/>
    <w:rsid w:val="04446205"/>
    <w:rsid w:val="044E64F9"/>
    <w:rsid w:val="04516B3B"/>
    <w:rsid w:val="04653711"/>
    <w:rsid w:val="04664400"/>
    <w:rsid w:val="055A1966"/>
    <w:rsid w:val="05791EDF"/>
    <w:rsid w:val="05BF2781"/>
    <w:rsid w:val="064B5FBF"/>
    <w:rsid w:val="06CA50C9"/>
    <w:rsid w:val="06EF31C1"/>
    <w:rsid w:val="077A10F2"/>
    <w:rsid w:val="0791477C"/>
    <w:rsid w:val="07AE4197"/>
    <w:rsid w:val="082C4B9B"/>
    <w:rsid w:val="08341390"/>
    <w:rsid w:val="084A7B62"/>
    <w:rsid w:val="08D84965"/>
    <w:rsid w:val="09043664"/>
    <w:rsid w:val="090E1F85"/>
    <w:rsid w:val="09842C00"/>
    <w:rsid w:val="09C25412"/>
    <w:rsid w:val="09FC416B"/>
    <w:rsid w:val="0A70218E"/>
    <w:rsid w:val="0B1D6673"/>
    <w:rsid w:val="0B446310"/>
    <w:rsid w:val="0B4E3017"/>
    <w:rsid w:val="0B640385"/>
    <w:rsid w:val="0B6D4294"/>
    <w:rsid w:val="0C1358DB"/>
    <w:rsid w:val="0C4072B2"/>
    <w:rsid w:val="0C6943CE"/>
    <w:rsid w:val="0C913DEE"/>
    <w:rsid w:val="0CB37840"/>
    <w:rsid w:val="0CE42333"/>
    <w:rsid w:val="0CF812FB"/>
    <w:rsid w:val="0D6D057B"/>
    <w:rsid w:val="0D8E3FB1"/>
    <w:rsid w:val="0E38293F"/>
    <w:rsid w:val="0EA41275"/>
    <w:rsid w:val="0EEA5DDE"/>
    <w:rsid w:val="0F8137A9"/>
    <w:rsid w:val="108C3ED4"/>
    <w:rsid w:val="110831BA"/>
    <w:rsid w:val="11933F73"/>
    <w:rsid w:val="11A622AD"/>
    <w:rsid w:val="11BC04D8"/>
    <w:rsid w:val="11C672A5"/>
    <w:rsid w:val="11E2588B"/>
    <w:rsid w:val="11E730DB"/>
    <w:rsid w:val="12040402"/>
    <w:rsid w:val="121E0CDB"/>
    <w:rsid w:val="1224041F"/>
    <w:rsid w:val="125D219F"/>
    <w:rsid w:val="12DE76D6"/>
    <w:rsid w:val="13302586"/>
    <w:rsid w:val="133833D9"/>
    <w:rsid w:val="139A7BF0"/>
    <w:rsid w:val="14223C5A"/>
    <w:rsid w:val="1425742E"/>
    <w:rsid w:val="1431335A"/>
    <w:rsid w:val="14B66CB0"/>
    <w:rsid w:val="14ED1FA1"/>
    <w:rsid w:val="15412CC9"/>
    <w:rsid w:val="15B8610B"/>
    <w:rsid w:val="15FC1B1D"/>
    <w:rsid w:val="16227A29"/>
    <w:rsid w:val="164F0F07"/>
    <w:rsid w:val="17265FC5"/>
    <w:rsid w:val="172D2B29"/>
    <w:rsid w:val="17683B61"/>
    <w:rsid w:val="180B73EC"/>
    <w:rsid w:val="182F3C11"/>
    <w:rsid w:val="186C79F1"/>
    <w:rsid w:val="1903629F"/>
    <w:rsid w:val="191A24DE"/>
    <w:rsid w:val="192C067E"/>
    <w:rsid w:val="19B8194C"/>
    <w:rsid w:val="19BE53CF"/>
    <w:rsid w:val="1A5664B6"/>
    <w:rsid w:val="1A580C7C"/>
    <w:rsid w:val="1A6F693D"/>
    <w:rsid w:val="1B066493"/>
    <w:rsid w:val="1B0A7A08"/>
    <w:rsid w:val="1B4E368C"/>
    <w:rsid w:val="1B9E14CF"/>
    <w:rsid w:val="1BD619E1"/>
    <w:rsid w:val="1C3E3C73"/>
    <w:rsid w:val="1C3E6B3A"/>
    <w:rsid w:val="1C6012AB"/>
    <w:rsid w:val="1CD37A8D"/>
    <w:rsid w:val="1CF41996"/>
    <w:rsid w:val="1D4E628F"/>
    <w:rsid w:val="1D5801D4"/>
    <w:rsid w:val="1D8B575C"/>
    <w:rsid w:val="1ECD3484"/>
    <w:rsid w:val="1EF175B1"/>
    <w:rsid w:val="1F3E4FE2"/>
    <w:rsid w:val="1F6F28A1"/>
    <w:rsid w:val="1F7F5EEC"/>
    <w:rsid w:val="1FB5411C"/>
    <w:rsid w:val="20132385"/>
    <w:rsid w:val="205D4C89"/>
    <w:rsid w:val="208D32FB"/>
    <w:rsid w:val="20AC4ABE"/>
    <w:rsid w:val="20E3054D"/>
    <w:rsid w:val="21577120"/>
    <w:rsid w:val="219F3C83"/>
    <w:rsid w:val="21D1014B"/>
    <w:rsid w:val="21F50A15"/>
    <w:rsid w:val="21FD171C"/>
    <w:rsid w:val="22192EEA"/>
    <w:rsid w:val="223631D9"/>
    <w:rsid w:val="223C5F2C"/>
    <w:rsid w:val="22475C90"/>
    <w:rsid w:val="229C7BDC"/>
    <w:rsid w:val="22CF0F38"/>
    <w:rsid w:val="22D24187"/>
    <w:rsid w:val="22DC2FEC"/>
    <w:rsid w:val="22EB66BE"/>
    <w:rsid w:val="23573F02"/>
    <w:rsid w:val="23985B7D"/>
    <w:rsid w:val="23BD5235"/>
    <w:rsid w:val="240B1B44"/>
    <w:rsid w:val="241629E9"/>
    <w:rsid w:val="24483B00"/>
    <w:rsid w:val="24605BC8"/>
    <w:rsid w:val="24897977"/>
    <w:rsid w:val="249A33A6"/>
    <w:rsid w:val="249B2A9C"/>
    <w:rsid w:val="24BA7B81"/>
    <w:rsid w:val="24D67A68"/>
    <w:rsid w:val="250768CB"/>
    <w:rsid w:val="251175E6"/>
    <w:rsid w:val="25137716"/>
    <w:rsid w:val="25AA0F61"/>
    <w:rsid w:val="25B2034C"/>
    <w:rsid w:val="25CA4662"/>
    <w:rsid w:val="25EB7883"/>
    <w:rsid w:val="26761946"/>
    <w:rsid w:val="26911F0D"/>
    <w:rsid w:val="26D27C2D"/>
    <w:rsid w:val="271B34F6"/>
    <w:rsid w:val="27D7644A"/>
    <w:rsid w:val="27E86D24"/>
    <w:rsid w:val="27F61289"/>
    <w:rsid w:val="287A7AF8"/>
    <w:rsid w:val="28985322"/>
    <w:rsid w:val="28AB6E08"/>
    <w:rsid w:val="28E9302F"/>
    <w:rsid w:val="28F72F97"/>
    <w:rsid w:val="29082BE0"/>
    <w:rsid w:val="29636631"/>
    <w:rsid w:val="29653143"/>
    <w:rsid w:val="29E67293"/>
    <w:rsid w:val="29E876EA"/>
    <w:rsid w:val="29F82FA4"/>
    <w:rsid w:val="2A830A4B"/>
    <w:rsid w:val="2AF14141"/>
    <w:rsid w:val="2BA670EF"/>
    <w:rsid w:val="2BD47BDA"/>
    <w:rsid w:val="2C3D01A9"/>
    <w:rsid w:val="2C4132D4"/>
    <w:rsid w:val="2C5076E6"/>
    <w:rsid w:val="2C931228"/>
    <w:rsid w:val="2D2D2B66"/>
    <w:rsid w:val="2D7115E9"/>
    <w:rsid w:val="2D7C4869"/>
    <w:rsid w:val="2DCE4F2B"/>
    <w:rsid w:val="2E1C57D9"/>
    <w:rsid w:val="2E1E45BA"/>
    <w:rsid w:val="2EBC18D7"/>
    <w:rsid w:val="2ED9469A"/>
    <w:rsid w:val="2EEF7B36"/>
    <w:rsid w:val="2F1E302B"/>
    <w:rsid w:val="2F406F0F"/>
    <w:rsid w:val="2F801864"/>
    <w:rsid w:val="2FB0795B"/>
    <w:rsid w:val="2FE808CB"/>
    <w:rsid w:val="2FFC44A6"/>
    <w:rsid w:val="301167CC"/>
    <w:rsid w:val="30256E56"/>
    <w:rsid w:val="3083554E"/>
    <w:rsid w:val="30981CA5"/>
    <w:rsid w:val="30A23504"/>
    <w:rsid w:val="30B14BE8"/>
    <w:rsid w:val="31115856"/>
    <w:rsid w:val="31291B85"/>
    <w:rsid w:val="314D29DB"/>
    <w:rsid w:val="315E3BB3"/>
    <w:rsid w:val="31BC4AAE"/>
    <w:rsid w:val="31BE46F5"/>
    <w:rsid w:val="31FA428B"/>
    <w:rsid w:val="32004C6A"/>
    <w:rsid w:val="329C73D1"/>
    <w:rsid w:val="32CA457B"/>
    <w:rsid w:val="33490893"/>
    <w:rsid w:val="338B45BF"/>
    <w:rsid w:val="33F95F7B"/>
    <w:rsid w:val="341C3C8C"/>
    <w:rsid w:val="34392399"/>
    <w:rsid w:val="349B32AA"/>
    <w:rsid w:val="35842804"/>
    <w:rsid w:val="35C066F0"/>
    <w:rsid w:val="360C2046"/>
    <w:rsid w:val="36210EBF"/>
    <w:rsid w:val="36FC2FD0"/>
    <w:rsid w:val="37165DCC"/>
    <w:rsid w:val="377A733E"/>
    <w:rsid w:val="3784633D"/>
    <w:rsid w:val="379876F3"/>
    <w:rsid w:val="38B642D4"/>
    <w:rsid w:val="393F6EB8"/>
    <w:rsid w:val="39420BF2"/>
    <w:rsid w:val="39445D84"/>
    <w:rsid w:val="396E1053"/>
    <w:rsid w:val="399357C0"/>
    <w:rsid w:val="39D325B7"/>
    <w:rsid w:val="3A295D50"/>
    <w:rsid w:val="3AA1680A"/>
    <w:rsid w:val="3B810EA5"/>
    <w:rsid w:val="3C3830A0"/>
    <w:rsid w:val="3CD80572"/>
    <w:rsid w:val="3D54230E"/>
    <w:rsid w:val="3D5543D2"/>
    <w:rsid w:val="3D5B6CD0"/>
    <w:rsid w:val="3DAE0540"/>
    <w:rsid w:val="3DE41DD3"/>
    <w:rsid w:val="3ED23E32"/>
    <w:rsid w:val="3EEF3FD4"/>
    <w:rsid w:val="3F992BDC"/>
    <w:rsid w:val="3FDF2B7A"/>
    <w:rsid w:val="3FF56524"/>
    <w:rsid w:val="40100826"/>
    <w:rsid w:val="40295CD4"/>
    <w:rsid w:val="402F2203"/>
    <w:rsid w:val="404137B4"/>
    <w:rsid w:val="40810239"/>
    <w:rsid w:val="40A12470"/>
    <w:rsid w:val="40AD48E9"/>
    <w:rsid w:val="40DC529E"/>
    <w:rsid w:val="40E47BD9"/>
    <w:rsid w:val="411418B8"/>
    <w:rsid w:val="41525EBB"/>
    <w:rsid w:val="41606DE8"/>
    <w:rsid w:val="41754D1F"/>
    <w:rsid w:val="41C94402"/>
    <w:rsid w:val="42111102"/>
    <w:rsid w:val="422C5607"/>
    <w:rsid w:val="4235558B"/>
    <w:rsid w:val="425F4199"/>
    <w:rsid w:val="42892644"/>
    <w:rsid w:val="42A955DC"/>
    <w:rsid w:val="42C35F6C"/>
    <w:rsid w:val="42D71CDA"/>
    <w:rsid w:val="42D97126"/>
    <w:rsid w:val="43341ED9"/>
    <w:rsid w:val="433805EC"/>
    <w:rsid w:val="434B3DFB"/>
    <w:rsid w:val="436C4DA6"/>
    <w:rsid w:val="43C84F50"/>
    <w:rsid w:val="44346E75"/>
    <w:rsid w:val="445D770B"/>
    <w:rsid w:val="447B4DDC"/>
    <w:rsid w:val="4489222E"/>
    <w:rsid w:val="4517259F"/>
    <w:rsid w:val="45991C7B"/>
    <w:rsid w:val="460D0B20"/>
    <w:rsid w:val="462B5DAF"/>
    <w:rsid w:val="463C47AB"/>
    <w:rsid w:val="46447FE8"/>
    <w:rsid w:val="468E6F2B"/>
    <w:rsid w:val="469177B7"/>
    <w:rsid w:val="4692149B"/>
    <w:rsid w:val="479B6B83"/>
    <w:rsid w:val="479E743D"/>
    <w:rsid w:val="48021CD3"/>
    <w:rsid w:val="481E62DB"/>
    <w:rsid w:val="48346454"/>
    <w:rsid w:val="485859AE"/>
    <w:rsid w:val="485B47A4"/>
    <w:rsid w:val="48971DB4"/>
    <w:rsid w:val="48A44149"/>
    <w:rsid w:val="48A879B7"/>
    <w:rsid w:val="490F2D2A"/>
    <w:rsid w:val="49494CF1"/>
    <w:rsid w:val="49565ECD"/>
    <w:rsid w:val="49731D6E"/>
    <w:rsid w:val="49A14B2D"/>
    <w:rsid w:val="49B91C4A"/>
    <w:rsid w:val="49ED5580"/>
    <w:rsid w:val="49ED7D72"/>
    <w:rsid w:val="4A1B4D30"/>
    <w:rsid w:val="4A480A99"/>
    <w:rsid w:val="4A55265F"/>
    <w:rsid w:val="4A66523E"/>
    <w:rsid w:val="4A897A9B"/>
    <w:rsid w:val="4ACB711A"/>
    <w:rsid w:val="4AD90EB1"/>
    <w:rsid w:val="4B8169C4"/>
    <w:rsid w:val="4C0575F5"/>
    <w:rsid w:val="4C2A32ED"/>
    <w:rsid w:val="4C395F84"/>
    <w:rsid w:val="4D6C60A8"/>
    <w:rsid w:val="4D7033AA"/>
    <w:rsid w:val="4DB56DF9"/>
    <w:rsid w:val="4DB7601E"/>
    <w:rsid w:val="4DCF72D7"/>
    <w:rsid w:val="4DFA6C98"/>
    <w:rsid w:val="4E002804"/>
    <w:rsid w:val="4E5840C4"/>
    <w:rsid w:val="4E734169"/>
    <w:rsid w:val="4EF12BB9"/>
    <w:rsid w:val="50130639"/>
    <w:rsid w:val="501F5F44"/>
    <w:rsid w:val="503D4009"/>
    <w:rsid w:val="50561741"/>
    <w:rsid w:val="506C4F7A"/>
    <w:rsid w:val="50D57DCE"/>
    <w:rsid w:val="51310559"/>
    <w:rsid w:val="515535F6"/>
    <w:rsid w:val="51AB50F9"/>
    <w:rsid w:val="51C306A9"/>
    <w:rsid w:val="523D1A16"/>
    <w:rsid w:val="529849CE"/>
    <w:rsid w:val="52AA78F9"/>
    <w:rsid w:val="52B263A8"/>
    <w:rsid w:val="52BE3947"/>
    <w:rsid w:val="531E77B0"/>
    <w:rsid w:val="53282D48"/>
    <w:rsid w:val="53850ED7"/>
    <w:rsid w:val="53D77E97"/>
    <w:rsid w:val="53DC5A02"/>
    <w:rsid w:val="542F1DBE"/>
    <w:rsid w:val="545B01CF"/>
    <w:rsid w:val="545B4C63"/>
    <w:rsid w:val="54882672"/>
    <w:rsid w:val="548D1B2D"/>
    <w:rsid w:val="54A55EB7"/>
    <w:rsid w:val="554B2F51"/>
    <w:rsid w:val="5565570C"/>
    <w:rsid w:val="55766470"/>
    <w:rsid w:val="558B6EAE"/>
    <w:rsid w:val="559858A7"/>
    <w:rsid w:val="55FB5A67"/>
    <w:rsid w:val="566F0D7C"/>
    <w:rsid w:val="567A5E1E"/>
    <w:rsid w:val="56DA5B8B"/>
    <w:rsid w:val="57840C17"/>
    <w:rsid w:val="57A072AA"/>
    <w:rsid w:val="5842572D"/>
    <w:rsid w:val="58721957"/>
    <w:rsid w:val="591C52A6"/>
    <w:rsid w:val="598A68C4"/>
    <w:rsid w:val="5A660AA8"/>
    <w:rsid w:val="5A78122E"/>
    <w:rsid w:val="5A8E7565"/>
    <w:rsid w:val="5ADC7A61"/>
    <w:rsid w:val="5B1907BC"/>
    <w:rsid w:val="5B7275CC"/>
    <w:rsid w:val="5B9104C7"/>
    <w:rsid w:val="5BB1598F"/>
    <w:rsid w:val="5BC762BA"/>
    <w:rsid w:val="5BD347B4"/>
    <w:rsid w:val="5BF70F8E"/>
    <w:rsid w:val="5C5F0EB4"/>
    <w:rsid w:val="5C7821A0"/>
    <w:rsid w:val="5C83783E"/>
    <w:rsid w:val="5CF266B4"/>
    <w:rsid w:val="5CF76AE6"/>
    <w:rsid w:val="5D0B240E"/>
    <w:rsid w:val="5D3115FB"/>
    <w:rsid w:val="5DAA5341"/>
    <w:rsid w:val="5E1A4FFD"/>
    <w:rsid w:val="5E666A44"/>
    <w:rsid w:val="5EAF1912"/>
    <w:rsid w:val="5F3062DF"/>
    <w:rsid w:val="5F7A64AD"/>
    <w:rsid w:val="5FFF0CF4"/>
    <w:rsid w:val="6014671A"/>
    <w:rsid w:val="602E2FD1"/>
    <w:rsid w:val="60E85456"/>
    <w:rsid w:val="612569D8"/>
    <w:rsid w:val="612B6C21"/>
    <w:rsid w:val="6174522D"/>
    <w:rsid w:val="617C3A5E"/>
    <w:rsid w:val="62435525"/>
    <w:rsid w:val="627273AC"/>
    <w:rsid w:val="62C92297"/>
    <w:rsid w:val="63307788"/>
    <w:rsid w:val="63B0159A"/>
    <w:rsid w:val="63C914B2"/>
    <w:rsid w:val="63F04752"/>
    <w:rsid w:val="63FC4707"/>
    <w:rsid w:val="640A245D"/>
    <w:rsid w:val="64341C13"/>
    <w:rsid w:val="64411A2D"/>
    <w:rsid w:val="6445282D"/>
    <w:rsid w:val="653A2282"/>
    <w:rsid w:val="65B15244"/>
    <w:rsid w:val="65B16F8E"/>
    <w:rsid w:val="66147068"/>
    <w:rsid w:val="66947B1D"/>
    <w:rsid w:val="66E95B54"/>
    <w:rsid w:val="66F32368"/>
    <w:rsid w:val="67072B43"/>
    <w:rsid w:val="671D3626"/>
    <w:rsid w:val="67604DC2"/>
    <w:rsid w:val="678E03A2"/>
    <w:rsid w:val="684E705C"/>
    <w:rsid w:val="68795ADF"/>
    <w:rsid w:val="687A3291"/>
    <w:rsid w:val="68E054FC"/>
    <w:rsid w:val="69326056"/>
    <w:rsid w:val="695B2A0A"/>
    <w:rsid w:val="69F947B9"/>
    <w:rsid w:val="6A1141C9"/>
    <w:rsid w:val="6A4315BC"/>
    <w:rsid w:val="6A492C8A"/>
    <w:rsid w:val="6A7E3FD1"/>
    <w:rsid w:val="6AD80078"/>
    <w:rsid w:val="6AFB6BAE"/>
    <w:rsid w:val="6B0F3DE5"/>
    <w:rsid w:val="6B2324F2"/>
    <w:rsid w:val="6B5C47B6"/>
    <w:rsid w:val="6B6569A6"/>
    <w:rsid w:val="6BBD4072"/>
    <w:rsid w:val="6BBE576E"/>
    <w:rsid w:val="6C136556"/>
    <w:rsid w:val="6C287B41"/>
    <w:rsid w:val="6C531001"/>
    <w:rsid w:val="6C6B4DFB"/>
    <w:rsid w:val="6CF61657"/>
    <w:rsid w:val="6D8C52D2"/>
    <w:rsid w:val="6E565EDA"/>
    <w:rsid w:val="6E6506EE"/>
    <w:rsid w:val="6EF2535F"/>
    <w:rsid w:val="6F2A2D4B"/>
    <w:rsid w:val="6F2C3CC9"/>
    <w:rsid w:val="6F3F67BC"/>
    <w:rsid w:val="6F8561D3"/>
    <w:rsid w:val="6F8A291B"/>
    <w:rsid w:val="6FAA3E8C"/>
    <w:rsid w:val="6FB5108B"/>
    <w:rsid w:val="6FCB4EAA"/>
    <w:rsid w:val="6FCC06BF"/>
    <w:rsid w:val="6FD038E6"/>
    <w:rsid w:val="6FDE2EF2"/>
    <w:rsid w:val="70301E5E"/>
    <w:rsid w:val="706A2124"/>
    <w:rsid w:val="70DE1A88"/>
    <w:rsid w:val="70F003C1"/>
    <w:rsid w:val="71033ED0"/>
    <w:rsid w:val="71227A8F"/>
    <w:rsid w:val="71804C51"/>
    <w:rsid w:val="718777FB"/>
    <w:rsid w:val="71B46619"/>
    <w:rsid w:val="71CF5B58"/>
    <w:rsid w:val="71F049AF"/>
    <w:rsid w:val="720927D3"/>
    <w:rsid w:val="723C09CC"/>
    <w:rsid w:val="72A5479F"/>
    <w:rsid w:val="73E32F46"/>
    <w:rsid w:val="740F6C81"/>
    <w:rsid w:val="741C5A1D"/>
    <w:rsid w:val="743441DC"/>
    <w:rsid w:val="74952A53"/>
    <w:rsid w:val="74AB25CF"/>
    <w:rsid w:val="74DB14EF"/>
    <w:rsid w:val="75662854"/>
    <w:rsid w:val="75A44310"/>
    <w:rsid w:val="75B73335"/>
    <w:rsid w:val="760D6F22"/>
    <w:rsid w:val="768C4FBB"/>
    <w:rsid w:val="768F4C3F"/>
    <w:rsid w:val="76F27F45"/>
    <w:rsid w:val="77242776"/>
    <w:rsid w:val="77543DD8"/>
    <w:rsid w:val="77C61D92"/>
    <w:rsid w:val="77C65F49"/>
    <w:rsid w:val="78647517"/>
    <w:rsid w:val="786951EB"/>
    <w:rsid w:val="78876707"/>
    <w:rsid w:val="78C95383"/>
    <w:rsid w:val="79332791"/>
    <w:rsid w:val="79363BD7"/>
    <w:rsid w:val="79570BE0"/>
    <w:rsid w:val="795E52DB"/>
    <w:rsid w:val="7967694A"/>
    <w:rsid w:val="79D03413"/>
    <w:rsid w:val="79FA674E"/>
    <w:rsid w:val="7A6B77E1"/>
    <w:rsid w:val="7AE85EF1"/>
    <w:rsid w:val="7AE93251"/>
    <w:rsid w:val="7B174408"/>
    <w:rsid w:val="7B880506"/>
    <w:rsid w:val="7C1728A9"/>
    <w:rsid w:val="7C330DA6"/>
    <w:rsid w:val="7CED79B6"/>
    <w:rsid w:val="7E135D37"/>
    <w:rsid w:val="7E323827"/>
    <w:rsid w:val="7EF46DA2"/>
    <w:rsid w:val="7F493B90"/>
    <w:rsid w:val="7F5C4C19"/>
    <w:rsid w:val="7F7505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autoRedefine/>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autoRedefine/>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autoRedefine/>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autoRedefine/>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autoRedefine/>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autoRedefine/>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autoRedefine/>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autoRedefine/>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autoRedefine/>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8">
    <w:name w:val="Normal Indent"/>
    <w:basedOn w:val="1"/>
    <w:autoRedefine/>
    <w:qFormat/>
    <w:uiPriority w:val="99"/>
    <w:pPr>
      <w:ind w:firstLine="420" w:firstLineChars="200"/>
    </w:pPr>
  </w:style>
  <w:style w:type="paragraph" w:styleId="12">
    <w:name w:val="Document Map"/>
    <w:basedOn w:val="1"/>
    <w:link w:val="41"/>
    <w:autoRedefine/>
    <w:semiHidden/>
    <w:qFormat/>
    <w:uiPriority w:val="99"/>
    <w:pPr>
      <w:shd w:val="clear" w:color="auto" w:fill="000080"/>
    </w:pPr>
  </w:style>
  <w:style w:type="paragraph" w:styleId="13">
    <w:name w:val="Body Text"/>
    <w:basedOn w:val="1"/>
    <w:link w:val="42"/>
    <w:autoRedefine/>
    <w:qFormat/>
    <w:uiPriority w:val="99"/>
    <w:pPr>
      <w:spacing w:after="120"/>
    </w:pPr>
  </w:style>
  <w:style w:type="paragraph" w:styleId="14">
    <w:name w:val="Body Text Indent"/>
    <w:basedOn w:val="1"/>
    <w:link w:val="43"/>
    <w:autoRedefine/>
    <w:qFormat/>
    <w:uiPriority w:val="99"/>
    <w:pPr>
      <w:ind w:firstLine="570"/>
    </w:pPr>
    <w:rPr>
      <w:rFonts w:ascii="Calibri" w:hAnsi="Calibri" w:cs="Calibri"/>
      <w:sz w:val="28"/>
      <w:szCs w:val="28"/>
    </w:rPr>
  </w:style>
  <w:style w:type="paragraph" w:styleId="15">
    <w:name w:val="toc 3"/>
    <w:basedOn w:val="1"/>
    <w:next w:val="1"/>
    <w:autoRedefine/>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autoRedefine/>
    <w:qFormat/>
    <w:uiPriority w:val="99"/>
    <w:rPr>
      <w:rFonts w:ascii="宋体" w:hAnsi="Courier New" w:cs="宋体"/>
    </w:rPr>
  </w:style>
  <w:style w:type="paragraph" w:styleId="17">
    <w:name w:val="Date"/>
    <w:basedOn w:val="1"/>
    <w:next w:val="1"/>
    <w:link w:val="45"/>
    <w:autoRedefine/>
    <w:qFormat/>
    <w:uiPriority w:val="99"/>
    <w:pPr>
      <w:ind w:left="100" w:leftChars="2500"/>
    </w:pPr>
    <w:rPr>
      <w:rFonts w:ascii="Calibri" w:hAnsi="Calibri" w:cs="Calibri"/>
    </w:rPr>
  </w:style>
  <w:style w:type="paragraph" w:styleId="18">
    <w:name w:val="Balloon Text"/>
    <w:basedOn w:val="1"/>
    <w:link w:val="46"/>
    <w:autoRedefine/>
    <w:semiHidden/>
    <w:qFormat/>
    <w:uiPriority w:val="99"/>
    <w:rPr>
      <w:rFonts w:ascii="Calibri" w:hAnsi="Calibri" w:cs="Calibri"/>
      <w:sz w:val="18"/>
      <w:szCs w:val="18"/>
    </w:rPr>
  </w:style>
  <w:style w:type="paragraph" w:styleId="19">
    <w:name w:val="footer"/>
    <w:basedOn w:val="1"/>
    <w:link w:val="47"/>
    <w:autoRedefine/>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autoRedefine/>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autoRedefine/>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autoRedefine/>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autoRedefine/>
    <w:qFormat/>
    <w:uiPriority w:val="99"/>
    <w:rPr>
      <w:b/>
      <w:bCs/>
    </w:rPr>
  </w:style>
  <w:style w:type="character" w:styleId="29">
    <w:name w:val="page number"/>
    <w:basedOn w:val="27"/>
    <w:autoRedefine/>
    <w:qFormat/>
    <w:uiPriority w:val="99"/>
  </w:style>
  <w:style w:type="character" w:styleId="30">
    <w:name w:val="Emphasis"/>
    <w:autoRedefine/>
    <w:qFormat/>
    <w:uiPriority w:val="99"/>
    <w:rPr>
      <w:i/>
      <w:iCs/>
    </w:rPr>
  </w:style>
  <w:style w:type="character" w:styleId="31">
    <w:name w:val="Hyperlink"/>
    <w:autoRedefine/>
    <w:qFormat/>
    <w:uiPriority w:val="99"/>
    <w:rPr>
      <w:color w:val="auto"/>
      <w:u w:val="none"/>
    </w:rPr>
  </w:style>
  <w:style w:type="character" w:customStyle="1" w:styleId="32">
    <w:name w:val="标题 1 Char"/>
    <w:link w:val="2"/>
    <w:autoRedefine/>
    <w:qFormat/>
    <w:locked/>
    <w:uiPriority w:val="99"/>
    <w:rPr>
      <w:rFonts w:eastAsia="黑体"/>
      <w:b/>
      <w:bCs/>
      <w:kern w:val="44"/>
      <w:sz w:val="44"/>
      <w:szCs w:val="44"/>
    </w:rPr>
  </w:style>
  <w:style w:type="character" w:customStyle="1" w:styleId="33">
    <w:name w:val="标题 2 Char"/>
    <w:link w:val="3"/>
    <w:autoRedefine/>
    <w:qFormat/>
    <w:locked/>
    <w:uiPriority w:val="99"/>
    <w:rPr>
      <w:rFonts w:ascii="Arial" w:hAnsi="Arial" w:eastAsia="黑体" w:cs="Arial"/>
      <w:b/>
      <w:bCs/>
      <w:kern w:val="2"/>
      <w:sz w:val="32"/>
      <w:szCs w:val="32"/>
      <w:lang w:val="en-US" w:eastAsia="zh-CN"/>
    </w:rPr>
  </w:style>
  <w:style w:type="character" w:customStyle="1" w:styleId="34">
    <w:name w:val="标题 3 Char"/>
    <w:link w:val="4"/>
    <w:autoRedefine/>
    <w:qFormat/>
    <w:locked/>
    <w:uiPriority w:val="99"/>
    <w:rPr>
      <w:rFonts w:ascii="宋体" w:hAnsi="宋体" w:eastAsia="黑体" w:cs="宋体"/>
      <w:b/>
      <w:bCs/>
      <w:sz w:val="27"/>
      <w:szCs w:val="27"/>
    </w:rPr>
  </w:style>
  <w:style w:type="character" w:customStyle="1" w:styleId="35">
    <w:name w:val="标题 4 Char"/>
    <w:link w:val="5"/>
    <w:autoRedefine/>
    <w:qFormat/>
    <w:locked/>
    <w:uiPriority w:val="99"/>
    <w:rPr>
      <w:rFonts w:ascii="Arial" w:hAnsi="Arial" w:eastAsia="黑体" w:cs="Arial"/>
      <w:sz w:val="32"/>
      <w:szCs w:val="32"/>
    </w:rPr>
  </w:style>
  <w:style w:type="character" w:customStyle="1" w:styleId="36">
    <w:name w:val="标题 5 Char"/>
    <w:link w:val="6"/>
    <w:autoRedefine/>
    <w:qFormat/>
    <w:locked/>
    <w:uiPriority w:val="99"/>
    <w:rPr>
      <w:rFonts w:eastAsia="楷体_GB2312"/>
      <w:b/>
      <w:bCs/>
      <w:sz w:val="30"/>
      <w:szCs w:val="30"/>
    </w:rPr>
  </w:style>
  <w:style w:type="character" w:customStyle="1" w:styleId="37">
    <w:name w:val="标题 6 Char"/>
    <w:link w:val="7"/>
    <w:autoRedefine/>
    <w:qFormat/>
    <w:locked/>
    <w:uiPriority w:val="99"/>
    <w:rPr>
      <w:rFonts w:hAnsi="Arial" w:eastAsia="仿宋_GB2312"/>
      <w:sz w:val="30"/>
      <w:szCs w:val="30"/>
    </w:rPr>
  </w:style>
  <w:style w:type="character" w:customStyle="1" w:styleId="38">
    <w:name w:val="标题 7 Char"/>
    <w:link w:val="9"/>
    <w:autoRedefine/>
    <w:qFormat/>
    <w:locked/>
    <w:uiPriority w:val="99"/>
    <w:rPr>
      <w:rFonts w:eastAsia="仿宋_GB2312"/>
      <w:sz w:val="30"/>
      <w:szCs w:val="30"/>
    </w:rPr>
  </w:style>
  <w:style w:type="character" w:customStyle="1" w:styleId="39">
    <w:name w:val="标题 8 Char"/>
    <w:link w:val="10"/>
    <w:autoRedefine/>
    <w:qFormat/>
    <w:locked/>
    <w:uiPriority w:val="99"/>
    <w:rPr>
      <w:rFonts w:hAnsi="Arial" w:eastAsia="仿宋_GB2312"/>
      <w:sz w:val="30"/>
      <w:szCs w:val="30"/>
    </w:rPr>
  </w:style>
  <w:style w:type="character" w:customStyle="1" w:styleId="40">
    <w:name w:val="标题 9 Char"/>
    <w:link w:val="11"/>
    <w:autoRedefine/>
    <w:qFormat/>
    <w:locked/>
    <w:uiPriority w:val="99"/>
    <w:rPr>
      <w:rFonts w:eastAsia="仿宋_GB2312"/>
      <w:sz w:val="30"/>
      <w:szCs w:val="30"/>
    </w:rPr>
  </w:style>
  <w:style w:type="character" w:customStyle="1" w:styleId="41">
    <w:name w:val="文档结构图 Char"/>
    <w:link w:val="12"/>
    <w:autoRedefine/>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autoRedefine/>
    <w:qFormat/>
    <w:locked/>
    <w:uiPriority w:val="99"/>
    <w:rPr>
      <w:kern w:val="2"/>
      <w:sz w:val="21"/>
      <w:szCs w:val="21"/>
    </w:rPr>
  </w:style>
  <w:style w:type="character" w:customStyle="1" w:styleId="43">
    <w:name w:val="正文文本缩进 Char"/>
    <w:link w:val="14"/>
    <w:autoRedefine/>
    <w:qFormat/>
    <w:locked/>
    <w:uiPriority w:val="99"/>
    <w:rPr>
      <w:kern w:val="2"/>
      <w:sz w:val="28"/>
      <w:szCs w:val="28"/>
    </w:rPr>
  </w:style>
  <w:style w:type="character" w:customStyle="1" w:styleId="44">
    <w:name w:val="纯文本 Char"/>
    <w:link w:val="16"/>
    <w:autoRedefine/>
    <w:qFormat/>
    <w:locked/>
    <w:uiPriority w:val="99"/>
    <w:rPr>
      <w:rFonts w:ascii="宋体" w:hAnsi="Courier New" w:eastAsia="宋体" w:cs="宋体"/>
      <w:kern w:val="2"/>
      <w:sz w:val="21"/>
      <w:szCs w:val="21"/>
      <w:lang w:val="en-US" w:eastAsia="zh-CN"/>
    </w:rPr>
  </w:style>
  <w:style w:type="character" w:customStyle="1" w:styleId="45">
    <w:name w:val="日期 Char"/>
    <w:link w:val="17"/>
    <w:autoRedefine/>
    <w:qFormat/>
    <w:locked/>
    <w:uiPriority w:val="99"/>
    <w:rPr>
      <w:kern w:val="2"/>
      <w:sz w:val="21"/>
      <w:szCs w:val="21"/>
    </w:rPr>
  </w:style>
  <w:style w:type="character" w:customStyle="1" w:styleId="46">
    <w:name w:val="批注框文本 Char"/>
    <w:link w:val="18"/>
    <w:autoRedefine/>
    <w:qFormat/>
    <w:locked/>
    <w:uiPriority w:val="99"/>
    <w:rPr>
      <w:kern w:val="2"/>
      <w:sz w:val="18"/>
      <w:szCs w:val="18"/>
    </w:rPr>
  </w:style>
  <w:style w:type="character" w:customStyle="1" w:styleId="47">
    <w:name w:val="页脚 Char"/>
    <w:link w:val="19"/>
    <w:autoRedefine/>
    <w:qFormat/>
    <w:locked/>
    <w:uiPriority w:val="99"/>
    <w:rPr>
      <w:kern w:val="2"/>
      <w:sz w:val="18"/>
      <w:szCs w:val="18"/>
    </w:rPr>
  </w:style>
  <w:style w:type="character" w:customStyle="1" w:styleId="48">
    <w:name w:val="页眉 Char"/>
    <w:link w:val="20"/>
    <w:autoRedefine/>
    <w:qFormat/>
    <w:locked/>
    <w:uiPriority w:val="99"/>
    <w:rPr>
      <w:kern w:val="2"/>
      <w:sz w:val="18"/>
      <w:szCs w:val="18"/>
    </w:rPr>
  </w:style>
  <w:style w:type="character" w:customStyle="1" w:styleId="49">
    <w:name w:val="HTML 预设格式 Char"/>
    <w:link w:val="23"/>
    <w:autoRedefine/>
    <w:qFormat/>
    <w:locked/>
    <w:uiPriority w:val="99"/>
    <w:rPr>
      <w:rFonts w:ascii="Arial" w:hAnsi="Arial" w:cs="Arial"/>
      <w:sz w:val="24"/>
      <w:szCs w:val="24"/>
    </w:rPr>
  </w:style>
  <w:style w:type="paragraph" w:customStyle="1" w:styleId="50">
    <w:name w:val="p0"/>
    <w:basedOn w:val="1"/>
    <w:autoRedefine/>
    <w:qFormat/>
    <w:uiPriority w:val="99"/>
    <w:pPr>
      <w:widowControl/>
    </w:pPr>
    <w:rPr>
      <w:kern w:val="0"/>
    </w:rPr>
  </w:style>
  <w:style w:type="character" w:customStyle="1" w:styleId="51">
    <w:name w:val="hei141"/>
    <w:autoRedefine/>
    <w:qFormat/>
    <w:uiPriority w:val="99"/>
    <w:rPr>
      <w:rFonts w:ascii="宋体" w:hAnsi="宋体" w:eastAsia="宋体" w:cs="宋体"/>
      <w:color w:val="000000"/>
      <w:sz w:val="21"/>
      <w:szCs w:val="21"/>
      <w:u w:val="none"/>
    </w:rPr>
  </w:style>
  <w:style w:type="character" w:customStyle="1" w:styleId="52">
    <w:name w:val="gsjj1"/>
    <w:autoRedefine/>
    <w:qFormat/>
    <w:uiPriority w:val="99"/>
    <w:rPr>
      <w:sz w:val="21"/>
      <w:szCs w:val="21"/>
    </w:rPr>
  </w:style>
  <w:style w:type="character" w:customStyle="1" w:styleId="53">
    <w:name w:val="apple-style-span"/>
    <w:basedOn w:val="27"/>
    <w:autoRedefine/>
    <w:qFormat/>
    <w:uiPriority w:val="99"/>
  </w:style>
  <w:style w:type="paragraph" w:customStyle="1" w:styleId="54">
    <w:name w:val="默认段落字体 Para Char Char Char Char Char Char Char"/>
    <w:basedOn w:val="1"/>
    <w:autoRedefine/>
    <w:qFormat/>
    <w:uiPriority w:val="99"/>
    <w:pPr>
      <w:spacing w:line="360" w:lineRule="auto"/>
    </w:pPr>
    <w:rPr>
      <w:sz w:val="24"/>
      <w:szCs w:val="24"/>
    </w:rPr>
  </w:style>
  <w:style w:type="character" w:customStyle="1" w:styleId="55">
    <w:name w:val="acool1"/>
    <w:autoRedefine/>
    <w:qFormat/>
    <w:uiPriority w:val="99"/>
    <w:rPr>
      <w:b/>
      <w:bCs/>
      <w:color w:val="auto"/>
      <w:sz w:val="40"/>
      <w:szCs w:val="40"/>
    </w:rPr>
  </w:style>
  <w:style w:type="character" w:customStyle="1" w:styleId="56">
    <w:name w:val="competitioncontent1"/>
    <w:autoRedefine/>
    <w:qFormat/>
    <w:uiPriority w:val="99"/>
    <w:rPr>
      <w:sz w:val="18"/>
      <w:szCs w:val="18"/>
    </w:rPr>
  </w:style>
  <w:style w:type="paragraph" w:customStyle="1" w:styleId="57">
    <w:name w:val="Char2"/>
    <w:basedOn w:val="1"/>
    <w:autoRedefine/>
    <w:qFormat/>
    <w:uiPriority w:val="99"/>
    <w:rPr>
      <w:rFonts w:ascii="宋体" w:hAnsi="宋体" w:cs="宋体"/>
      <w:sz w:val="32"/>
      <w:szCs w:val="32"/>
    </w:rPr>
  </w:style>
  <w:style w:type="character" w:customStyle="1" w:styleId="58">
    <w:name w:val="content4"/>
    <w:basedOn w:val="27"/>
    <w:autoRedefine/>
    <w:qFormat/>
    <w:uiPriority w:val="99"/>
  </w:style>
  <w:style w:type="paragraph" w:customStyle="1" w:styleId="59">
    <w:name w:val="aa"/>
    <w:basedOn w:val="1"/>
    <w:autoRedefine/>
    <w:qFormat/>
    <w:uiPriority w:val="99"/>
    <w:pPr>
      <w:widowControl/>
      <w:jc w:val="left"/>
    </w:pPr>
    <w:rPr>
      <w:rFonts w:ascii="宋体" w:hAnsi="宋体" w:cs="宋体"/>
      <w:kern w:val="0"/>
      <w:sz w:val="24"/>
      <w:szCs w:val="24"/>
    </w:rPr>
  </w:style>
  <w:style w:type="paragraph" w:customStyle="1" w:styleId="60">
    <w:name w:val="bb"/>
    <w:basedOn w:val="1"/>
    <w:autoRedefine/>
    <w:qFormat/>
    <w:uiPriority w:val="99"/>
    <w:pPr>
      <w:widowControl/>
      <w:jc w:val="left"/>
    </w:pPr>
    <w:rPr>
      <w:rFonts w:ascii="宋体" w:hAnsi="宋体" w:cs="宋体"/>
      <w:kern w:val="0"/>
      <w:sz w:val="24"/>
      <w:szCs w:val="24"/>
    </w:rPr>
  </w:style>
  <w:style w:type="paragraph" w:customStyle="1" w:styleId="61">
    <w:name w:val="Char"/>
    <w:basedOn w:val="1"/>
    <w:autoRedefine/>
    <w:qFormat/>
    <w:uiPriority w:val="99"/>
    <w:rPr>
      <w:rFonts w:ascii="Tahoma" w:hAnsi="Tahoma" w:cs="Tahoma"/>
      <w:sz w:val="24"/>
      <w:szCs w:val="24"/>
    </w:rPr>
  </w:style>
  <w:style w:type="character" w:customStyle="1" w:styleId="62">
    <w:name w:val="style61"/>
    <w:autoRedefine/>
    <w:qFormat/>
    <w:uiPriority w:val="99"/>
    <w:rPr>
      <w:b/>
      <w:bCs/>
      <w:sz w:val="27"/>
      <w:szCs w:val="27"/>
    </w:rPr>
  </w:style>
  <w:style w:type="paragraph" w:customStyle="1" w:styleId="63">
    <w:name w:val="Char21"/>
    <w:basedOn w:val="1"/>
    <w:autoRedefine/>
    <w:qFormat/>
    <w:uiPriority w:val="99"/>
    <w:rPr>
      <w:rFonts w:ascii="Tahoma" w:hAnsi="Tahoma" w:cs="Tahoma"/>
      <w:sz w:val="24"/>
      <w:szCs w:val="24"/>
    </w:rPr>
  </w:style>
  <w:style w:type="paragraph" w:customStyle="1" w:styleId="64">
    <w:name w:val="Char1"/>
    <w:basedOn w:val="1"/>
    <w:autoRedefine/>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autoRedefine/>
    <w:qFormat/>
    <w:uiPriority w:val="99"/>
    <w:rPr>
      <w:sz w:val="21"/>
      <w:szCs w:val="21"/>
    </w:rPr>
  </w:style>
  <w:style w:type="character" w:customStyle="1" w:styleId="66">
    <w:name w:val="line-h301"/>
    <w:basedOn w:val="27"/>
    <w:autoRedefine/>
    <w:qFormat/>
    <w:uiPriority w:val="99"/>
  </w:style>
  <w:style w:type="paragraph" w:customStyle="1" w:styleId="67">
    <w:name w:val="Char11"/>
    <w:basedOn w:val="1"/>
    <w:autoRedefine/>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autoRedefine/>
    <w:qFormat/>
    <w:uiPriority w:val="99"/>
    <w:rPr>
      <w:rFonts w:ascii="宋体" w:hAnsi="宋体" w:cs="宋体"/>
      <w:sz w:val="32"/>
      <w:szCs w:val="32"/>
    </w:rPr>
  </w:style>
  <w:style w:type="character" w:customStyle="1" w:styleId="69">
    <w:name w:val="normal1051"/>
    <w:basedOn w:val="27"/>
    <w:autoRedefine/>
    <w:qFormat/>
    <w:uiPriority w:val="99"/>
  </w:style>
  <w:style w:type="paragraph" w:customStyle="1" w:styleId="70">
    <w:name w:val="Char4"/>
    <w:basedOn w:val="1"/>
    <w:autoRedefine/>
    <w:qFormat/>
    <w:uiPriority w:val="99"/>
    <w:pPr>
      <w:tabs>
        <w:tab w:val="left" w:pos="360"/>
      </w:tabs>
    </w:pPr>
    <w:rPr>
      <w:sz w:val="24"/>
      <w:szCs w:val="24"/>
    </w:rPr>
  </w:style>
  <w:style w:type="paragraph" w:customStyle="1" w:styleId="71">
    <w:name w:val="协会正文"/>
    <w:basedOn w:val="1"/>
    <w:autoRedefine/>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autoRedefine/>
    <w:qFormat/>
    <w:uiPriority w:val="99"/>
  </w:style>
  <w:style w:type="paragraph" w:customStyle="1" w:styleId="73">
    <w:name w:val="Char3"/>
    <w:basedOn w:val="1"/>
    <w:autoRedefine/>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autoRedefine/>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autoRedefine/>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autoRedefine/>
    <w:qFormat/>
    <w:uiPriority w:val="99"/>
    <w:pPr>
      <w:ind w:firstLine="420" w:firstLineChars="200"/>
    </w:pPr>
  </w:style>
  <w:style w:type="paragraph" w:customStyle="1" w:styleId="78">
    <w:name w:val="列出段落11"/>
    <w:basedOn w:val="1"/>
    <w:autoRedefine/>
    <w:qFormat/>
    <w:uiPriority w:val="99"/>
    <w:pPr>
      <w:ind w:firstLine="420" w:firstLineChars="200"/>
    </w:pPr>
    <w:rPr>
      <w:rFonts w:ascii="Calibri" w:hAnsi="Calibri" w:cs="Calibri"/>
    </w:rPr>
  </w:style>
  <w:style w:type="character" w:customStyle="1" w:styleId="79">
    <w:name w:val="bb1"/>
    <w:autoRedefine/>
    <w:qFormat/>
    <w:uiPriority w:val="99"/>
    <w:rPr>
      <w:rFonts w:ascii="宋体" w:hAnsi="宋体" w:eastAsia="宋体" w:cs="宋体"/>
      <w:b/>
      <w:bCs/>
      <w:color w:val="auto"/>
      <w:sz w:val="21"/>
      <w:szCs w:val="21"/>
    </w:rPr>
  </w:style>
  <w:style w:type="paragraph" w:customStyle="1" w:styleId="80">
    <w:name w:val="列出段落2"/>
    <w:basedOn w:val="1"/>
    <w:autoRedefine/>
    <w:qFormat/>
    <w:uiPriority w:val="99"/>
    <w:pPr>
      <w:ind w:firstLine="420" w:firstLineChars="200"/>
    </w:pPr>
  </w:style>
  <w:style w:type="table" w:customStyle="1" w:styleId="81">
    <w:name w:val="Table Normal1"/>
    <w:autoRedefine/>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autoRedefine/>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autoRedefine/>
    <w:qFormat/>
    <w:uiPriority w:val="99"/>
    <w:pPr>
      <w:jc w:val="left"/>
    </w:pPr>
    <w:rPr>
      <w:rFonts w:ascii="Calibri" w:hAnsi="Calibri" w:cs="Calibri"/>
      <w:kern w:val="0"/>
      <w:sz w:val="22"/>
      <w:szCs w:val="22"/>
      <w:lang w:eastAsia="en-US"/>
    </w:rPr>
  </w:style>
  <w:style w:type="paragraph" w:customStyle="1" w:styleId="84">
    <w:name w:val="List Paragraph1"/>
    <w:basedOn w:val="1"/>
    <w:autoRedefine/>
    <w:qFormat/>
    <w:uiPriority w:val="99"/>
    <w:pPr>
      <w:ind w:firstLine="420" w:firstLineChars="200"/>
    </w:pPr>
  </w:style>
  <w:style w:type="paragraph" w:customStyle="1" w:styleId="85">
    <w:name w:val="Char Char Char Char2"/>
    <w:basedOn w:val="1"/>
    <w:next w:val="1"/>
    <w:autoRedefine/>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autoRedefine/>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88">
    <w:name w:val="font11"/>
    <w:basedOn w:val="27"/>
    <w:autoRedefine/>
    <w:qFormat/>
    <w:uiPriority w:val="0"/>
    <w:rPr>
      <w:rFonts w:ascii="方正书宋_GBK" w:hAnsi="方正书宋_GBK" w:eastAsia="方正书宋_GBK" w:cs="方正书宋_GBK"/>
      <w:color w:val="000000"/>
      <w:sz w:val="21"/>
      <w:szCs w:val="21"/>
      <w:u w:val="none"/>
    </w:rPr>
  </w:style>
  <w:style w:type="character" w:customStyle="1" w:styleId="89">
    <w:name w:val="font21"/>
    <w:basedOn w:val="27"/>
    <w:autoRedefine/>
    <w:qFormat/>
    <w:uiPriority w:val="0"/>
    <w:rPr>
      <w:rFonts w:hint="default" w:ascii="Times New Roman" w:hAnsi="Times New Roman" w:cs="Times New Roman"/>
      <w:color w:val="000000"/>
      <w:sz w:val="21"/>
      <w:szCs w:val="21"/>
      <w:u w:val="none"/>
    </w:rPr>
  </w:style>
  <w:style w:type="character" w:customStyle="1" w:styleId="90">
    <w:name w:val="font01"/>
    <w:basedOn w:val="27"/>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1699</Words>
  <Characters>2041</Characters>
  <Lines>70</Lines>
  <Paragraphs>19</Paragraphs>
  <TotalTime>14</TotalTime>
  <ScaleCrop>false</ScaleCrop>
  <LinksUpToDate>false</LinksUpToDate>
  <CharactersWithSpaces>2096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杰</cp:lastModifiedBy>
  <cp:lastPrinted>2019-10-08T01:40:00Z</cp:lastPrinted>
  <dcterms:modified xsi:type="dcterms:W3CDTF">2024-03-04T02:20:49Z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3D09A2A0B7C74A05829434CAF778D436</vt:lpwstr>
  </property>
</Properties>
</file>