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firstLine="420"/>
        <w:jc w:val="center"/>
        <w:rPr>
          <w:rFonts w:ascii="华文行楷" w:hAnsi="华文行楷" w:eastAsia="华文行楷"/>
          <w:color w:val="FF0000"/>
          <w:sz w:val="132"/>
          <w:szCs w:val="132"/>
        </w:rPr>
      </w:pPr>
      <w:bookmarkStart w:id="0" w:name="_GoBack"/>
      <w:bookmarkEnd w:id="0"/>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3</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八</w:t>
      </w:r>
      <w:r>
        <w:rPr>
          <w:rFonts w:hint="eastAsia" w:ascii="仿宋_GB2312" w:hAnsi="宋体" w:eastAsia="仿宋_GB2312" w:cs="仿宋_GB2312"/>
          <w:color w:val="000000"/>
          <w:sz w:val="28"/>
          <w:szCs w:val="28"/>
        </w:rPr>
        <w:t>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213</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1" name="Text Box 3"/>
                <wp:cNvGraphicFramePr/>
                <a:graphic xmlns:a="http://schemas.openxmlformats.org/drawingml/2006/main">
                  <a:graphicData uri="http://schemas.microsoft.com/office/word/2010/wordprocessingShape">
                    <wps:wsp>
                      <wps:cNvSpPr txBox="1"/>
                      <wps:spPr>
                        <a:xfrm>
                          <a:off x="0" y="0"/>
                          <a:ext cx="3286125" cy="485140"/>
                        </a:xfrm>
                        <a:prstGeom prst="rect">
                          <a:avLst/>
                        </a:prstGeom>
                        <a:noFill/>
                        <a:ln>
                          <a:noFill/>
                        </a:ln>
                      </wps:spPr>
                      <wps:txb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wps:txbx>
                      <wps:bodyPr upright="1"/>
                    </wps:wsp>
                  </a:graphicData>
                </a:graphic>
              </wp:anchor>
            </w:drawing>
          </mc:Choice>
          <mc:Fallback>
            <w:pict>
              <v:shape id="Text Box 3" o:spid="_x0000_s1026" o:spt="202" type="#_x0000_t202" style="position:absolute;left:0pt;margin-left:4.55pt;margin-top:1.3pt;height:38.2pt;width:258.75pt;z-index:251659264;mso-width-relative:page;mso-height-relative:page;" filled="f" stroked="f" coordsize="21600,21600" o:gfxdata="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17oP4NMAAAAGAQAADwAAAAAAAAABACAAAAAi&#10;AAAAZHJzL2Rvd25yZXYueG1sUEsBAhQAFAAAAAgAh07iQDzQ77idAQAATQMAAA4AAAAAAAAAAQAg&#10;AAAAIgEAAGRycy9lMm9Eb2MueG1sUEsFBgAAAAAGAAYAWQEAADEFAAAAAA==&#10;">
                <v:fill on="f" focussize="0,0"/>
                <v:stroke on="f"/>
                <v:imagedata o:title=""/>
                <o:lock v:ext="edit" aspectratio="f"/>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mc:Fallback>
        </mc:AlternateConten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三</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九</w:t>
      </w:r>
      <w:r>
        <w:rPr>
          <w:rFonts w:hint="eastAsia" w:ascii="仿宋_GB2312" w:hAnsi="宋体" w:eastAsia="仿宋_GB2312" w:cs="仿宋_GB2312"/>
          <w:color w:val="000000"/>
          <w:sz w:val="28"/>
          <w:szCs w:val="28"/>
        </w:rPr>
        <w:t>月十日</w:t>
      </w:r>
    </w:p>
    <w:p>
      <w:pPr>
        <w:snapToGrid w:val="0"/>
        <w:spacing w:before="100" w:beforeAutospacing="1" w:after="100" w:afterAutospacing="1" w:line="560" w:lineRule="exact"/>
        <w:rPr>
          <w:rFonts w:hint="eastAsia" w:ascii="仿宋_GB2312" w:hAnsi="Calibri" w:eastAsia="仿宋_GB2312" w:cs="仿宋_GB2312"/>
          <w:b w:val="0"/>
          <w:bCs w:val="0"/>
          <w:kern w:val="2"/>
          <w:sz w:val="28"/>
          <w:szCs w:val="28"/>
          <w:lang w:val="en-US" w:eastAsia="zh-CN" w:bidi="ar-SA"/>
        </w:rPr>
      </w:pPr>
      <w: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160020</wp:posOffset>
                </wp:positionV>
                <wp:extent cx="5953125" cy="5715"/>
                <wp:effectExtent l="0" t="28575" r="9525" b="41910"/>
                <wp:wrapNone/>
                <wp:docPr id="2" name="Line 2"/>
                <wp:cNvGraphicFramePr/>
                <a:graphic xmlns:a="http://schemas.openxmlformats.org/drawingml/2006/main">
                  <a:graphicData uri="http://schemas.microsoft.com/office/word/2010/wordprocessingShape">
                    <wps:wsp>
                      <wps:cNvSpPr/>
                      <wps:spPr>
                        <a:xfrm>
                          <a:off x="0" y="0"/>
                          <a:ext cx="5953125" cy="5715"/>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17.25pt;margin-top:12.6pt;height:0.45pt;width:468.75pt;z-index:251659264;mso-width-relative:page;mso-height-relative:page;" filled="f" stroked="t" coordsize="21600,21600" o:gfxdata="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1fJK12AAAAAkBAAAPAAAA&#10;AAAAAAEAIAAAACIAAABkcnMvZG93bnJldi54bWxQSwECFAAUAAAACACHTuJANJkFjtwBAADdAwAA&#10;DgAAAAAAAAABACAAAAAnAQAAZHJzL2Uyb0RvYy54bWxQSwUGAAAAAAYABgBZAQAAdQUAAAAA&#10;">
                <v:fill on="f" focussize="0,0"/>
                <v:stroke weight="4.5pt" color="#FF0000" joinstyle="round"/>
                <v:imagedata o:title=""/>
                <o:lock v:ext="edit" aspectratio="f"/>
              </v:line>
            </w:pict>
          </mc:Fallback>
        </mc:AlternateContent>
      </w:r>
    </w:p>
    <w:p>
      <w:pPr>
        <w:pStyle w:val="4"/>
        <w:widowControl w:val="0"/>
        <w:spacing w:line="520" w:lineRule="exact"/>
        <w:rPr>
          <w:rFonts w:cs="Times New Roman"/>
        </w:rPr>
      </w:pPr>
      <w:r>
        <w:rPr>
          <w:rFonts w:hint="eastAsia" w:cs="黑体"/>
        </w:rPr>
        <w:t>【协会工作】</w:t>
      </w:r>
    </w:p>
    <w:p>
      <w:pPr>
        <w:spacing w:line="520" w:lineRule="exact"/>
        <w:jc w:val="center"/>
        <w:rPr>
          <w:rFonts w:ascii="仿宋_GB2312" w:hAnsi="Calibri" w:eastAsia="仿宋_GB2312"/>
          <w:sz w:val="28"/>
          <w:szCs w:val="28"/>
        </w:rPr>
      </w:pPr>
      <w:r>
        <w:rPr>
          <w:rFonts w:hint="eastAsia" w:ascii="黑体" w:hAnsi="Calibri" w:eastAsia="黑体"/>
          <w:b/>
          <w:sz w:val="32"/>
          <w:szCs w:val="32"/>
        </w:rPr>
        <w:t>区建筑联合协会开展送清凉到一线高温慰问活动</w:t>
      </w:r>
    </w:p>
    <w:p>
      <w:pPr>
        <w:spacing w:line="520" w:lineRule="exact"/>
        <w:ind w:firstLine="560" w:firstLineChars="200"/>
        <w:rPr>
          <w:rFonts w:hint="eastAsia" w:ascii="仿宋_GB2312" w:hAnsi="Calibri" w:eastAsia="仿宋_GB2312"/>
          <w:sz w:val="28"/>
          <w:szCs w:val="28"/>
        </w:rPr>
      </w:pPr>
      <w:r>
        <w:rPr>
          <w:rFonts w:hint="eastAsia" w:ascii="仿宋_GB2312" w:hAnsi="Calibri" w:eastAsia="仿宋_GB2312"/>
          <w:sz w:val="28"/>
          <w:szCs w:val="28"/>
        </w:rPr>
        <w:t>由于近日来连续高温，</w:t>
      </w:r>
      <w:r>
        <w:rPr>
          <w:rFonts w:hint="eastAsia" w:ascii="仿宋_GB2312" w:hAnsi="Calibri" w:eastAsia="仿宋_GB2312"/>
          <w:sz w:val="28"/>
          <w:szCs w:val="28"/>
          <w:lang w:val="en-US" w:eastAsia="zh-CN"/>
        </w:rPr>
        <w:t>区安质监站工会主席彭惠、</w:t>
      </w:r>
      <w:r>
        <w:rPr>
          <w:rFonts w:hint="eastAsia" w:ascii="仿宋_GB2312" w:hAnsi="Calibri" w:eastAsia="仿宋_GB2312"/>
          <w:sz w:val="28"/>
          <w:szCs w:val="28"/>
        </w:rPr>
        <w:t>区建筑联合协会</w:t>
      </w:r>
      <w:r>
        <w:rPr>
          <w:rFonts w:hint="eastAsia" w:ascii="仿宋_GB2312" w:hAnsi="Calibri" w:eastAsia="仿宋_GB2312"/>
          <w:sz w:val="28"/>
          <w:szCs w:val="28"/>
          <w:lang w:val="en-US" w:eastAsia="zh-CN"/>
        </w:rPr>
        <w:t>理事长金辉球、秘书长万辉华</w:t>
      </w:r>
      <w:r>
        <w:rPr>
          <w:rFonts w:hint="eastAsia" w:ascii="仿宋_GB2312" w:hAnsi="Calibri" w:eastAsia="仿宋_GB2312"/>
          <w:sz w:val="28"/>
          <w:szCs w:val="28"/>
        </w:rPr>
        <w:t>带领工作人员，于</w:t>
      </w:r>
      <w:r>
        <w:rPr>
          <w:rFonts w:hint="eastAsia" w:ascii="仿宋_GB2312" w:hAnsi="Calibri" w:eastAsia="仿宋_GB2312"/>
          <w:sz w:val="28"/>
          <w:szCs w:val="28"/>
          <w:lang w:val="en-US" w:eastAsia="zh-CN"/>
        </w:rPr>
        <w:t>8</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15</w:t>
      </w:r>
      <w:r>
        <w:rPr>
          <w:rFonts w:hint="eastAsia" w:ascii="仿宋_GB2312" w:hAnsi="Calibri" w:eastAsia="仿宋_GB2312"/>
          <w:sz w:val="28"/>
          <w:szCs w:val="28"/>
        </w:rPr>
        <w:t>日到上海金都建设</w:t>
      </w:r>
      <w:r>
        <w:rPr>
          <w:rFonts w:hint="eastAsia" w:ascii="仿宋_GB2312" w:hAnsi="Calibri" w:eastAsia="仿宋_GB2312"/>
          <w:sz w:val="28"/>
          <w:szCs w:val="28"/>
          <w:lang w:val="en-US" w:eastAsia="zh-CN"/>
        </w:rPr>
        <w:t>集团</w:t>
      </w:r>
      <w:r>
        <w:rPr>
          <w:rFonts w:hint="eastAsia" w:ascii="仿宋_GB2312" w:hAnsi="Calibri" w:eastAsia="仿宋_GB2312"/>
          <w:sz w:val="28"/>
          <w:szCs w:val="28"/>
        </w:rPr>
        <w:t>有限公司</w:t>
      </w:r>
      <w:r>
        <w:rPr>
          <w:rFonts w:hint="eastAsia" w:ascii="仿宋_GB2312" w:hAnsi="Calibri" w:eastAsia="仿宋_GB2312"/>
          <w:sz w:val="28"/>
          <w:szCs w:val="28"/>
          <w:lang w:eastAsia="zh-CN"/>
        </w:rPr>
        <w:t>、</w:t>
      </w:r>
      <w:r>
        <w:rPr>
          <w:rFonts w:hint="eastAsia" w:ascii="仿宋_GB2312" w:hAnsi="Calibri" w:eastAsia="仿宋_GB2312"/>
          <w:sz w:val="28"/>
          <w:szCs w:val="28"/>
          <w:lang w:val="en-US" w:eastAsia="zh-CN"/>
        </w:rPr>
        <w:t>上海金岭建设有限公司、上海金山石油化工建筑有限公司、上海锦石市政建设养护有限公司、中国核工业第五建设有限公司的在建</w:t>
      </w:r>
      <w:r>
        <w:rPr>
          <w:rFonts w:hint="eastAsia" w:ascii="仿宋_GB2312" w:hAnsi="Calibri" w:eastAsia="仿宋_GB2312"/>
          <w:sz w:val="28"/>
          <w:szCs w:val="28"/>
        </w:rPr>
        <w:t>项目工地，慰问冒酷暑、战高温坚守岗位的建筑工人，为他们送上了盐汽水、</w:t>
      </w:r>
      <w:r>
        <w:rPr>
          <w:rFonts w:hint="eastAsia" w:ascii="仿宋_GB2312" w:hAnsi="Calibri" w:eastAsia="仿宋_GB2312"/>
          <w:sz w:val="28"/>
          <w:szCs w:val="28"/>
          <w:lang w:val="en-US" w:eastAsia="zh-CN"/>
        </w:rPr>
        <w:t>毛巾</w:t>
      </w:r>
      <w:r>
        <w:rPr>
          <w:rFonts w:hint="eastAsia" w:ascii="仿宋_GB2312" w:hAnsi="Calibri" w:eastAsia="仿宋_GB2312"/>
          <w:sz w:val="28"/>
          <w:szCs w:val="28"/>
        </w:rPr>
        <w:t xml:space="preserve">等防暑用品，再三叮嘱工人们要注意劳逸结合，合理安排作息时间，同时要求项目负责人严格执行高温季节施工时间规定，确保生产安全。                                    </w:t>
      </w:r>
    </w:p>
    <w:p>
      <w:pPr>
        <w:spacing w:line="520" w:lineRule="exact"/>
        <w:ind w:firstLine="560" w:firstLineChars="200"/>
        <w:jc w:val="right"/>
        <w:rPr>
          <w:rFonts w:hint="eastAsia" w:ascii="仿宋_GB2312" w:hAnsi="Calibri" w:eastAsia="仿宋_GB2312"/>
          <w:sz w:val="28"/>
          <w:szCs w:val="28"/>
        </w:rPr>
      </w:pPr>
      <w:r>
        <w:rPr>
          <w:rFonts w:hint="eastAsia" w:ascii="仿宋_GB2312" w:hAnsi="Calibri" w:eastAsia="仿宋_GB2312"/>
          <w:sz w:val="28"/>
          <w:szCs w:val="28"/>
        </w:rPr>
        <w:t>（协会秘书处）</w:t>
      </w:r>
    </w:p>
    <w:p>
      <w:pPr>
        <w:spacing w:line="520" w:lineRule="exact"/>
        <w:ind w:firstLine="560" w:firstLineChars="200"/>
        <w:rPr>
          <w:rFonts w:hint="eastAsia" w:ascii="仿宋_GB2312" w:hAnsi="Calibri" w:eastAsia="仿宋_GB2312"/>
          <w:sz w:val="28"/>
          <w:szCs w:val="28"/>
        </w:rPr>
      </w:pPr>
    </w:p>
    <w:p>
      <w:pPr>
        <w:spacing w:line="520" w:lineRule="exact"/>
        <w:jc w:val="center"/>
        <w:rPr>
          <w:rFonts w:hint="default" w:ascii="黑体" w:hAnsi="Calibri" w:eastAsia="黑体"/>
          <w:b/>
          <w:sz w:val="32"/>
          <w:szCs w:val="32"/>
          <w:lang w:val="en-US" w:eastAsia="zh-CN"/>
        </w:rPr>
      </w:pPr>
      <w:r>
        <w:rPr>
          <w:rFonts w:hint="eastAsia" w:ascii="黑体" w:hAnsi="Calibri" w:eastAsia="黑体"/>
          <w:b/>
          <w:sz w:val="32"/>
          <w:szCs w:val="32"/>
        </w:rPr>
        <w:t>区建筑联合协会</w:t>
      </w:r>
      <w:r>
        <w:rPr>
          <w:rFonts w:hint="eastAsia" w:ascii="黑体" w:hAnsi="Calibri" w:eastAsia="黑体"/>
          <w:b/>
          <w:sz w:val="32"/>
          <w:szCs w:val="32"/>
          <w:lang w:val="en-US" w:eastAsia="zh-CN"/>
        </w:rPr>
        <w:t>走访调研部分会员企业</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Calibri" w:eastAsia="仿宋_GB2312" w:cs="Times New Roman"/>
          <w:kern w:val="2"/>
          <w:sz w:val="28"/>
          <w:szCs w:val="28"/>
          <w:lang w:val="en-US" w:eastAsia="zh-CN" w:bidi="ar-SA"/>
        </w:rPr>
      </w:pPr>
      <w:r>
        <w:rPr>
          <w:rFonts w:hint="eastAsia" w:ascii="仿宋_GB2312" w:hAnsi="Calibri" w:eastAsia="仿宋_GB2312" w:cs="Times New Roman"/>
          <w:kern w:val="2"/>
          <w:sz w:val="28"/>
          <w:szCs w:val="28"/>
          <w:lang w:val="en-US" w:eastAsia="zh-CN" w:bidi="ar-SA"/>
        </w:rPr>
        <w:t>8月16日，区建筑联合协会假座上海金山城乡建设工程有限公司会议室开展会员企业走访调研活动，活动采取座谈会的形式。</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Calibri" w:eastAsia="仿宋_GB2312" w:cs="Times New Roman"/>
          <w:kern w:val="2"/>
          <w:sz w:val="28"/>
          <w:szCs w:val="28"/>
          <w:lang w:val="en-US" w:eastAsia="zh-CN" w:bidi="ar-SA"/>
        </w:rPr>
      </w:pPr>
      <w:r>
        <w:rPr>
          <w:rFonts w:hint="eastAsia" w:ascii="仿宋_GB2312" w:hAnsi="Calibri" w:eastAsia="仿宋_GB2312" w:cs="Times New Roman"/>
          <w:kern w:val="2"/>
          <w:sz w:val="28"/>
          <w:szCs w:val="28"/>
          <w:lang w:val="en-US" w:eastAsia="zh-CN" w:bidi="ar-SA"/>
        </w:rPr>
        <w:t>区安质监站书记、站长朱强、受理审批科科长徐慧、协会理事长金辉球、秘书长万辉华出席，万秘书长主持座谈会，上海金山城乡建设工程有限公司、上海伟浩建设工程有限公司、上海万津水利工程有限公司、上海金山漕泾建设工程有限公司、上海漕泾路桥建设有限公司等相关企业负责人参加了座谈会。</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Calibri" w:eastAsia="仿宋_GB2312" w:cs="Times New Roman"/>
          <w:kern w:val="2"/>
          <w:sz w:val="28"/>
          <w:szCs w:val="28"/>
          <w:lang w:val="en-US" w:eastAsia="zh-CN" w:bidi="ar-SA"/>
        </w:rPr>
      </w:pPr>
      <w:r>
        <w:rPr>
          <w:rFonts w:hint="eastAsia" w:ascii="仿宋_GB2312" w:hAnsi="Calibri" w:eastAsia="仿宋_GB2312" w:cs="Times New Roman"/>
          <w:kern w:val="2"/>
          <w:sz w:val="28"/>
          <w:szCs w:val="28"/>
          <w:lang w:val="en-US" w:eastAsia="zh-CN" w:bidi="ar-SA"/>
        </w:rPr>
        <w:t>座谈会主要围绕：1、企业承揽工程和经济效益情况；2、企业发展遇到的主要困难；3、各企业对于资质改革的转换和晋升有什么想法和需求；4、企业对人才招聘和培养有何需求及建议等方面，与会人员纷纷发了言，进行了热烈地交流和讨论。</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Calibri" w:eastAsia="仿宋_GB2312" w:cs="Times New Roman"/>
          <w:kern w:val="2"/>
          <w:sz w:val="28"/>
          <w:szCs w:val="28"/>
          <w:lang w:val="en-US" w:eastAsia="zh-CN" w:bidi="ar-SA"/>
        </w:rPr>
      </w:pPr>
      <w:r>
        <w:rPr>
          <w:rFonts w:hint="eastAsia" w:ascii="仿宋_GB2312" w:hAnsi="Calibri" w:eastAsia="仿宋_GB2312" w:cs="Times New Roman"/>
          <w:kern w:val="2"/>
          <w:sz w:val="28"/>
          <w:szCs w:val="28"/>
          <w:lang w:val="en-US" w:eastAsia="zh-CN" w:bidi="ar-SA"/>
        </w:rPr>
        <w:t>朱站长和徐科长结合企业的发言，给予了答复和解疑。金理事长对会议进行了总结，表示对大家所提出的意见、建议，将逐条进行归纳、梳理，由协会形成书面材料，报送相关上级政府主管部门，以期为政府决策提供一手资料和依据，起到参谋和助手作用。</w:t>
      </w:r>
    </w:p>
    <w:p>
      <w:pPr>
        <w:spacing w:line="520" w:lineRule="exact"/>
        <w:ind w:firstLine="560" w:firstLineChars="200"/>
        <w:jc w:val="right"/>
        <w:rPr>
          <w:rFonts w:ascii="仿宋_GB2312" w:hAnsi="Calibri" w:eastAsia="仿宋_GB2312"/>
          <w:sz w:val="28"/>
          <w:szCs w:val="28"/>
        </w:rPr>
      </w:pPr>
      <w:r>
        <w:rPr>
          <w:rFonts w:hint="eastAsia" w:ascii="仿宋_GB2312" w:hAnsi="Calibri" w:eastAsia="仿宋_GB2312"/>
          <w:sz w:val="28"/>
          <w:szCs w:val="28"/>
        </w:rPr>
        <w:t>（协会秘书处）</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黑体" w:eastAsia="仿宋_GB2312" w:cs="仿宋_GB2312"/>
          <w:kern w:val="2"/>
          <w:sz w:val="28"/>
          <w:szCs w:val="28"/>
          <w:lang w:val="en-US" w:eastAsia="zh-CN" w:bidi="ar-SA"/>
        </w:rPr>
      </w:pPr>
    </w:p>
    <w:p>
      <w:pPr>
        <w:pStyle w:val="4"/>
        <w:widowControl w:val="0"/>
        <w:spacing w:line="520" w:lineRule="exact"/>
        <w:rPr>
          <w:rFonts w:hint="eastAsia" w:ascii="仿宋_GB2312" w:hAnsi="黑体" w:eastAsia="仿宋_GB2312" w:cs="仿宋_GB2312"/>
          <w:sz w:val="28"/>
          <w:szCs w:val="28"/>
          <w:lang w:val="en-US" w:eastAsia="zh-CN"/>
        </w:rPr>
      </w:pPr>
      <w:r>
        <w:rPr>
          <w:rFonts w:hint="eastAsia" w:cs="黑体"/>
        </w:rPr>
        <w:t>【法律法规】</w:t>
      </w:r>
    </w:p>
    <w:p>
      <w:pPr>
        <w:spacing w:line="520" w:lineRule="exact"/>
        <w:jc w:val="center"/>
        <w:rPr>
          <w:rFonts w:hint="eastAsia" w:ascii="黑体" w:eastAsia="黑体" w:cs="黑体"/>
          <w:b/>
          <w:bCs/>
          <w:sz w:val="32"/>
          <w:szCs w:val="32"/>
        </w:rPr>
      </w:pPr>
      <w:r>
        <w:rPr>
          <w:rFonts w:hint="eastAsia" w:ascii="黑体" w:eastAsia="黑体" w:cs="黑体"/>
          <w:b/>
          <w:bCs/>
          <w:sz w:val="32"/>
          <w:szCs w:val="32"/>
        </w:rPr>
        <w:t>[应急管理部]安全生产严重失信主体名单管理办法</w:t>
      </w:r>
    </w:p>
    <w:p>
      <w:pPr>
        <w:spacing w:line="520" w:lineRule="exact"/>
        <w:jc w:val="center"/>
        <w:rPr>
          <w:rFonts w:hint="eastAsia" w:ascii="仿宋_GB2312" w:hAnsi="黑体" w:eastAsia="仿宋_GB2312" w:cs="仿宋_GB2312"/>
          <w:sz w:val="28"/>
          <w:szCs w:val="28"/>
        </w:rPr>
      </w:pPr>
      <w:r>
        <w:rPr>
          <w:rFonts w:hint="eastAsia" w:ascii="仿宋_GB2312" w:hAnsi="宋体" w:eastAsia="仿宋_GB2312" w:cs="仿宋_GB2312"/>
          <w:b w:val="0"/>
          <w:bCs w:val="0"/>
          <w:sz w:val="21"/>
          <w:szCs w:val="21"/>
        </w:rPr>
        <w:t>应急管理部令 第11号</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《安全生产严重失信主体名单管理办法》已经2023年7月17日应急管理部第16次部务会议审议通过，现予公布，自2023年10月1日起施行。</w:t>
      </w:r>
    </w:p>
    <w:p>
      <w:pPr>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2023年8月8日</w:t>
      </w:r>
    </w:p>
    <w:p>
      <w:pPr>
        <w:spacing w:line="520" w:lineRule="exact"/>
        <w:jc w:val="right"/>
        <w:rPr>
          <w:rFonts w:hint="eastAsia" w:ascii="仿宋_GB2312" w:hAnsi="黑体" w:eastAsia="仿宋_GB2312" w:cs="仿宋_GB2312"/>
          <w:sz w:val="28"/>
          <w:szCs w:val="28"/>
        </w:rPr>
      </w:pPr>
    </w:p>
    <w:p>
      <w:pPr>
        <w:spacing w:line="520" w:lineRule="exact"/>
        <w:jc w:val="center"/>
        <w:rPr>
          <w:rFonts w:hint="eastAsia" w:ascii="仿宋_GB2312" w:hAnsi="黑体" w:eastAsia="仿宋_GB2312" w:cs="仿宋_GB2312"/>
          <w:sz w:val="28"/>
          <w:szCs w:val="28"/>
        </w:rPr>
      </w:pPr>
      <w:r>
        <w:rPr>
          <w:rFonts w:hint="eastAsia" w:ascii="仿宋_GB2312" w:hAnsi="黑体" w:eastAsia="仿宋_GB2312" w:cs="仿宋_GB2312"/>
          <w:b/>
          <w:bCs/>
          <w:sz w:val="28"/>
          <w:szCs w:val="28"/>
        </w:rPr>
        <w:t>安全生产严重失信主体名单管理办法</w:t>
      </w:r>
    </w:p>
    <w:p>
      <w:pPr>
        <w:spacing w:line="520" w:lineRule="exact"/>
        <w:jc w:val="center"/>
        <w:rPr>
          <w:rFonts w:hint="eastAsia" w:ascii="仿宋_GB2312" w:hAnsi="黑体" w:eastAsia="仿宋_GB2312" w:cs="仿宋_GB2312"/>
          <w:sz w:val="28"/>
          <w:szCs w:val="28"/>
        </w:rPr>
      </w:pPr>
      <w:r>
        <w:rPr>
          <w:rFonts w:hint="eastAsia" w:ascii="仿宋_GB2312" w:hAnsi="黑体" w:eastAsia="仿宋_GB2312" w:cs="仿宋_GB2312"/>
          <w:sz w:val="28"/>
          <w:szCs w:val="28"/>
        </w:rPr>
        <w:t>第一章  总则</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第一条  为了加强安全生产领域信用体系建设，规范安全生产严重失信主体名单管理，依据《中华人民共和国安全生产法》等有关法律、行政法规，制定本办法。</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第二条  矿山（含尾矿库）、化工（含石油化工）、医药、危险化学品、烟花爆竹、石油开采、冶金、有色、建材、机械、轻工、纺织、烟草、商贸等行业领域生产经营单位和承担安全评价、认证、检测、检验职责的机构及其人员的安全生产严重失信名单管理适用本办法。</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第三条  本办法所称安全生产严重失信（以下简称严重失信）是指有关生产经营单位和承担安全评价、认证、检测、检验职责的机构及其人员因生产安全事故或者违反安全生产法律法规，受到行政处罚，并且性质恶劣、情节严重的行为。</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严重失信主体名单管理是指应急管理部门依法将严重失信的生产经营单位或者机构及其有关人员列入、移出严重失信主体名单，实施惩戒或者信用修复，并记录、共享、公示相关信息等管理活动。</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第四条  国务院应急管理部门负责组织、指导全国严重失信主体名单管理工作；省级、设区的市级应急管理部门负责组织、实施并指导下一级应急管理部门严重失信主体名单管理工作。</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县级以上地方应急管理部门负责本行政区域内严重失信主体名单管理工作。按照“谁处罚、谁决定、谁负责”的原则，由作出行政处罚决定的应急管理部门负责严重失信主体名单管理工作。</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第五条  各级应急管理部门应当建立健全严重失信主体名单信息管理制度，加大信息保护力度。推进与其他部门间的信息共享共用，健全严重失信主体名单信息查询、应用和反馈机制，依法依规实施联合惩戒。</w:t>
      </w:r>
    </w:p>
    <w:p>
      <w:pPr>
        <w:spacing w:line="520" w:lineRule="exact"/>
        <w:jc w:val="center"/>
        <w:rPr>
          <w:rFonts w:hint="eastAsia" w:ascii="仿宋_GB2312" w:hAnsi="黑体" w:eastAsia="仿宋_GB2312" w:cs="仿宋_GB2312"/>
          <w:sz w:val="28"/>
          <w:szCs w:val="28"/>
        </w:rPr>
      </w:pPr>
      <w:r>
        <w:rPr>
          <w:rFonts w:hint="eastAsia" w:ascii="仿宋_GB2312" w:hAnsi="黑体" w:eastAsia="仿宋_GB2312" w:cs="仿宋_GB2312"/>
          <w:sz w:val="28"/>
          <w:szCs w:val="28"/>
        </w:rPr>
        <w:t>第二章  列入条件和管理措施</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第六条  下列发生生产安全事故的生产经营单位及其有关人员应当列入严重失信主体名单：</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（一）发生特别重大、重大生产安全事故的生产经营单位及其主要负责人，以及经调查认定对该事故发生负有责任，应当列入名单的其他单位和人员；</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（二）12个月内累计发生2起以上较大生产安全事故的生产经营单位及其主要负责人；</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（三）发生生产安全事故，情节特别严重、影响特别恶劣，依照《中华人民共和国安全生产法》第一百一十四条的规定被处以罚款数额2倍以上5倍以下罚款的生产经营单位及其主要负责人；</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（四）瞒报、谎报生产安全事故的生产经营单位及其有关责任人员；</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（五）发生生产安全事故后，不立即组织抢救或者在事故调查处理期间擅离职守或者逃匿的生产经营单位主要负责人。</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第七条  下列未发生生产安全事故，但因安全生产违法行为，受到行政处罚的生产经营单位或者机构及其有关人员，应当列入严重失信主体名单：</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（一）未依法取得安全生产相关许可或者许可被暂扣、吊销期间从事相关生产经营活动的生产经营单位及其主要负责人；</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（二）承担安全评价、认证、检测、检验职责的机构及其直接责任人员租借资质、挂靠、出具虚假报告或者证书的；</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（三）在应急管理部门作出行政处罚后，有执行能力拒不执行或者逃避执行的生产经营单位及其主要负责人；</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（四）其他违反安全生产法律法规受到行政处罚，且性质恶劣、情节严重的。</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第八条  应急管理部门对被列入严重失信主体名单的对象（以下简称被列入对象）可以采取下列管理措施：</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（一）在国家有关信用信息共享平台、国家企业信用信息公示系统和部门政府网站等公示相关信息；</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（二）加大执法检查频次、暂停项目审批、实施行业或者职业禁入；</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（三）不适用告知承诺制等基于诚信的管理措施；</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（四）取消参加应急管理部门组织的评先评优资格；</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（五）在政府资金项目申请、财政支持等方面予以限制；</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（六）法律、行政法规和党中央、国务院政策文件规定的其他管理措施。</w:t>
      </w:r>
    </w:p>
    <w:p>
      <w:pPr>
        <w:spacing w:line="520" w:lineRule="exact"/>
        <w:jc w:val="center"/>
        <w:rPr>
          <w:rFonts w:hint="eastAsia" w:ascii="仿宋_GB2312" w:hAnsi="黑体" w:eastAsia="仿宋_GB2312" w:cs="仿宋_GB2312"/>
          <w:sz w:val="28"/>
          <w:szCs w:val="28"/>
        </w:rPr>
      </w:pPr>
      <w:r>
        <w:rPr>
          <w:rFonts w:hint="eastAsia" w:ascii="仿宋_GB2312" w:hAnsi="黑体" w:eastAsia="仿宋_GB2312" w:cs="仿宋_GB2312"/>
          <w:sz w:val="28"/>
          <w:szCs w:val="28"/>
        </w:rPr>
        <w:t>第三章  列入和移出程序</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第九条  应急管理部门作出列入严重失信主体名单书面决定前，应当告知当事人。告知内容应当包括列入时间、事由、依据、管理措施提示以及依法享有的权利等事项。</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第十条  应急管理部门作出列入严重失信主体名单决定的，应当出具书面决定。书面决定内容应当包括市场主体名称、统一社会信用代码、有关人员姓名和有效身份证件号码、列入时间、事由、依据、管理措施提示、信用修复条件和程序、救济途径等事项。</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告知、送达、异议处理等程序参照《中华人民共和国行政处罚法》有关规定执行。</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第十一条  应急管理部门应当自作出列入严重失信主体名单决定后3个工作日内将相关信息录入安全生产信用信息管理系统；自作出列入严重失信主体名单决定后20个工作日内，通过国家有关信用信息共享平台、国家企业信用信息公示系统和部门政府网站等公示严重失信主体信息。</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第十二条  被列入对象公示信息包括市场主体名称、登记注册地址、统一社会信用代码、有关人员姓名和有效身份证件号码、管理期限、作出决定的部门等事项。用于对社会公示的信息，应当加强对信息安全、个人隐私和商业秘密的保护。</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第十三条  严重失信主体名单管理期限为3年。管理期满后由作出列入严重失信主体名单决定的应急管理部门负责移出，并停止公示和解除管理措施。</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被列入对象自列入严重失信主体名单之日起满12个月，可以申请提前移出。依照法律、行政法规或者国务院规定实施职业或者行业禁入期限尚未届满的不予提前移出。</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第十四条  在作出移出严重失信主体名单决定后3个工作日内，负责移出的应急管理部门应当在安全生产信用信息管理系统修改有关信息，并在10个工作日内停止公示和解除管理措施。</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第十五条  列入严重失信主体名单的依据发生变化的，应急管理部门应当重新进行审核认定。不符合列入严重失信主体名单情形的，作出列入决定的应急管理部门应当撤销列入决定，立即将当事人移出严重失信主体名单并停止公示和解除管理措施。</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第十六条  被列入对象对列入决定不服的，可以依法申请行政复议或者提起行政诉讼。</w:t>
      </w:r>
    </w:p>
    <w:p>
      <w:pPr>
        <w:spacing w:line="520" w:lineRule="exact"/>
        <w:jc w:val="center"/>
        <w:rPr>
          <w:rFonts w:hint="eastAsia" w:ascii="仿宋_GB2312" w:hAnsi="黑体" w:eastAsia="仿宋_GB2312" w:cs="仿宋_GB2312"/>
          <w:sz w:val="28"/>
          <w:szCs w:val="28"/>
        </w:rPr>
      </w:pPr>
      <w:r>
        <w:rPr>
          <w:rFonts w:hint="eastAsia" w:ascii="仿宋_GB2312" w:hAnsi="黑体" w:eastAsia="仿宋_GB2312" w:cs="仿宋_GB2312"/>
          <w:sz w:val="28"/>
          <w:szCs w:val="28"/>
        </w:rPr>
        <w:t>第四章  信用修复</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第十七条  鼓励被列入对象进行信用修复，纠正失信行为、消除不良影响。符合信用修复条件的，应急管理部门应当按照有关规定将其移出严重失信主体名单并解除管理措施。</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第十八条  被列入对象列入严重失信主体名单满12个月并符合下列条件的，可以向作出列入决定的应急管理部门提出提前移出申请：</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（一）已经履行行政处罚决定中规定的义务；</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（二）已经主动消除危害后果或者不良影响；</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（三）未再发生本办法第六条、第七条规定的严重失信行为。</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第十九条  被列入对象申请提前移出严重失信主体名单的，应当向作出列入决定的应急管理部门提出申请。申请材料包括申请书和本办法第十八条规定的相关证明材料。</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应急管理部门应当在收到提前移出严重失信主体名单申请后5个工作日内作出是否受理的决定。申请材料齐全、符合条件的，应当予以受理。</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第二十条  应急管理部门自受理提前移出严重失信主体名单申请之日起20个工作日内进行核实，决定是否准予提前移出。制作决定书并按照有关规定送达被列入对象；不予提前移出的，应当说明理由。</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设区的市级、县级应急管理部门作出准予提前移出严重失信主体名单决定的，应当通过安全生产信用信息管理系统报告上一级应急管理部门。</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第二十一条  应急管理部门发现被列入对象申请提前移出严重失信主体名单存在隐瞒真实情况、弄虚作假情形的，应当撤销提前移出决定，恢复列入状态。名单管理期自恢复列入状态之日起重新计算。</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第二十二条  被列入对象对不予提前移出决定不服的，可以依法申请行政复议或者提起行政诉讼。</w:t>
      </w:r>
    </w:p>
    <w:p>
      <w:pPr>
        <w:spacing w:line="520" w:lineRule="exact"/>
        <w:jc w:val="center"/>
        <w:rPr>
          <w:rFonts w:hint="eastAsia" w:ascii="仿宋_GB2312" w:hAnsi="黑体" w:eastAsia="仿宋_GB2312" w:cs="仿宋_GB2312"/>
          <w:sz w:val="28"/>
          <w:szCs w:val="28"/>
        </w:rPr>
      </w:pPr>
      <w:r>
        <w:rPr>
          <w:rFonts w:hint="eastAsia" w:ascii="仿宋_GB2312" w:hAnsi="黑体" w:eastAsia="仿宋_GB2312" w:cs="仿宋_GB2312"/>
          <w:sz w:val="28"/>
          <w:szCs w:val="28"/>
        </w:rPr>
        <w:t>第五章  附则</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第二十三条  法律、行政法规和党中央、国务院政策文件对严重失信主体名单管理另有规定的，依照其规定执行。</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第二十四条  矿山安全监察机构对严重失信主体名单的管理工作可以参照本办法执行。</w:t>
      </w:r>
    </w:p>
    <w:p>
      <w:pPr>
        <w:spacing w:line="520" w:lineRule="exact"/>
        <w:ind w:firstLine="560"/>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第二十五条 本办法自2023年10月1日起施行。《国家安全监管总局关于印发〈对安全生产领域失信行为开展联合惩戒的实施办法〉的通知》（安监总办〔2017〕49号）、《国家安全监管总局办公厅关于进一步加强安全生产领域失信行为信息管理工作的通知》（安监总厅〔2017〕59号）同时废止。</w:t>
      </w:r>
    </w:p>
    <w:p>
      <w:pPr>
        <w:spacing w:line="520" w:lineRule="exact"/>
        <w:ind w:firstLine="560"/>
        <w:jc w:val="both"/>
        <w:rPr>
          <w:rFonts w:hint="eastAsia" w:ascii="仿宋_GB2312" w:hAnsi="黑体" w:eastAsia="仿宋_GB2312" w:cs="仿宋_GB2312"/>
          <w:sz w:val="28"/>
          <w:szCs w:val="28"/>
        </w:rPr>
      </w:pPr>
    </w:p>
    <w:p>
      <w:pPr>
        <w:spacing w:line="520" w:lineRule="exact"/>
        <w:jc w:val="center"/>
        <w:rPr>
          <w:rFonts w:hint="eastAsia" w:ascii="黑体" w:eastAsia="黑体" w:cs="黑体"/>
          <w:b/>
          <w:bCs/>
          <w:sz w:val="32"/>
          <w:szCs w:val="32"/>
        </w:rPr>
      </w:pPr>
      <w:r>
        <w:rPr>
          <w:rFonts w:hint="eastAsia" w:ascii="黑体" w:eastAsia="黑体" w:cs="黑体"/>
          <w:b/>
          <w:bCs/>
          <w:sz w:val="32"/>
          <w:szCs w:val="32"/>
        </w:rPr>
        <w:t>[发改委]关于完善政府诚信履约机制优化民营经济发展环境的通知</w:t>
      </w:r>
    </w:p>
    <w:p>
      <w:pPr>
        <w:spacing w:line="520" w:lineRule="exact"/>
        <w:jc w:val="center"/>
        <w:rPr>
          <w:rFonts w:hint="eastAsia" w:ascii="仿宋_GB2312" w:hAnsi="黑体" w:eastAsia="仿宋_GB2312" w:cs="仿宋_GB2312"/>
          <w:sz w:val="28"/>
          <w:szCs w:val="28"/>
        </w:rPr>
      </w:pPr>
      <w:r>
        <w:rPr>
          <w:rFonts w:hint="eastAsia" w:ascii="仿宋_GB2312" w:hAnsi="宋体" w:eastAsia="仿宋_GB2312" w:cs="仿宋_GB2312"/>
          <w:b w:val="0"/>
          <w:bCs w:val="0"/>
          <w:sz w:val="21"/>
          <w:szCs w:val="21"/>
        </w:rPr>
        <w:t>发改财金〔2023〕1103号</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各省、自治区、直辖市、新疆生产建设兵团社会信用体系建设牵头部门：</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为深入贯彻《中共中央、国务院关于促进民营经济发展壮大的意见》关于“完善政府诚信履约机制，建立健全政务失信记录和惩戒制度”的有关要求，深入推进政府诚信建设，为民营经济发展创造良好环境，现将有关工作通知如下。</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  一、充分认识完善政府诚信履约机制的重要意义</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政务诚信是社会信用体系重要组成部分，政府在信用建设中具有表率作用，直接影响政府形象和公信力。要以习近平新时代中国特色社会主义思想为指导，全面贯彻落实党的二十大精神，加强政府诚信履约机制建设，着力解决朝令夕改、新官不理旧账、损害市场公平交易、危害企业利益等政务失信行为，促进营商环境优化，增强民营企业投资信心，推动民营经济发展壮大。</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  二、建立违约失信信息源头获取和认定机制</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畅通违约失信投诉渠道。各省级社会信用体系建设牵头部门（以下简称“信用牵头部门”）要依托本级信用网站、国务院“互联网+督查”平台、工信部门“违约拖欠中小企业款项登记（投诉）平台”、本地12345政务服务热线、营商环境投诉举报平台、信访部门等渠道建立或完善违约失信投诉专栏，受理、归集本辖区涉及政府部门（含机关和事业单位）的违约失信投诉。违约失信范围包括政府部门在政府采购、招标投标、招商引资、政府与社会资本合作、产业扶持、政府投资等领域与民营企业签订的各类协议、合同中的违约毁约行为。我委将在“信用中国”网站公示地方投诉专栏，及时调度各地受理投诉情况。支持各地探索依托本级信用信息共享平台和信用网站建立合同履约信用监管专栏，归集辖区内政府部门与民营企业签订的相关协议与合同，定期跟踪履约情况。</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加强违约失信行为的认定。各省级信用牵头部门要将接收归集到的违约失信投诉线索第一时间转交至被投诉主体的上级部门或主管部门开展核实认定。经核实，情况不属实的，要督促认定部门及时反馈投诉人并做好解释说明；情况属实的，要督促认定部门立即推动整改，拒不整改的，由认定部门确认为违约失信。以机构调整、人员变动等理由不履约的，均属于违约失信情形。</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  三、健全失信惩戒和信用修复机制</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全面健全政务信用记录。国家公共信用信息中心要抓紧制定相关信息归集标准。各省级信用牵头部门要加大政府信用信息归集力度，按照统一标准将经认定的违约失信信息实时共享至全国信用信息共享平台。我委将违约失信信息、各地按要求梳理的拖欠账款信息、被列入失信被执行人信息统一计入相关主体名下形成政务信用记录。各级信用牵头部门要推动将失信记录纳入相关政府部门绩效考核评价指标。我委适时将政务失信记录纳入营商环境评价和高质量发展综合绩效考核评价。</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四）充分用好发展改革系统失信惩戒措施“工具箱”。对于存在失信记录的相关主体，我委将按规定限制中央预算内资金支持、限制地方政府专项债券申请、限制各类融资项目推荐；对于存在政府失信记录的地级以上城市，我委将取消发展改革系统的评优评先和试点示范资格、加大城市信用监测扣分权重、取消社会信用体系建设示范区称号或参评资格。</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五）督促地方建立失信惩戒制度。各级信用牵头部门要参照建立政府失信惩戒机制，推动同级政府部门积极调动职能范围内各类失信惩戒措施，包括但不限于限制政府资金支持、限制申请扶持政策、取消评优评先、限制参加政府采购等，实现失信必惩。</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  （六）完善信用修复机制。各级信用牵头部门要协调指导辖区内失信主体信用修复工作，经认定部门确认已纠正失信行为、完成履约的，要及时修复相关失信记录，终止对其实施失信惩戒措施。</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  四、强化工作落实的政策保障</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七）定期开展评估通报。我委将针对违约失信投诉处置和认定效率、信用信息归集质量、失信惩戒措施落实等重点工作，通过抽查、委托第三方调查、交叉检查等多种方式开展评估，定期向省级信用牵头部门通报情况并抄送省级人民政府。各级信用牵头部门要参照建立评估通报机制。</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八）建立失信线索监测发现督办机制。我委将通过民营企业沟通交流机制、大数据监测、选取有代表性的民营企业建立监测点等方式，加大政府失信线索监测发现力度，按所属地“即发现即转交”并挂牌督办，持续跟踪办理情况。各级信用牵头部门要参照建立相应机制，通过多种渠道及时发现和处置失信行为。</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  （九）曝光一批典型案例。选取一批失信情形严重、多次反复失信、人民群众反映强烈的失信案例，在“信用中国”网站予以公示并通过新闻媒体向社会曝光，形成强大舆论震慑。</w:t>
      </w:r>
    </w:p>
    <w:p>
      <w:pPr>
        <w:spacing w:line="520" w:lineRule="exact"/>
        <w:jc w:val="both"/>
        <w:rPr>
          <w:rFonts w:hint="eastAsia" w:ascii="仿宋_GB2312" w:hAnsi="黑体" w:eastAsia="仿宋_GB2312" w:cs="仿宋_GB2312"/>
          <w:sz w:val="28"/>
          <w:szCs w:val="28"/>
        </w:rPr>
      </w:pPr>
    </w:p>
    <w:p>
      <w:pPr>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国家发展改革委</w:t>
      </w:r>
    </w:p>
    <w:p>
      <w:pPr>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2023年8月5日</w:t>
      </w:r>
    </w:p>
    <w:p>
      <w:pPr>
        <w:spacing w:line="520" w:lineRule="exact"/>
        <w:ind w:firstLine="560"/>
        <w:jc w:val="both"/>
        <w:rPr>
          <w:rFonts w:hint="eastAsia" w:ascii="仿宋_GB2312" w:hAnsi="黑体" w:eastAsia="仿宋_GB2312" w:cs="仿宋_GB2312"/>
          <w:sz w:val="28"/>
          <w:szCs w:val="28"/>
          <w:lang w:val="en-US" w:eastAsia="zh-CN"/>
        </w:rPr>
      </w:pPr>
    </w:p>
    <w:p>
      <w:pPr>
        <w:pStyle w:val="4"/>
        <w:widowControl w:val="0"/>
        <w:snapToGrid w:val="0"/>
        <w:spacing w:line="520" w:lineRule="exact"/>
        <w:jc w:val="both"/>
        <w:rPr>
          <w:rFonts w:hint="eastAsia"/>
        </w:rPr>
      </w:pPr>
      <w:r>
        <w:rPr>
          <w:rFonts w:hint="eastAsia" w:cs="黑体"/>
        </w:rPr>
        <w:t>【公示公告】</w:t>
      </w:r>
    </w:p>
    <w:p>
      <w:pPr>
        <w:snapToGrid w:val="0"/>
        <w:spacing w:line="240" w:lineRule="atLeast"/>
        <w:jc w:val="center"/>
        <w:rPr>
          <w:rFonts w:hint="eastAsia" w:ascii="黑体" w:eastAsia="黑体" w:cs="黑体"/>
          <w:b/>
          <w:bCs/>
          <w:color w:val="000000"/>
          <w:sz w:val="32"/>
          <w:szCs w:val="32"/>
        </w:rPr>
      </w:pPr>
    </w:p>
    <w:p>
      <w:pPr>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3</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8</w:t>
      </w:r>
      <w:r>
        <w:rPr>
          <w:rFonts w:hint="eastAsia" w:ascii="黑体" w:eastAsia="黑体" w:cs="黑体"/>
          <w:b/>
          <w:bCs/>
          <w:color w:val="000000"/>
          <w:sz w:val="32"/>
          <w:szCs w:val="32"/>
        </w:rPr>
        <w:t>月份资质受理情况</w:t>
      </w:r>
    </w:p>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11</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2023/8/25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上海欧麦格建设工程有限公司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2023/8/25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上海褚俊建设工程有限公司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2023/8/25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上海柯霖建设工程有限公司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2023/8/25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上海中戍设备工程有限公司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起重设备安装工程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2023/8/25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上海聚昇博物联网科技有限公司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2023/8/25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上海泽鹏达建筑装饰工程有限公司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2023/8/25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上海纳萨实业发展有限公司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2023/8/25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上海时舰建筑工程有限公司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环保工程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2023/8/25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上海翼能环境工程有限公司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2023/8/25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上海之润装潢设计工程有限公司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2023/8/25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上海浩硕物业服务有限公司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bl>
    <w:p>
      <w:pPr>
        <w:snapToGrid w:val="0"/>
        <w:spacing w:line="240" w:lineRule="atLeast"/>
        <w:textAlignment w:val="center"/>
        <w:rPr>
          <w:rFonts w:hint="eastAsia" w:ascii="仿宋_GB2312" w:eastAsia="仿宋_GB2312" w:cs="仿宋_GB2312"/>
          <w:b/>
          <w:bCs/>
          <w:sz w:val="24"/>
          <w:szCs w:val="24"/>
        </w:rPr>
      </w:pPr>
    </w:p>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2</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2023/8/7</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上海昕华建筑劳务有限公司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widowControl/>
              <w:suppressLineNumbers w:val="0"/>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模板脚手架 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2023/8/7</w:t>
            </w:r>
          </w:p>
        </w:tc>
        <w:tc>
          <w:tcPr>
            <w:tcW w:w="4200" w:type="dxa"/>
            <w:vAlign w:val="center"/>
          </w:tcPr>
          <w:p>
            <w:pPr>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逸励实业（上海）有限公司</w:t>
            </w:r>
          </w:p>
        </w:tc>
        <w:tc>
          <w:tcPr>
            <w:tcW w:w="3453" w:type="dxa"/>
            <w:vAlign w:val="center"/>
          </w:tcPr>
          <w:p>
            <w:pPr>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建筑装修装饰工程 二级</w:t>
            </w:r>
          </w:p>
        </w:tc>
      </w:tr>
    </w:tbl>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jc w:val="center"/>
              <w:rPr>
                <w:rFonts w:ascii="仿宋_GB2312" w:hAnsi="仿宋_GB2312" w:eastAsia="仿宋_GB2312"/>
              </w:rPr>
            </w:pPr>
          </w:p>
        </w:tc>
        <w:tc>
          <w:tcPr>
            <w:tcW w:w="4200" w:type="dxa"/>
            <w:vAlign w:val="center"/>
          </w:tcPr>
          <w:p>
            <w:pPr>
              <w:jc w:val="center"/>
              <w:rPr>
                <w:rFonts w:ascii="仿宋_GB2312" w:hAnsi="仿宋_GB2312" w:eastAsia="仿宋_GB2312"/>
              </w:rPr>
            </w:pPr>
          </w:p>
        </w:tc>
        <w:tc>
          <w:tcPr>
            <w:tcW w:w="3453" w:type="dxa"/>
            <w:vAlign w:val="center"/>
          </w:tcPr>
          <w:p>
            <w:pPr>
              <w:jc w:val="center"/>
              <w:rPr>
                <w:rFonts w:ascii="仿宋_GB2312" w:hAns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3</w:t>
      </w:r>
      <w:r>
        <w:rPr>
          <w:rFonts w:hint="eastAsia" w:ascii="黑体" w:eastAsia="黑体" w:cs="黑体"/>
          <w:b/>
          <w:bCs/>
          <w:sz w:val="32"/>
          <w:szCs w:val="32"/>
        </w:rPr>
        <w:t>年</w:t>
      </w:r>
      <w:r>
        <w:rPr>
          <w:rFonts w:hint="eastAsia" w:ascii="黑体" w:eastAsia="黑体" w:cs="黑体"/>
          <w:b/>
          <w:bCs/>
          <w:sz w:val="32"/>
          <w:szCs w:val="32"/>
          <w:lang w:val="en-US" w:eastAsia="zh-CN"/>
        </w:rPr>
        <w:t>8</w:t>
      </w:r>
      <w:r>
        <w:rPr>
          <w:rFonts w:hint="eastAsia" w:ascii="黑体" w:eastAsia="黑体" w:cs="黑体"/>
          <w:b/>
          <w:bCs/>
          <w:sz w:val="32"/>
          <w:szCs w:val="32"/>
        </w:rPr>
        <w:t>月金山区建设工程施工招投标项目清单</w:t>
      </w:r>
    </w:p>
    <w:p>
      <w:pPr>
        <w:snapToGrid w:val="0"/>
        <w:spacing w:line="240" w:lineRule="atLeast"/>
        <w:jc w:val="both"/>
        <w:rPr>
          <w:rFonts w:hint="eastAsia" w:ascii="黑体" w:eastAsia="黑体" w:cs="黑体"/>
          <w:b/>
          <w:bCs/>
          <w:sz w:val="32"/>
          <w:szCs w:val="32"/>
        </w:rPr>
      </w:pP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379"/>
        <w:gridCol w:w="4255"/>
        <w:gridCol w:w="1797"/>
        <w:gridCol w:w="1325"/>
        <w:gridCol w:w="1156"/>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37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25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179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5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2302JS0039</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上海金兴水处理工程有限公司</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兴豪路污水泵站新建工程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1526.8825</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120.84</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2302JS0038</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上海金山枫泾水质净化有限公司</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金山区枫泾水质净化厂三期工程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上海锦石市政建设养护有限公司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7185.1083</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3846</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2302JS0025</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上海市金山区亭林镇人民政府</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亭林新社区配套道路（亭虹路）新建工程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上海交通建设总承包有限公司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7828.3589</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2202JS0130</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上海缤纷里建设发展有限公司</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上海市金山区枫泾镇FJ010303单元01-C-01地块项目标段2（施工总承包（桩基除外））</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中国葛洲坝集团第一工程有限公司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110959.5264</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173081.18</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2202JS0063</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C03</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上海市金山区交通委员会</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金山区枫泾镇兴塔社区公共停车库（含配套）新建工程标段3（第二层地下停车库）（桩基除外）</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中国葛洲坝集团第一工程有限公司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50314.9103</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77100.67</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1902JS0232</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上海枫泾工业投资发展有限公司</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枫泾工业区万枫公路污水泵站及管网工程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上海良逢建设工程有限公司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2622.153</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242.78</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YTFlZjhlMTI3OGQ0YWExYzJiZDUzZjJjYzJkNTgifQ=="/>
  </w:docVars>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BB39F2"/>
    <w:rsid w:val="01CD5C39"/>
    <w:rsid w:val="0213288B"/>
    <w:rsid w:val="02445A7A"/>
    <w:rsid w:val="033D590D"/>
    <w:rsid w:val="03452BA8"/>
    <w:rsid w:val="03BC59DA"/>
    <w:rsid w:val="04446205"/>
    <w:rsid w:val="04516B3B"/>
    <w:rsid w:val="04653711"/>
    <w:rsid w:val="04664400"/>
    <w:rsid w:val="055A1966"/>
    <w:rsid w:val="05791EDF"/>
    <w:rsid w:val="06CA50C9"/>
    <w:rsid w:val="06EF31C1"/>
    <w:rsid w:val="0791477C"/>
    <w:rsid w:val="08341390"/>
    <w:rsid w:val="084A7B62"/>
    <w:rsid w:val="08D84965"/>
    <w:rsid w:val="090E1F85"/>
    <w:rsid w:val="09C25412"/>
    <w:rsid w:val="0A70218E"/>
    <w:rsid w:val="0B1D6673"/>
    <w:rsid w:val="0B446310"/>
    <w:rsid w:val="0B4E3017"/>
    <w:rsid w:val="0B4F1F4F"/>
    <w:rsid w:val="0B6D4294"/>
    <w:rsid w:val="0C1358DB"/>
    <w:rsid w:val="0C4072B2"/>
    <w:rsid w:val="0C6943CE"/>
    <w:rsid w:val="0C913DEE"/>
    <w:rsid w:val="0CE42333"/>
    <w:rsid w:val="0CF812FB"/>
    <w:rsid w:val="0D6D057B"/>
    <w:rsid w:val="0E38293F"/>
    <w:rsid w:val="108C3ED4"/>
    <w:rsid w:val="11933F73"/>
    <w:rsid w:val="11A622AD"/>
    <w:rsid w:val="11C672A5"/>
    <w:rsid w:val="11E2588B"/>
    <w:rsid w:val="12040402"/>
    <w:rsid w:val="121E0CDB"/>
    <w:rsid w:val="1224041F"/>
    <w:rsid w:val="12DE76D6"/>
    <w:rsid w:val="13302586"/>
    <w:rsid w:val="133833D9"/>
    <w:rsid w:val="139A7BF0"/>
    <w:rsid w:val="14223C5A"/>
    <w:rsid w:val="1425742E"/>
    <w:rsid w:val="1431335A"/>
    <w:rsid w:val="14B66CB0"/>
    <w:rsid w:val="14ED1FA1"/>
    <w:rsid w:val="15412CC9"/>
    <w:rsid w:val="15FC1B1D"/>
    <w:rsid w:val="16227A29"/>
    <w:rsid w:val="164F0F07"/>
    <w:rsid w:val="17265FC5"/>
    <w:rsid w:val="17683B61"/>
    <w:rsid w:val="180B73EC"/>
    <w:rsid w:val="182F3C11"/>
    <w:rsid w:val="186C79F1"/>
    <w:rsid w:val="1903629F"/>
    <w:rsid w:val="192C067E"/>
    <w:rsid w:val="19B8194C"/>
    <w:rsid w:val="19BE53CF"/>
    <w:rsid w:val="1A5664B6"/>
    <w:rsid w:val="1A6F693D"/>
    <w:rsid w:val="1BD619E1"/>
    <w:rsid w:val="1C3E3C73"/>
    <w:rsid w:val="1C3E6B3A"/>
    <w:rsid w:val="1D5801D4"/>
    <w:rsid w:val="1D8B575C"/>
    <w:rsid w:val="1F3E4FE2"/>
    <w:rsid w:val="1F7F5EEC"/>
    <w:rsid w:val="1FB5411C"/>
    <w:rsid w:val="20132385"/>
    <w:rsid w:val="208D32FB"/>
    <w:rsid w:val="20AC4ABE"/>
    <w:rsid w:val="20E3054D"/>
    <w:rsid w:val="21577120"/>
    <w:rsid w:val="219F3C83"/>
    <w:rsid w:val="21D1014B"/>
    <w:rsid w:val="21F50A15"/>
    <w:rsid w:val="21FD171C"/>
    <w:rsid w:val="22192EEA"/>
    <w:rsid w:val="223631D9"/>
    <w:rsid w:val="22475C90"/>
    <w:rsid w:val="229C7BDC"/>
    <w:rsid w:val="22CF0F38"/>
    <w:rsid w:val="22DC2FEC"/>
    <w:rsid w:val="23985B7D"/>
    <w:rsid w:val="23BD5235"/>
    <w:rsid w:val="240B1B44"/>
    <w:rsid w:val="24483B00"/>
    <w:rsid w:val="249B2A9C"/>
    <w:rsid w:val="24BA7B81"/>
    <w:rsid w:val="24D67A68"/>
    <w:rsid w:val="250768CB"/>
    <w:rsid w:val="251175E6"/>
    <w:rsid w:val="25137716"/>
    <w:rsid w:val="25AA0F61"/>
    <w:rsid w:val="25B2034C"/>
    <w:rsid w:val="25EB7883"/>
    <w:rsid w:val="26761946"/>
    <w:rsid w:val="26D27C2D"/>
    <w:rsid w:val="271B34F6"/>
    <w:rsid w:val="27E86D24"/>
    <w:rsid w:val="287A7AF8"/>
    <w:rsid w:val="28985322"/>
    <w:rsid w:val="28AB6E08"/>
    <w:rsid w:val="28E9302F"/>
    <w:rsid w:val="28F72F97"/>
    <w:rsid w:val="29082BE0"/>
    <w:rsid w:val="29636631"/>
    <w:rsid w:val="29653143"/>
    <w:rsid w:val="29E876EA"/>
    <w:rsid w:val="29F82FA4"/>
    <w:rsid w:val="2A830A4B"/>
    <w:rsid w:val="2AF14141"/>
    <w:rsid w:val="2BD47BDA"/>
    <w:rsid w:val="2C3D01A9"/>
    <w:rsid w:val="2C4132D4"/>
    <w:rsid w:val="2C5076E6"/>
    <w:rsid w:val="2C931228"/>
    <w:rsid w:val="2D7115E9"/>
    <w:rsid w:val="2D7C4869"/>
    <w:rsid w:val="2DCE4F2B"/>
    <w:rsid w:val="2E1C57D9"/>
    <w:rsid w:val="2E1E45BA"/>
    <w:rsid w:val="2EBC18D7"/>
    <w:rsid w:val="2ED9469A"/>
    <w:rsid w:val="2EEF7B36"/>
    <w:rsid w:val="2F1E302B"/>
    <w:rsid w:val="2F406F0F"/>
    <w:rsid w:val="2F801864"/>
    <w:rsid w:val="2FB0795B"/>
    <w:rsid w:val="2FE808CB"/>
    <w:rsid w:val="2FFC44A6"/>
    <w:rsid w:val="301167CC"/>
    <w:rsid w:val="30256E56"/>
    <w:rsid w:val="3083554E"/>
    <w:rsid w:val="30981CA5"/>
    <w:rsid w:val="30A23504"/>
    <w:rsid w:val="30B14BE8"/>
    <w:rsid w:val="31115856"/>
    <w:rsid w:val="314D29DB"/>
    <w:rsid w:val="31BE46F5"/>
    <w:rsid w:val="32CA457B"/>
    <w:rsid w:val="33490893"/>
    <w:rsid w:val="33F95F7B"/>
    <w:rsid w:val="341C3C8C"/>
    <w:rsid w:val="35842804"/>
    <w:rsid w:val="35C066F0"/>
    <w:rsid w:val="360C2046"/>
    <w:rsid w:val="36210EBF"/>
    <w:rsid w:val="36FC2FD0"/>
    <w:rsid w:val="37165DCC"/>
    <w:rsid w:val="377A733E"/>
    <w:rsid w:val="3784633D"/>
    <w:rsid w:val="38B642D4"/>
    <w:rsid w:val="393F6EB8"/>
    <w:rsid w:val="39420BF2"/>
    <w:rsid w:val="39445D84"/>
    <w:rsid w:val="396E1053"/>
    <w:rsid w:val="399357C0"/>
    <w:rsid w:val="39D325B7"/>
    <w:rsid w:val="3A295D50"/>
    <w:rsid w:val="3B810EA5"/>
    <w:rsid w:val="3C3830A0"/>
    <w:rsid w:val="3CD80572"/>
    <w:rsid w:val="3D54230E"/>
    <w:rsid w:val="3D5B6CD0"/>
    <w:rsid w:val="3DAE0540"/>
    <w:rsid w:val="3ED23E32"/>
    <w:rsid w:val="3EEF3FD4"/>
    <w:rsid w:val="3F992BDC"/>
    <w:rsid w:val="3FDF2B7A"/>
    <w:rsid w:val="3FF56524"/>
    <w:rsid w:val="40100826"/>
    <w:rsid w:val="404137B4"/>
    <w:rsid w:val="40810239"/>
    <w:rsid w:val="40A12470"/>
    <w:rsid w:val="40AD48E9"/>
    <w:rsid w:val="40DC529E"/>
    <w:rsid w:val="40E47BD9"/>
    <w:rsid w:val="411418B8"/>
    <w:rsid w:val="41525EBB"/>
    <w:rsid w:val="41606DE8"/>
    <w:rsid w:val="41754D1F"/>
    <w:rsid w:val="41C94402"/>
    <w:rsid w:val="42111102"/>
    <w:rsid w:val="4235558B"/>
    <w:rsid w:val="425F4199"/>
    <w:rsid w:val="42A955DC"/>
    <w:rsid w:val="42D71CDA"/>
    <w:rsid w:val="433805EC"/>
    <w:rsid w:val="434B3DFB"/>
    <w:rsid w:val="43C84F50"/>
    <w:rsid w:val="4517259F"/>
    <w:rsid w:val="45991C7B"/>
    <w:rsid w:val="460D0B20"/>
    <w:rsid w:val="463C47AB"/>
    <w:rsid w:val="46447FE8"/>
    <w:rsid w:val="468E6F2B"/>
    <w:rsid w:val="469177B7"/>
    <w:rsid w:val="479B6B83"/>
    <w:rsid w:val="479E743D"/>
    <w:rsid w:val="481E62DB"/>
    <w:rsid w:val="48346454"/>
    <w:rsid w:val="485859AE"/>
    <w:rsid w:val="485B47A4"/>
    <w:rsid w:val="48A879B7"/>
    <w:rsid w:val="490F2D2A"/>
    <w:rsid w:val="49494CF1"/>
    <w:rsid w:val="49565ECD"/>
    <w:rsid w:val="49A14B2D"/>
    <w:rsid w:val="49B91C4A"/>
    <w:rsid w:val="49ED5580"/>
    <w:rsid w:val="49ED7D72"/>
    <w:rsid w:val="4A480A99"/>
    <w:rsid w:val="4A66523E"/>
    <w:rsid w:val="4A897A9B"/>
    <w:rsid w:val="4ACB711A"/>
    <w:rsid w:val="4AD90EB1"/>
    <w:rsid w:val="4C0575F5"/>
    <w:rsid w:val="4C2A32ED"/>
    <w:rsid w:val="4C395F84"/>
    <w:rsid w:val="4D7033AA"/>
    <w:rsid w:val="4DB56DF9"/>
    <w:rsid w:val="4DB7601E"/>
    <w:rsid w:val="4DFA6C98"/>
    <w:rsid w:val="4E002804"/>
    <w:rsid w:val="4EF12BB9"/>
    <w:rsid w:val="50130639"/>
    <w:rsid w:val="501F5F44"/>
    <w:rsid w:val="503D4009"/>
    <w:rsid w:val="50561741"/>
    <w:rsid w:val="506C4F7A"/>
    <w:rsid w:val="50D57DCE"/>
    <w:rsid w:val="51310559"/>
    <w:rsid w:val="515535F6"/>
    <w:rsid w:val="51AB50F9"/>
    <w:rsid w:val="523D1A16"/>
    <w:rsid w:val="529849CE"/>
    <w:rsid w:val="52AA78F9"/>
    <w:rsid w:val="52B263A8"/>
    <w:rsid w:val="52BE3947"/>
    <w:rsid w:val="531E77B0"/>
    <w:rsid w:val="53282D48"/>
    <w:rsid w:val="53850ED7"/>
    <w:rsid w:val="53D77E97"/>
    <w:rsid w:val="53DC5A02"/>
    <w:rsid w:val="542F1DBE"/>
    <w:rsid w:val="545B4C63"/>
    <w:rsid w:val="54882672"/>
    <w:rsid w:val="54A55EB7"/>
    <w:rsid w:val="554B2F51"/>
    <w:rsid w:val="5565570C"/>
    <w:rsid w:val="55766470"/>
    <w:rsid w:val="559858A7"/>
    <w:rsid w:val="55FB5A67"/>
    <w:rsid w:val="566F0D7C"/>
    <w:rsid w:val="56DA5B8B"/>
    <w:rsid w:val="57840C17"/>
    <w:rsid w:val="57A072AA"/>
    <w:rsid w:val="5842572D"/>
    <w:rsid w:val="58721957"/>
    <w:rsid w:val="598A68C4"/>
    <w:rsid w:val="5A660AA8"/>
    <w:rsid w:val="5A78122E"/>
    <w:rsid w:val="5A8E7565"/>
    <w:rsid w:val="5ADC7A61"/>
    <w:rsid w:val="5B1907BC"/>
    <w:rsid w:val="5B7275CC"/>
    <w:rsid w:val="5B9104C7"/>
    <w:rsid w:val="5BB1598F"/>
    <w:rsid w:val="5BC762BA"/>
    <w:rsid w:val="5BD347B4"/>
    <w:rsid w:val="5BF70F8E"/>
    <w:rsid w:val="5C7821A0"/>
    <w:rsid w:val="5CF266B4"/>
    <w:rsid w:val="5CF76AE6"/>
    <w:rsid w:val="5D0B240E"/>
    <w:rsid w:val="5D3115FB"/>
    <w:rsid w:val="5DAA5341"/>
    <w:rsid w:val="5E1A4FFD"/>
    <w:rsid w:val="5E666A44"/>
    <w:rsid w:val="5EAF1912"/>
    <w:rsid w:val="5F7A64AD"/>
    <w:rsid w:val="5FFF0CF4"/>
    <w:rsid w:val="6014671A"/>
    <w:rsid w:val="602E2FD1"/>
    <w:rsid w:val="612569D8"/>
    <w:rsid w:val="612B6C21"/>
    <w:rsid w:val="627273AC"/>
    <w:rsid w:val="62C92297"/>
    <w:rsid w:val="63307788"/>
    <w:rsid w:val="63C914B2"/>
    <w:rsid w:val="63F04752"/>
    <w:rsid w:val="640A245D"/>
    <w:rsid w:val="64341C13"/>
    <w:rsid w:val="64411A2D"/>
    <w:rsid w:val="6445282D"/>
    <w:rsid w:val="65B15244"/>
    <w:rsid w:val="66147068"/>
    <w:rsid w:val="66947B1D"/>
    <w:rsid w:val="66F32368"/>
    <w:rsid w:val="671D3626"/>
    <w:rsid w:val="67604DC2"/>
    <w:rsid w:val="678E03A2"/>
    <w:rsid w:val="684E705C"/>
    <w:rsid w:val="68795ADF"/>
    <w:rsid w:val="68E054FC"/>
    <w:rsid w:val="69326056"/>
    <w:rsid w:val="695B2A0A"/>
    <w:rsid w:val="69F947B9"/>
    <w:rsid w:val="6A1141C9"/>
    <w:rsid w:val="6A4315BC"/>
    <w:rsid w:val="6A492C8A"/>
    <w:rsid w:val="6A7E3FD1"/>
    <w:rsid w:val="6AD80078"/>
    <w:rsid w:val="6B0F3DE5"/>
    <w:rsid w:val="6B5C47B6"/>
    <w:rsid w:val="6B6569A6"/>
    <w:rsid w:val="6BBE576E"/>
    <w:rsid w:val="6C136556"/>
    <w:rsid w:val="6C531001"/>
    <w:rsid w:val="6C6B4DFB"/>
    <w:rsid w:val="6D8C52D2"/>
    <w:rsid w:val="6E565EDA"/>
    <w:rsid w:val="6E6506EE"/>
    <w:rsid w:val="6EF2535F"/>
    <w:rsid w:val="6F2C3CC9"/>
    <w:rsid w:val="6F3F67BC"/>
    <w:rsid w:val="6F8561D3"/>
    <w:rsid w:val="6F8A291B"/>
    <w:rsid w:val="6FAA3E8C"/>
    <w:rsid w:val="6FB5108B"/>
    <w:rsid w:val="6FD038E6"/>
    <w:rsid w:val="6FDE2EF2"/>
    <w:rsid w:val="70301E5E"/>
    <w:rsid w:val="706A2124"/>
    <w:rsid w:val="70F003C1"/>
    <w:rsid w:val="71804C51"/>
    <w:rsid w:val="718777FB"/>
    <w:rsid w:val="71B46619"/>
    <w:rsid w:val="71CF5B58"/>
    <w:rsid w:val="71F049AF"/>
    <w:rsid w:val="72A5479F"/>
    <w:rsid w:val="73E32F46"/>
    <w:rsid w:val="740F6C81"/>
    <w:rsid w:val="741C5A1D"/>
    <w:rsid w:val="743441DC"/>
    <w:rsid w:val="74952A53"/>
    <w:rsid w:val="74AB25CF"/>
    <w:rsid w:val="75A44310"/>
    <w:rsid w:val="760D6F22"/>
    <w:rsid w:val="768F4C3F"/>
    <w:rsid w:val="76F27F45"/>
    <w:rsid w:val="77242776"/>
    <w:rsid w:val="77543DD8"/>
    <w:rsid w:val="77C65F49"/>
    <w:rsid w:val="78647517"/>
    <w:rsid w:val="786951EB"/>
    <w:rsid w:val="78876707"/>
    <w:rsid w:val="79332791"/>
    <w:rsid w:val="79363BD7"/>
    <w:rsid w:val="79570BE0"/>
    <w:rsid w:val="795E52DB"/>
    <w:rsid w:val="7967694A"/>
    <w:rsid w:val="79D03413"/>
    <w:rsid w:val="79FA674E"/>
    <w:rsid w:val="7A6B77E1"/>
    <w:rsid w:val="7AE93251"/>
    <w:rsid w:val="7B880506"/>
    <w:rsid w:val="7C1728A9"/>
    <w:rsid w:val="7C330DA6"/>
    <w:rsid w:val="7CED79B6"/>
    <w:rsid w:val="7E323827"/>
    <w:rsid w:val="7EF46DA2"/>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style>
  <w:style w:type="character" w:styleId="30">
    <w:name w:val="Emphasis"/>
    <w:qFormat/>
    <w:uiPriority w:val="99"/>
    <w:rPr>
      <w:i/>
      <w:iCs/>
    </w:rPr>
  </w:style>
  <w:style w:type="character" w:styleId="31">
    <w:name w:val="Hyperlink"/>
    <w:qFormat/>
    <w:uiPriority w:val="99"/>
    <w:rPr>
      <w:color w:val="auto"/>
      <w:u w:val="none"/>
    </w:rPr>
  </w:style>
  <w:style w:type="character" w:customStyle="1" w:styleId="32">
    <w:name w:val="标题 1 Char"/>
    <w:link w:val="2"/>
    <w:qFormat/>
    <w:locked/>
    <w:uiPriority w:val="99"/>
    <w:rPr>
      <w:rFonts w:eastAsia="黑体"/>
      <w:b/>
      <w:bCs/>
      <w:kern w:val="44"/>
      <w:sz w:val="44"/>
      <w:szCs w:val="44"/>
    </w:rPr>
  </w:style>
  <w:style w:type="character" w:customStyle="1" w:styleId="33">
    <w:name w:val="标题 2 Char"/>
    <w:link w:val="3"/>
    <w:qFormat/>
    <w:locked/>
    <w:uiPriority w:val="99"/>
    <w:rPr>
      <w:rFonts w:ascii="Arial" w:hAnsi="Arial" w:eastAsia="黑体" w:cs="Arial"/>
      <w:b/>
      <w:bCs/>
      <w:kern w:val="2"/>
      <w:sz w:val="32"/>
      <w:szCs w:val="32"/>
      <w:lang w:val="en-US" w:eastAsia="zh-CN"/>
    </w:rPr>
  </w:style>
  <w:style w:type="character" w:customStyle="1" w:styleId="34">
    <w:name w:val="标题 3 Char"/>
    <w:link w:val="4"/>
    <w:qFormat/>
    <w:locked/>
    <w:uiPriority w:val="99"/>
    <w:rPr>
      <w:rFonts w:ascii="宋体" w:hAnsi="宋体" w:eastAsia="黑体" w:cs="宋体"/>
      <w:b/>
      <w:bCs/>
      <w:sz w:val="27"/>
      <w:szCs w:val="27"/>
    </w:rPr>
  </w:style>
  <w:style w:type="character" w:customStyle="1" w:styleId="35">
    <w:name w:val="标题 4 Char"/>
    <w:link w:val="5"/>
    <w:qFormat/>
    <w:locked/>
    <w:uiPriority w:val="99"/>
    <w:rPr>
      <w:rFonts w:ascii="Arial" w:hAnsi="Arial" w:eastAsia="黑体" w:cs="Arial"/>
      <w:sz w:val="32"/>
      <w:szCs w:val="32"/>
    </w:rPr>
  </w:style>
  <w:style w:type="character" w:customStyle="1" w:styleId="36">
    <w:name w:val="标题 5 Char"/>
    <w:link w:val="6"/>
    <w:qFormat/>
    <w:locked/>
    <w:uiPriority w:val="99"/>
    <w:rPr>
      <w:rFonts w:eastAsia="楷体_GB2312"/>
      <w:b/>
      <w:bCs/>
      <w:sz w:val="30"/>
      <w:szCs w:val="30"/>
    </w:rPr>
  </w:style>
  <w:style w:type="character" w:customStyle="1" w:styleId="37">
    <w:name w:val="标题 6 Char"/>
    <w:link w:val="7"/>
    <w:qFormat/>
    <w:locked/>
    <w:uiPriority w:val="99"/>
    <w:rPr>
      <w:rFonts w:hAnsi="Arial" w:eastAsia="仿宋_GB2312"/>
      <w:sz w:val="30"/>
      <w:szCs w:val="30"/>
    </w:rPr>
  </w:style>
  <w:style w:type="character" w:customStyle="1" w:styleId="38">
    <w:name w:val="标题 7 Char"/>
    <w:link w:val="9"/>
    <w:qFormat/>
    <w:locked/>
    <w:uiPriority w:val="99"/>
    <w:rPr>
      <w:rFonts w:eastAsia="仿宋_GB2312"/>
      <w:sz w:val="30"/>
      <w:szCs w:val="30"/>
    </w:rPr>
  </w:style>
  <w:style w:type="character" w:customStyle="1" w:styleId="39">
    <w:name w:val="标题 8 Char"/>
    <w:link w:val="10"/>
    <w:qFormat/>
    <w:locked/>
    <w:uiPriority w:val="99"/>
    <w:rPr>
      <w:rFonts w:hAnsi="Arial" w:eastAsia="仿宋_GB2312"/>
      <w:sz w:val="30"/>
      <w:szCs w:val="30"/>
    </w:rPr>
  </w:style>
  <w:style w:type="character" w:customStyle="1" w:styleId="40">
    <w:name w:val="标题 9 Char"/>
    <w:link w:val="11"/>
    <w:qFormat/>
    <w:locked/>
    <w:uiPriority w:val="99"/>
    <w:rPr>
      <w:rFonts w:eastAsia="仿宋_GB2312"/>
      <w:sz w:val="30"/>
      <w:szCs w:val="30"/>
    </w:rPr>
  </w:style>
  <w:style w:type="character" w:customStyle="1" w:styleId="41">
    <w:name w:val="文档结构图 Char"/>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qFormat/>
    <w:locked/>
    <w:uiPriority w:val="99"/>
    <w:rPr>
      <w:kern w:val="2"/>
      <w:sz w:val="21"/>
      <w:szCs w:val="21"/>
    </w:rPr>
  </w:style>
  <w:style w:type="character" w:customStyle="1" w:styleId="43">
    <w:name w:val="正文文本缩进 Char"/>
    <w:link w:val="14"/>
    <w:qFormat/>
    <w:locked/>
    <w:uiPriority w:val="99"/>
    <w:rPr>
      <w:kern w:val="2"/>
      <w:sz w:val="28"/>
      <w:szCs w:val="28"/>
    </w:rPr>
  </w:style>
  <w:style w:type="character" w:customStyle="1" w:styleId="44">
    <w:name w:val="纯文本 Char"/>
    <w:link w:val="16"/>
    <w:qFormat/>
    <w:locked/>
    <w:uiPriority w:val="99"/>
    <w:rPr>
      <w:rFonts w:ascii="宋体" w:hAnsi="Courier New" w:eastAsia="宋体" w:cs="宋体"/>
      <w:kern w:val="2"/>
      <w:sz w:val="21"/>
      <w:szCs w:val="21"/>
      <w:lang w:val="en-US" w:eastAsia="zh-CN"/>
    </w:rPr>
  </w:style>
  <w:style w:type="character" w:customStyle="1" w:styleId="45">
    <w:name w:val="日期 Char"/>
    <w:link w:val="17"/>
    <w:qFormat/>
    <w:locked/>
    <w:uiPriority w:val="99"/>
    <w:rPr>
      <w:kern w:val="2"/>
      <w:sz w:val="21"/>
      <w:szCs w:val="21"/>
    </w:rPr>
  </w:style>
  <w:style w:type="character" w:customStyle="1" w:styleId="46">
    <w:name w:val="批注框文本 Char"/>
    <w:link w:val="18"/>
    <w:qFormat/>
    <w:locked/>
    <w:uiPriority w:val="99"/>
    <w:rPr>
      <w:kern w:val="2"/>
      <w:sz w:val="18"/>
      <w:szCs w:val="18"/>
    </w:rPr>
  </w:style>
  <w:style w:type="character" w:customStyle="1" w:styleId="47">
    <w:name w:val="页脚 Char"/>
    <w:link w:val="19"/>
    <w:qFormat/>
    <w:locked/>
    <w:uiPriority w:val="99"/>
    <w:rPr>
      <w:kern w:val="2"/>
      <w:sz w:val="18"/>
      <w:szCs w:val="18"/>
    </w:rPr>
  </w:style>
  <w:style w:type="character" w:customStyle="1" w:styleId="48">
    <w:name w:val="页眉 Char"/>
    <w:link w:val="20"/>
    <w:qFormat/>
    <w:locked/>
    <w:uiPriority w:val="99"/>
    <w:rPr>
      <w:kern w:val="2"/>
      <w:sz w:val="18"/>
      <w:szCs w:val="18"/>
    </w:rPr>
  </w:style>
  <w:style w:type="character" w:customStyle="1" w:styleId="49">
    <w:name w:val="HTML 预设格式 Char"/>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7"/>
    <w:qFormat/>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qFormat/>
    <w:uiPriority w:val="99"/>
    <w:rPr>
      <w:b/>
      <w:bCs/>
      <w:color w:val="auto"/>
      <w:sz w:val="40"/>
      <w:szCs w:val="40"/>
    </w:rPr>
  </w:style>
  <w:style w:type="character" w:customStyle="1" w:styleId="56">
    <w:name w:val="competitioncontent1"/>
    <w:qFormat/>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7"/>
    <w:qFormat/>
    <w:uiPriority w:val="99"/>
  </w:style>
  <w:style w:type="paragraph" w:customStyle="1" w:styleId="59">
    <w:name w:val="aa"/>
    <w:basedOn w:val="1"/>
    <w:qFormat/>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qFormat/>
    <w:uiPriority w:val="99"/>
    <w:rPr>
      <w:sz w:val="21"/>
      <w:szCs w:val="21"/>
    </w:rPr>
  </w:style>
  <w:style w:type="character" w:customStyle="1" w:styleId="66">
    <w:name w:val="line-h301"/>
    <w:basedOn w:val="27"/>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7"/>
    <w:qFormat/>
    <w:uiPriority w:val="99"/>
  </w:style>
  <w:style w:type="paragraph" w:customStyle="1" w:styleId="70">
    <w:name w:val="Char4"/>
    <w:basedOn w:val="1"/>
    <w:qFormat/>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qFormat/>
    <w:uiPriority w:val="99"/>
  </w:style>
  <w:style w:type="paragraph" w:customStyle="1" w:styleId="73">
    <w:name w:val="Char3"/>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qFormat/>
    <w:uiPriority w:val="99"/>
    <w:pPr>
      <w:ind w:firstLine="420" w:firstLineChars="200"/>
    </w:pPr>
  </w:style>
  <w:style w:type="paragraph" w:customStyle="1" w:styleId="78">
    <w:name w:val="列出段落11"/>
    <w:basedOn w:val="1"/>
    <w:qFormat/>
    <w:uiPriority w:val="99"/>
    <w:pPr>
      <w:ind w:firstLine="420" w:firstLineChars="200"/>
    </w:pPr>
    <w:rPr>
      <w:rFonts w:ascii="Calibri" w:hAnsi="Calibri" w:cs="Calibri"/>
    </w:rPr>
  </w:style>
  <w:style w:type="character" w:customStyle="1" w:styleId="79">
    <w:name w:val="bb1"/>
    <w:qFormat/>
    <w:uiPriority w:val="99"/>
    <w:rPr>
      <w:rFonts w:ascii="宋体" w:hAnsi="宋体" w:eastAsia="宋体" w:cs="宋体"/>
      <w:b/>
      <w:bCs/>
      <w:color w:val="auto"/>
      <w:sz w:val="21"/>
      <w:szCs w:val="21"/>
    </w:rPr>
  </w:style>
  <w:style w:type="paragraph" w:customStyle="1" w:styleId="80">
    <w:name w:val="列出段落2"/>
    <w:basedOn w:val="1"/>
    <w:qFormat/>
    <w:uiPriority w:val="99"/>
    <w:pPr>
      <w:ind w:firstLine="420" w:firstLineChars="200"/>
    </w:pPr>
  </w:style>
  <w:style w:type="table" w:customStyle="1" w:styleId="81">
    <w:name w:val="Table Normal1"/>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1"/>
    <w:basedOn w:val="1"/>
    <w:qFormat/>
    <w:uiPriority w:val="99"/>
    <w:pPr>
      <w:ind w:firstLine="420" w:firstLineChars="200"/>
    </w:pPr>
  </w:style>
  <w:style w:type="paragraph" w:customStyle="1" w:styleId="85">
    <w:name w:val="Char Char Char Char2"/>
    <w:basedOn w:val="1"/>
    <w:next w:val="1"/>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8">
    <w:name w:val="font11"/>
    <w:basedOn w:val="27"/>
    <w:qFormat/>
    <w:uiPriority w:val="0"/>
    <w:rPr>
      <w:rFonts w:ascii="方正书宋_GBK" w:hAnsi="方正书宋_GBK" w:eastAsia="方正书宋_GBK" w:cs="方正书宋_GBK"/>
      <w:color w:val="000000"/>
      <w:sz w:val="21"/>
      <w:szCs w:val="21"/>
      <w:u w:val="none"/>
    </w:rPr>
  </w:style>
  <w:style w:type="character" w:customStyle="1" w:styleId="89">
    <w:name w:val="font21"/>
    <w:basedOn w:val="27"/>
    <w:qFormat/>
    <w:uiPriority w:val="0"/>
    <w:rPr>
      <w:rFonts w:hint="default" w:ascii="Times New Roman" w:hAnsi="Times New Roman" w:cs="Times New Roman"/>
      <w:color w:val="000000"/>
      <w:sz w:val="21"/>
      <w:szCs w:val="21"/>
      <w:u w:val="none"/>
    </w:rPr>
  </w:style>
  <w:style w:type="character" w:customStyle="1" w:styleId="90">
    <w:name w:val="font01"/>
    <w:basedOn w:val="2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6621</Words>
  <Characters>6956</Characters>
  <Lines>70</Lines>
  <Paragraphs>19</Paragraphs>
  <TotalTime>1447</TotalTime>
  <ScaleCrop>false</ScaleCrop>
  <LinksUpToDate>false</LinksUpToDate>
  <CharactersWithSpaces>7167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2023-10-10T03:01:45Z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99ECE53EF95747E6AB0140C43FC56419_13</vt:lpwstr>
  </property>
</Properties>
</file>