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3</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二</w:t>
      </w:r>
      <w:r>
        <w:rPr>
          <w:rFonts w:hint="eastAsia" w:ascii="仿宋_GB2312" w:hAnsi="宋体" w:eastAsia="仿宋_GB2312" w:cs="仿宋_GB2312"/>
          <w:color w:val="000000"/>
          <w:sz w:val="28"/>
          <w:szCs w:val="28"/>
        </w:rPr>
        <w:t>期</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hint="eastAsia" w:ascii="仿宋_GB2312" w:hAnsi="宋体" w:eastAsia="仿宋_GB2312" w:cs="仿宋_GB2312"/>
          <w:color w:val="000000"/>
          <w:sz w:val="28"/>
          <w:szCs w:val="28"/>
          <w:lang w:val="en-US" w:eastAsia="zh-CN"/>
        </w:rPr>
        <w:t>207</w:t>
      </w:r>
      <w:r>
        <w:rPr>
          <w:rFonts w:hint="eastAsia" w:ascii="仿宋_GB2312" w:hAnsi="宋体" w:eastAsia="仿宋_GB2312" w:cs="仿宋_GB2312"/>
          <w:color w:val="000000"/>
          <w:sz w:val="28"/>
          <w:szCs w:val="28"/>
        </w:rPr>
        <w:t>期</w:t>
      </w:r>
    </w:p>
    <w:p>
      <w:pPr>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三</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三</w:t>
      </w:r>
      <w:r>
        <w:rPr>
          <w:rFonts w:hint="eastAsia" w:ascii="仿宋_GB2312" w:hAnsi="宋体" w:eastAsia="仿宋_GB2312" w:cs="仿宋_GB2312"/>
          <w:color w:val="000000"/>
          <w:sz w:val="28"/>
          <w:szCs w:val="28"/>
        </w:rPr>
        <w:t>月十日</w:t>
      </w:r>
    </w:p>
    <w:p>
      <w:pPr>
        <w:snapToGrid w:val="0"/>
        <w:spacing w:before="100" w:beforeAutospacing="1" w:after="100" w:afterAutospacing="1" w:line="560" w:lineRule="exact"/>
        <w:rPr>
          <w:rFonts w:hint="eastAsia" w:ascii="仿宋_GB2312" w:hAnsi="Calibri" w:eastAsia="仿宋_GB2312" w:cs="仿宋_GB2312"/>
          <w:b w:val="0"/>
          <w:bCs w:val="0"/>
          <w:kern w:val="2"/>
          <w:sz w:val="28"/>
          <w:szCs w:val="28"/>
          <w:lang w:val="en-US" w:eastAsia="zh-CN" w:bidi="ar-SA"/>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pPr>
        <w:pStyle w:val="4"/>
        <w:widowControl w:val="0"/>
        <w:spacing w:line="520" w:lineRule="exact"/>
        <w:rPr>
          <w:rFonts w:hint="eastAsia" w:ascii="仿宋_GB2312" w:hAnsi="宋体" w:eastAsia="仿宋_GB2312" w:cs="仿宋_GB2312"/>
          <w:sz w:val="28"/>
          <w:szCs w:val="28"/>
        </w:rPr>
      </w:pPr>
      <w:r>
        <w:rPr>
          <w:rFonts w:hint="eastAsia" w:cs="黑体"/>
        </w:rPr>
        <w:t>【法律法规】</w:t>
      </w:r>
    </w:p>
    <w:p>
      <w:pPr>
        <w:spacing w:line="520" w:lineRule="exact"/>
        <w:jc w:val="center"/>
        <w:rPr>
          <w:rFonts w:hint="eastAsia" w:ascii="黑体" w:eastAsia="黑体" w:cs="黑体"/>
          <w:b/>
          <w:bCs/>
          <w:sz w:val="32"/>
          <w:szCs w:val="32"/>
        </w:rPr>
      </w:pPr>
      <w:r>
        <w:rPr>
          <w:rFonts w:hint="eastAsia" w:ascii="黑体" w:eastAsia="黑体" w:cs="黑体"/>
          <w:b/>
          <w:bCs/>
          <w:sz w:val="32"/>
          <w:szCs w:val="32"/>
        </w:rPr>
        <w:t>[发改委]关于完善招标投标交易担保制度进一步降低招标投标交易成本的通知</w:t>
      </w:r>
    </w:p>
    <w:p>
      <w:pPr>
        <w:spacing w:line="520" w:lineRule="exact"/>
        <w:jc w:val="center"/>
        <w:rPr>
          <w:rFonts w:hint="eastAsia" w:ascii="仿宋_GB2312" w:hAnsi="黑体" w:eastAsia="仿宋_GB2312" w:cs="仿宋_GB2312"/>
          <w:sz w:val="28"/>
          <w:szCs w:val="28"/>
        </w:rPr>
      </w:pPr>
      <w:r>
        <w:rPr>
          <w:rFonts w:hint="eastAsia" w:ascii="仿宋_GB2312" w:hAnsi="宋体" w:eastAsia="仿宋_GB2312" w:cs="仿宋_GB2312"/>
          <w:b w:val="0"/>
          <w:bCs w:val="0"/>
          <w:sz w:val="21"/>
          <w:szCs w:val="21"/>
        </w:rPr>
        <w:t>发改法规〔2023〕27号</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各省、自治区、直辖市、新疆生产建设兵团发展改革委、工业和信息化主管部门、住房城乡建设厅（委、局）、交通运输厅（局、委）、水利厅（局）、农业农村厅（局、委）、商务厅（局）、国资委、广播电视局、能源局、招标投标指导协调工作牵头部门、公共资源交易平台整合工作牵头部门，各省、自治区、直辖市通信管理局，国家能源局各派出机构、各地区铁路监管局、民航各地区管理局、各银保监局，全国公共资源交易平台、中国招标投标公共服务平台：</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为深入贯彻落实《国务院关于印发扎实稳住经济一揽子政策措施的通知》（国发〔2022〕12号）要求，加快推动招标投标交易担保制度改革，降低招标投标市场主体特别是中小微企业交易成本，保障各方主体合法权益，优化招标投标领域营商环境，现就完善招标投标交易担保制度、进一步降低招标投标交易成本有关要求通知如下：</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一、严格规范招标投标交易担保行为。招标人、招标代理机构以及其他受委托提供保证金代收代管服务的平台和服务机构应当严格遵守招标投标交易担保规定，严禁巧立名目变相收取没有法律法规依据的保证金或其他费用。招标人应当同时接受现金保证金和银行保函等非现金交易担保方式，在招标文件中规范约定招标投标交易担保形式、金额或比例、收退时间等。依法必须招标项目的招标人不得强制要求投标人、中标人缴纳现金保证金。</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二、全面推广保函（保险）。鼓励招标人接受担保机构的保函、保险机构的保单等其他非现金交易担保方式缴纳投标保证金、履约保证金、工程质量保证金。投标人、中标人在招标文件约定范围内，可以自行选择交易担保方式，招标人、招标代理机构和其他任何单位不得排斥、限制或拒绝。鼓励使用电子保函，降低电子保函费用。任何单位和个人不得为投标人、中标人指定出具保函、保单的银行、担保机构或保险机构。</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三、规范保证金收取和退还。招标人、招标代理机构以及其他受委托提供保证金代收代管服务的平台和服务机构应当严格按照法律规定、招标文件和合同中明确约定的保证金收退的具体方式和期限，及时退还保证金。任何单位不得非法扣押、拖欠、侵占、挪用各类保证金。以现金形式提交保证金的，应当同时退还保证金本金和银行同期存款利息。</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四、清理历史沉淀保证金。2023年3月底前，各地方政府有关部门、各有关单位和企业组织开展清理历史沉淀保证金专项行动，按照“谁收取、谁清理、谁退还”的原则，督促招标人、招标代理机构以及其他受委托提供保证金代收代管服务的平台和服务机构全面清理投标保证金、履约保证金、工程质量保证金等各类历史沉淀保证金，做到应退尽退。]各地政府有关部门、各有关单位和企业要每年定期开展历史沉淀保证金清理工作，并通过相关公共服务平台网络、窗口或门户网站向社会公开清理结果。</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五、鼓励减免政府投资项目投标保证金。2023年3月底前，各省级招标投标指导协调工作牵头部门应会同各有关行政监督部门，制定出台鼓励本地区政府投资项目招标人全面或阶段性停收投标保证金，或分类减免投标保证金的政策措施，并完善保障招标人合法权益的配套机制。</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六、鼓励实行差异化缴纳投标保证金。对于政府投资项目以外的依法必须招标项目和非依法必须招标项目，各地要制定相应政策，鼓励招标人根据项目特点和投标人诚信状况，在招标文件中明确减免投标保证金的措施。鼓励招标人对无失信记录的中小微企业或信用记录良好的投标人，给予减免投标保证金的优惠待遇。鼓励国有企事业单位招标人制定实施分类减免投标保证金的相关措施。企事业单位实行集中招标采购制度的，可以探索试行与集中招标采购范围对应的集中交易担保机制，避免投标人重复提供投标保证金。</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七、加快完善招标投标交易担保服务体系。依托公共资源交易平台、招标投标公共服务平台、电子招标投标交易平台、信用信息共享平台等，依法依规公开市场主体资质资格、业绩、行为信用信息和担保信用信息等，为招标人减免投标保证金提供客观信息依据。推动建立银行、担保机构和保险机构间的招标投标市场主体履约信用信息共享机制，鼓励各类银行、担保机构、保险机构和电子招标投标交易平台对符合条件的投标人、中标人简化交易担保办理流程、降低服务手续费用。依法依规对银行、担保机构和保险机构加强信用监管，严格防范并依法惩戒交易担保违法失信行为。</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各地要充分认识完善招标投标交易担保制度、降低招标投标交易成本的重要意义，切实提高政治站位，结合实际制定落实本通知的实施方案或具体措施，并于2023年5月底前将落实本通知的有关工作安排、阶段性进展和成效，以及历史沉淀保证金清理情况报送国家发展改革委。国务院各有关部门要加强对本行业、本系统降低招标投标交易成本工作的指导督促，及时研究解决地方工作过程中反映的问题。</w:t>
      </w:r>
    </w:p>
    <w:p>
      <w:pPr>
        <w:spacing w:line="520" w:lineRule="exact"/>
        <w:jc w:val="center"/>
        <w:rPr>
          <w:rFonts w:hint="eastAsia" w:ascii="黑体" w:eastAsia="黑体" w:cs="黑体"/>
          <w:b/>
          <w:bCs/>
          <w:color w:val="000000"/>
          <w:sz w:val="32"/>
          <w:szCs w:val="32"/>
          <w:lang w:val="en-US" w:eastAsia="zh-CN"/>
        </w:rPr>
      </w:pPr>
      <w:r>
        <w:rPr>
          <w:rFonts w:hint="eastAsia" w:ascii="黑体" w:eastAsia="黑体" w:cs="黑体"/>
          <w:b/>
          <w:bCs/>
          <w:color w:val="000000"/>
          <w:sz w:val="32"/>
          <w:szCs w:val="32"/>
          <w:lang w:val="en-US" w:eastAsia="zh-CN"/>
        </w:rPr>
        <w:t>[人社部等部门]关于开展县域农民工市民化质量提升行动的</w:t>
      </w:r>
    </w:p>
    <w:p>
      <w:pPr>
        <w:spacing w:line="520" w:lineRule="exact"/>
        <w:jc w:val="center"/>
        <w:rPr>
          <w:rFonts w:hint="eastAsia" w:ascii="黑体" w:eastAsia="黑体" w:cs="黑体"/>
          <w:b/>
          <w:bCs/>
          <w:color w:val="000000"/>
          <w:sz w:val="32"/>
          <w:szCs w:val="32"/>
          <w:lang w:val="en-US" w:eastAsia="zh-CN"/>
        </w:rPr>
      </w:pPr>
      <w:r>
        <w:rPr>
          <w:rFonts w:hint="eastAsia" w:ascii="黑体" w:eastAsia="黑体" w:cs="黑体"/>
          <w:b/>
          <w:bCs/>
          <w:color w:val="000000"/>
          <w:sz w:val="32"/>
          <w:szCs w:val="32"/>
          <w:lang w:val="en-US" w:eastAsia="zh-CN"/>
        </w:rPr>
        <w:t>通知</w:t>
      </w:r>
    </w:p>
    <w:p>
      <w:pPr>
        <w:spacing w:line="520" w:lineRule="exact"/>
        <w:jc w:val="center"/>
        <w:rPr>
          <w:rFonts w:hint="eastAsia" w:ascii="仿宋_GB2312" w:hAnsi="黑体" w:eastAsia="仿宋_GB2312" w:cs="仿宋_GB2312"/>
          <w:sz w:val="28"/>
          <w:szCs w:val="28"/>
          <w:lang w:val="en-US" w:eastAsia="zh-CN"/>
        </w:rPr>
      </w:pPr>
      <w:r>
        <w:rPr>
          <w:rFonts w:hint="eastAsia" w:ascii="仿宋_GB2312" w:hAnsi="宋体" w:eastAsia="仿宋_GB2312" w:cs="仿宋_GB2312"/>
          <w:b w:val="0"/>
          <w:bCs w:val="0"/>
          <w:sz w:val="21"/>
          <w:szCs w:val="21"/>
          <w:lang w:val="en-US" w:eastAsia="zh-CN"/>
        </w:rPr>
        <w:t>人社部发〔2023〕8号</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各省、自治区、直辖市及新疆生产建设兵团人力资源社会保障厅（局）、发展改革委、教育厅（教委、教育局）、公安厅（局）、财政厅（局）、住房城乡建设厅（局）、农业农村厅（局）、医保局、总工会：</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推进县域农民工市民化对于推进乡村振兴和城乡融合发展具有重要作用。为深入贯彻落实党的二十大精神和中央经济工作会议、中央农村工作会议精神，落实党中央、国务院关于农民工工作的决策部署，进一步做好农民工市民化工作，人力资源社会保障部、国家发展改革委、教育部、公安部、财政部、住房城乡建设部、农业农村部、国家医保局、全国总工会决定于2023年开展县域农民工市民化质量提升行动。有关工作通知如下：</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一、行动目标</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适应乡村振兴、新型城镇化、城乡融合发展等战略要求，顺应县域农民工流动变化趋势，推进以县城为重要载体的城镇化建设，以提升县域农民工市民化质量为重点，进一步落实落细农民工市民化相关政策，着力提高县域农民工就业质量和技能水平，维护劳动保障权益，扩大县域基本公共服务供给，强化基层服务能力，推进县城稳定就业农民工及其随迁家属平等享有基本公共服务和在城镇无障碍落户，增强县域农民工享有基本公共服务的可及性和便利性。</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二、重点任务</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一）提高就业创业质量。多措并举稳定和扩大县域就业岗位，提高县域农民工就业稳定性。积极开展东西部劳务协作，引导县域大力培育发展劳务品牌。结合县城建设示范地区，树立一批农村劳动力转移就业典型。推动公共就业服务向乡村延伸，就业创业政策咨询、就业失业登记、职业介绍等服务覆盖全体城乡劳动者。组织开展春风行动等专项招聘服务系列活动，建立岗位信息发布机制。落实农民工返乡创业支持政策，打造一批农民工等人员返乡入乡创业园，培养一批农民工返乡创业致富带头人。</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二）提升技能水平。大规模开展农民工职业技能培训，持续提升技能素质和稳定就业能力。实现国家乡村振兴重点帮扶县、易地扶贫搬迁集中安置区有培训意愿的脱贫劳动力均有机会参加职业技能培训。国家乡村振兴重点帮扶地区培训脱贫劳动力60万人次以上，培养高级工以上高技能人才和乡村工匠1万名左右。发挥县级人民政府的统筹作用，整合利用企业、职业院校（含技工学校）等各方培训力量，推动县域培训资源共建共享。持续提升培训的针对性和实效性，开设一批适合大龄农民工、青年农民工的培训项目，打造一批农民工培训特色优质品牌，培养一批高技能人才和乡村工匠。</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三）强化劳动权益保障。督促指导用人单位依法与农民工签订劳动合同。进一步扩大农民工参加企业职工基本养老保险、医疗保险、失业保险、工伤保险规模，切实保障工伤农民工返乡后各项工伤保险待遇的落实，社保转移接续服务便捷顺畅。及时有效查处拖欠农民工工资案件，畅通劳动争议仲裁“绿色通道”，健全法律援助和法律服务网络。加强灵活就业和新就业形态劳动者权益保障。</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四）加强县域公共服务供给。落实国家基本公共服务标准，推动县域基本公共服务项目达标。完善财政转移支付与农业转移人口挂钩相关政策，对吸纳外来农民工较多的县域给予财政倾斜支持。加大保障性住房建设力度，及时将符合条件的进城农民工纳入城镇住房保障范围。加快推进县域内义务教育优质均衡和城乡一体化发展，依据常住人口规模配置教育资源，保障农民工子女义务教育学位供给。深入推进“两为主、两纳入、以居住证为主要依据”的随迁子女入学政策，清理取消不合规的随迁子女入学证明材料及时限要求，稳步提升农民工随迁子女在公办学校就读（含政府购买民办学校学位）比例。全面落实县城取消落户限制的政策，实现稳定就业生活的农民工便捷落户。</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五）提升基层服务农民工能力。县级普遍建立农民工工作议事协调机构工作机制。支持有条件的地区设立农民工综合服务中心或者在县、乡（镇）、村（社区）的政务服务平台设置农民工综合服务窗口，为农民工提供“一站式”便利服务。加强部门信息共享，应用农民工综合信息系统，加强对农民工就业创业、职业技能培训、权益保障、社会融合等情况的动态监测。在春节前后开展“春暖农民工”服务行动。</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三、工作要求</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一）加强组织领导。各地要充分认识县域农民工市民化质量提升行动的重要意义，发挥各级农民工工作议事协调机构作用，建立人力资源社会保障部门牵头，发展改革、教育、公安、财政、住房城乡建设、农业农村、医保、工会等部门参与的专项工作机制，明确责任分工、加强协同配合。</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二）精心组织实施。各地要加强对县域农民工市民化基础情况的分析研判，全面了解县域农民工就业创业、权益保障、公共服务等方面的工作情况，做到底数清、情况明。梳理对标国家相关政策要求，聚焦县域制定有针对性的政策举措，加大现有政策执行力度。省级人力资源社会保障部门要会同有关部门结合实际制定实施方案，细化实化行动目标、工作举措和进度安排，于2023年2月底前报人力资源社会保障部备案。</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三）加强指导调度。省级人力资源社会保障部门要会同相关部门，加强对市县工作指导调度和重点政策协调支持，及时掌握工作情况，加强形势研判和成效评估。人力资源社会保障部拟将县域农民工市民化工作情况作为全国农民工工作督察重点内容，并适时对部分地区开展</w:t>
      </w:r>
      <w:bookmarkStart w:id="0" w:name="_GoBack"/>
      <w:bookmarkEnd w:id="0"/>
      <w:r>
        <w:rPr>
          <w:rFonts w:hint="eastAsia" w:ascii="仿宋_GB2312" w:hAnsi="黑体" w:eastAsia="仿宋_GB2312" w:cs="仿宋_GB2312"/>
          <w:sz w:val="28"/>
          <w:szCs w:val="28"/>
          <w:lang w:val="en-US" w:eastAsia="zh-CN"/>
        </w:rPr>
        <w:t>评估。</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四）做好宣传引导。利用好线上线下宣传渠道，采取农民工喜闻乐见的形式，加强对农民工就业创业、劳动权益维护、落户、子女教育、住房保障、医疗卫生等相关政策的宣传解读，提高政策知悉度。宣传推广县域农民工市民化工作中的好经验好做法，发挥示范引领作用。</w:t>
      </w:r>
    </w:p>
    <w:p>
      <w:pPr>
        <w:spacing w:line="520" w:lineRule="exact"/>
        <w:jc w:val="left"/>
        <w:rPr>
          <w:rFonts w:hint="eastAsia" w:ascii="仿宋_GB2312" w:hAnsi="黑体" w:eastAsia="仿宋_GB2312" w:cs="仿宋_GB2312"/>
          <w:sz w:val="28"/>
          <w:szCs w:val="28"/>
          <w:lang w:val="en-US" w:eastAsia="zh-CN"/>
        </w:rPr>
      </w:pPr>
    </w:p>
    <w:p>
      <w:pPr>
        <w:spacing w:line="520" w:lineRule="exact"/>
        <w:jc w:val="center"/>
        <w:rPr>
          <w:rFonts w:hint="eastAsia" w:ascii="黑体" w:eastAsia="黑体" w:cs="黑体"/>
          <w:b/>
          <w:bCs/>
          <w:sz w:val="32"/>
          <w:szCs w:val="32"/>
          <w:lang w:val="en-US" w:eastAsia="zh-CN"/>
        </w:rPr>
      </w:pPr>
      <w:r>
        <w:rPr>
          <w:rFonts w:hint="eastAsia" w:ascii="黑体" w:eastAsia="黑体" w:cs="黑体"/>
          <w:b/>
          <w:bCs/>
          <w:sz w:val="32"/>
          <w:szCs w:val="32"/>
          <w:lang w:val="en-US" w:eastAsia="zh-CN"/>
        </w:rPr>
        <w:t>[国务院安委会等部门]关于进一步加强隧道工程安全管理的</w:t>
      </w:r>
    </w:p>
    <w:p>
      <w:pPr>
        <w:spacing w:line="520" w:lineRule="exact"/>
        <w:jc w:val="center"/>
        <w:rPr>
          <w:rFonts w:hint="eastAsia" w:ascii="黑体" w:eastAsia="黑体" w:cs="黑体"/>
          <w:b/>
          <w:bCs/>
          <w:sz w:val="32"/>
          <w:szCs w:val="32"/>
          <w:lang w:val="en-US" w:eastAsia="zh-CN"/>
        </w:rPr>
      </w:pPr>
      <w:r>
        <w:rPr>
          <w:rFonts w:hint="eastAsia" w:ascii="黑体" w:eastAsia="黑体" w:cs="黑体"/>
          <w:b/>
          <w:bCs/>
          <w:sz w:val="32"/>
          <w:szCs w:val="32"/>
          <w:lang w:val="en-US" w:eastAsia="zh-CN"/>
        </w:rPr>
        <w:t>指导意见</w:t>
      </w:r>
    </w:p>
    <w:p>
      <w:pPr>
        <w:spacing w:line="520" w:lineRule="exact"/>
        <w:jc w:val="center"/>
        <w:rPr>
          <w:rFonts w:hint="eastAsia" w:ascii="仿宋_GB2312" w:hAnsi="黑体" w:eastAsia="仿宋_GB2312" w:cs="仿宋_GB2312"/>
          <w:sz w:val="28"/>
          <w:szCs w:val="28"/>
          <w:lang w:val="en-US" w:eastAsia="zh-CN"/>
        </w:rPr>
      </w:pPr>
      <w:r>
        <w:rPr>
          <w:rFonts w:hint="eastAsia" w:ascii="仿宋_GB2312" w:hAnsi="宋体" w:eastAsia="仿宋_GB2312" w:cs="仿宋_GB2312"/>
          <w:b w:val="0"/>
          <w:bCs w:val="0"/>
          <w:sz w:val="21"/>
          <w:szCs w:val="21"/>
          <w:lang w:val="en-US" w:eastAsia="zh-CN"/>
        </w:rPr>
        <w:t>安委办〔2023〕2号</w:t>
      </w:r>
    </w:p>
    <w:p>
      <w:pPr>
        <w:spacing w:line="520" w:lineRule="exact"/>
        <w:jc w:val="both"/>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各省、自治区、直辖市及新疆生产建设兵团安委会、住房和城乡建设厅（局、委）、交通运输厅（局、委）、水利厅（局）、国资委，各地区铁路监管局，民航各地区管理局，各铁路局集团公司、各铁路公司，有关中央企业：</w:t>
      </w:r>
    </w:p>
    <w:p>
      <w:pPr>
        <w:spacing w:line="520" w:lineRule="exact"/>
        <w:jc w:val="both"/>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当前我国隧道（洞）建设规模巨大，但工程本质安全水平不高，坍塌、火灾等事故时有发生，安全生产形势严峻。为深入贯彻落实习近平总书记关于安全生产的重要论述精神，深刻吸取近年来隧道施工安全事故教训，全面加强隧道工程安全管理，有效防控重大安全风险，现提出如下意见。</w:t>
      </w:r>
    </w:p>
    <w:p>
      <w:pPr>
        <w:spacing w:line="520" w:lineRule="exact"/>
        <w:jc w:val="both"/>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一、总体要求</w:t>
      </w:r>
    </w:p>
    <w:p>
      <w:pPr>
        <w:spacing w:line="520" w:lineRule="exact"/>
        <w:jc w:val="both"/>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以习近平新时代中国特色社会主义思想为指导，全面贯彻党的二十大精神，坚持以人民为中心的发展思想，统筹发展和安全，贯彻“安全第一、预防为主、综合治理”的方针，坚持超前预控、全过程动态管理理念，进一步压实安全生产责任，健全制度体系，强化重大风险管控，夯实安全生产基础，有效防范隧道施工安全事故发生，更好保障重大项目高质量建设，助力经济高质量发展，切实保障人民群众生命财产安全。</w:t>
      </w:r>
    </w:p>
    <w:p>
      <w:pPr>
        <w:spacing w:line="520" w:lineRule="exact"/>
        <w:jc w:val="both"/>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二、压实安全生产责任</w:t>
      </w:r>
    </w:p>
    <w:p>
      <w:pPr>
        <w:spacing w:line="520" w:lineRule="exact"/>
        <w:jc w:val="both"/>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一）严格落实建设单位首要责任。各地各有关部门要研究制定建设单位安全生产首要责任的具体规定，督促建设单位加强事前预防管控，牵头组织各参建单位建立全过程风险管控制度，健全参建单位考核检查管理制度，强化对勘察、设计、施工、监理、监测、检测单位的安全生产履约管理。建设单位不具备项目管理条件的，应当委托专业机构和人员进行管理和服务。政府投资项目建设单位应当将履行基本建设程序、质量安全风险管控、合理工期、造价等事项纳入“三重一大”集体决策范围，强化监督检查和责任追究。</w:t>
      </w:r>
    </w:p>
    <w:p>
      <w:pPr>
        <w:spacing w:line="520" w:lineRule="exact"/>
        <w:jc w:val="both"/>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二）严格落实参建企业主体责任。施工总承包单位依法对施工现场安全生产负总责，建立健全项目管理机构和现场安全生产管理体系，落实全员安全生产责任制，完善安全生产条件，组织开展施工现场风险管控和隐患排查治理。隧道项目负责人必须在岗履职，按要求带班作业，危大工程等关键节点施工时必须指派专职安全生产管理人员到场指挥监督。总承包单位要与分包单位签订安全生产管理协议，强化管理措施并承担连带责任，不得转包或违法分包。鼓励施工企业和项目配备安全总监，并赋予相应职权。严格落实勘察设计单位安全责任，依据相关标准规范，在设计阶段采取合理措施降低隧道安全风险，在施工图中提出应对风险的工程措施和施工安全注意事项，在施工过程中做好设计安全交底、施工配合和设计巡查等工作。严格落实监理单位安全责任，认真审查专项施工方案，督促施工单位落实法律法规、规范标准和设计有关要求，加强日常安全检查。</w:t>
      </w:r>
    </w:p>
    <w:p>
      <w:pPr>
        <w:spacing w:line="520" w:lineRule="exact"/>
        <w:jc w:val="both"/>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三）强化属地和部门监管责任。各地各有关部门要进一步提高思想认识，把隧道施工安全工作放在重要位置来抓，定期组织分析研判安全风险，组织有关部门按照职责分工，对本行政区域内容易发生重大生产安全事故的单位进行严格检查，及时采取针对性措施强化隧道施工安全。住房和城乡建设、交通运输、水利、铁路、民航等行业主管部门要按照“三个必须”的要求，依法加强本行业领域隧道施工安全生产监管，建立与公安、国资委、市场监管等部门协同联动机制，强化联合检查，严格执法处罚，定期公布典型执法案例，依法落实失信行为认定记录公布等信用监管制度，实现精准监管和有效监管。各级安委会要把隧道施工安全纳入对地方政府和有关部门安全生产考核巡查的重要内容，按照规定对隧道施工安全事故进行挂牌督办，对事故有关责任企业和部门进行约谈通报。</w:t>
      </w:r>
    </w:p>
    <w:p>
      <w:pPr>
        <w:spacing w:line="520" w:lineRule="exact"/>
        <w:jc w:val="both"/>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三、健全制度体系</w:t>
      </w:r>
    </w:p>
    <w:p>
      <w:pPr>
        <w:spacing w:line="520" w:lineRule="exact"/>
        <w:jc w:val="both"/>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四）完善法规标准。各地各有关部门要推动地方性法规、规章制修订工作，明确EPC、BOT、PPP、代建及其他模式下各参建单位安全管理职责，构建以建设单位为主导、以施工单位为主体、以施工现场为核心的安全生产管理体系，加大对违法违规行为的处罚力度。研究制定隧道工程项目管理人员的配备规定和从业规范，提高现场安全管理能力。加强软岩大变形、复合地层、高地应力、高地温、富水、高瓦斯、高寒高海拔、穿越超大城市中心城区等复杂地质环境条件公路、铁路等隧道安全标准制修订。加快制定完善隧道施工风险清单和重大事故隐患判定标准。</w:t>
      </w:r>
    </w:p>
    <w:p>
      <w:pPr>
        <w:spacing w:line="520" w:lineRule="exact"/>
        <w:jc w:val="both"/>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五）建立合理工期和造价保障机制。指导建设单位依法改进评标方法，严格限定最低投标价法的适用范围，合理界定成本价格，解决低质低价中标带来的安全生产投入不足的问题。对技术风险高、施工难度大的隧道工程项目，应提高安全生产费用提取标准。要从保证工程安全和质量的角度，科学确定合理工期及每个阶段所需的合理时间，及时协调解决影响工程进度的各类问题。严格执行建设工期，不得随意压缩合理工期。确需调整工期的，必须经过充分论证，并采取相应措施，优化施工组织，确保工程安全质量。</w:t>
      </w:r>
    </w:p>
    <w:p>
      <w:pPr>
        <w:spacing w:line="520" w:lineRule="exact"/>
        <w:jc w:val="both"/>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六）完善现场安全管理制度。督促施工现场建立隧道关键工序或工序调整施工前核查验收制度，落实关键工序施工前的参建各方审查责任。建立健全施工方案落实监督和纠正机制，强化施工单位项目管理班子对作业班组的穿透式管理，严格施工现场监理监督检查，防止施工方案和现场施工“两张皮”。依法制定风险分级管控和隐患排查治理、项目安全风险管理、重大生产安全事故隐患报告以及安全教育培训等制度，规范管控行为。严格控制进洞人员数量和洞内高危点位人员数量，严防人员聚集增大事故风险。</w:t>
      </w:r>
    </w:p>
    <w:p>
      <w:pPr>
        <w:spacing w:line="520" w:lineRule="exact"/>
        <w:jc w:val="both"/>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七）优化分包安全管理手段。鼓励施工总承包单位建立分包单位“红名单”“黑名单”，加强对进场施工分包单位和从业人员的资质资格审核，杜绝无资质队伍和无上岗能力的人员进场施工。将专业分包单位和劳务分包队伍纳入总承包单位安全生产管理体系统一管理，严格执行施工人员实名制管理。分包单位应严格落实施工专业技术人员配备标准。对于特长隧道、特大断面隧道以及地质条件复杂隧道工程，总承包单位必须采取更加严格措施强化分包单位选择和现场作业管理。</w:t>
      </w:r>
    </w:p>
    <w:p>
      <w:pPr>
        <w:spacing w:line="520" w:lineRule="exact"/>
        <w:jc w:val="both"/>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四、提升重大风险防范化解能力</w:t>
      </w:r>
    </w:p>
    <w:p>
      <w:pPr>
        <w:spacing w:line="520" w:lineRule="exact"/>
        <w:jc w:val="both"/>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八）加强勘察设计源头风险防范。严格按照法律法规和强制性标准进行勘察和设计，确保地质、水文等勘察成果真实准确，隧道断面、支护措施和设计概算等科学合理，从勘察设计源头防范化解安全风险，防止因勘察工作错误或设计不合理造成生产安全事故。高风险隧道应开展专项安全设计和综合风险评估，确定合理工期指标、设计充分辅助措施、科学制定施工工期，实施过程中做好超前地质预报，突水突泥等风险区段应严格落实有疑必探、先探后挖、不探不挖。加强施工现场勘察、设计单位配合，强化动态设计，关键节点施工前参与检查和验收，并做好工程施工过程的后评估，对揭示地质条件与勘察设计不符的，动态调整开挖方案、支护参数、辅助设施、施工资源等综合风险应对措施。</w:t>
      </w:r>
    </w:p>
    <w:p>
      <w:pPr>
        <w:spacing w:line="520" w:lineRule="exact"/>
        <w:jc w:val="both"/>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九）严格施工现场重大风险管控。严格安全风险评估制度，建立风险工点管理清单。组织制定专项施工方案，落实方案审批及专家论证流程，规范施工工序管理，按照方案开展交底、施工和验收工作，落实锚喷支护施作的质量和及时性、控制施工步距和开挖循环进尺、强化监控量测反馈预警等措施规定。严格落实方案变更论证审查程序，严防通过“设计优化”“工艺变更”“材料替代”等形式降低标准，增大安全风险。强化进洞施工人员管控和安全技术交底，加强对作业人员岗位安全生产和应急避险知识的培训教育，以及典型事故案例警示教育，对超前处理、钻孔、爆破、找顶、支护、衬砌、动火、铺轨等关键作业工序，监理人员应加强监督，项目部管理人员必须进行旁站监督。对于按照规定需要进行第三方监测的危大工程，建设单位应当委托独立的第三方单位进行监测。</w:t>
      </w:r>
    </w:p>
    <w:p>
      <w:pPr>
        <w:spacing w:line="520" w:lineRule="exact"/>
        <w:jc w:val="both"/>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十）深化事故隐患排查治理。按照隐患动态“清零”的原则，督促加强施工现场“日检、周检、月检”等常态化排查治理，开展季节性、节假日、重大活动等专项排查，及时制止和纠正违章指挥、强令冒险作业、违反操作规程的行为。建立重大隐患举报奖励和挂牌督办制度，充分运用信息化手段，实施问题隐患清单化管理和闭环管理。</w:t>
      </w:r>
    </w:p>
    <w:p>
      <w:pPr>
        <w:spacing w:line="520" w:lineRule="exact"/>
        <w:jc w:val="both"/>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十一）提高应急处置水平。针对地区环境、隧道类型、地质水文条件和风险类别等特点，指导参建单位制定综合应急预案、专项应急预案和现场处置方案。加强应急演练，制定演练计划，每半年至少组织一次应急预案演练，使所有参建人员熟悉应急处置和逃生方式。与临近救援力量签订救助协议，按规定配备应急物资、装备，定期进行检测维护，使其处于适用状态。与当地气象、水利、自然资源、地震等部门建立联动工作机制，开展项目营地、场站、临时作业场所环境风险评估，遇重大事故或自然灾害前兆，及时发布预警，采取停止作业、撤离人员等方式，严禁冒险作业。事故发生后，有关地区应当充分发挥多部门协同作用，做好应急处置和事故调查工作。</w:t>
      </w:r>
    </w:p>
    <w:p>
      <w:pPr>
        <w:spacing w:line="520" w:lineRule="exact"/>
        <w:jc w:val="both"/>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五、夯实安全生产基础</w:t>
      </w:r>
    </w:p>
    <w:p>
      <w:pPr>
        <w:spacing w:line="520" w:lineRule="exact"/>
        <w:jc w:val="both"/>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十二）加快培养隧道施工安全管理人才。加快培养隧道工程技术、施工生产、安全管理人员，培育成熟、稳定、专业的人才队伍。加强常态化技能培训，采取绩效和奖励挂钩机制，鼓励一线管理人员考取相应职业资格，提升安全管理知识和技能。大力推进校企合作，鼓励企业根据隧道施工实际需求，采取订单式培养方式，培养隧道施工专业人才。</w:t>
      </w:r>
    </w:p>
    <w:p>
      <w:pPr>
        <w:spacing w:line="520" w:lineRule="exact"/>
        <w:jc w:val="both"/>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十三）推进核心技术工人队伍建设。鼓励施工企业通过培育自有建筑工人、吸纳高技能技术工人和职业院校毕业生等方式，建立相对稳定的核心技术工人队伍。鼓励发包人在同等条件下优先选择自有建筑工人占比大的施工企业。建立健全建筑工人终身职业技能培训和考核评价体系，建立企业间培训教育互认平台，避免重复无效培训。营造职业技能等级与劳动报酬挂钩的市场环境，增强工人接受安全培训教育的积极性。</w:t>
      </w:r>
    </w:p>
    <w:p>
      <w:pPr>
        <w:spacing w:line="520" w:lineRule="exact"/>
        <w:jc w:val="both"/>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十四）加大先进工艺技术推广应用。大力实施“科技兴安”，推进“机械化换人、自动化减人”，加大机械化、信息化及先进技术推广应用，鼓励采用TBM、盾构、矿山法全工序机械化配套等施工工艺工法，加快推进先进施工装备、智能设备的研发、制造和应用，提高机械化施工程度。推动提升隧道工程项目信息化、智能化和精细化管理水平。加快淘汰严重危及安全的施工工艺、设备和材料。</w:t>
      </w:r>
    </w:p>
    <w:p>
      <w:pPr>
        <w:spacing w:line="520" w:lineRule="exact"/>
        <w:jc w:val="both"/>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六、强化支撑保障</w:t>
      </w:r>
    </w:p>
    <w:p>
      <w:pPr>
        <w:spacing w:line="520" w:lineRule="exact"/>
        <w:jc w:val="both"/>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十五）注重示范引导。各地各有关部门要及时总结和推广典型经验和做法，加强隧道施工企业、隧道建设项目安全生产示范创建工作，推动新技术、新装备、新工艺、新管理模式的应用，形成一批可复制、可推广的创新成果。对安全管理规范、三年内未发生生产安全事故和涉险事件的参建企业，可给予提高安全生产措施费拨付比例、依法适当减少执法检查频次、支持申请政策性资金和各类评优评先等激励措施。有关中央企业要强化示范引领，带动全行业安全管理水平提升。</w:t>
      </w:r>
    </w:p>
    <w:p>
      <w:pPr>
        <w:spacing w:line="520" w:lineRule="exact"/>
        <w:jc w:val="both"/>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　　（十六）充分发挥市场机制作用。依法推行安全生产责任险，切实发挥保险机构参与风险评估和事故预防作用。培育壮大安全咨询行业，鼓励建设单位、施工企业聘用第三方专业服务机构参与安全管理，破解部分企业自身安全管理能力不足的难题。鼓励各行业主管部门通过政府购买服务等方式，弥补监管人员力量不足的短板，强化隧道施工安全监管专业能力。</w:t>
      </w:r>
    </w:p>
    <w:p>
      <w:pPr>
        <w:spacing w:line="520" w:lineRule="exact"/>
        <w:jc w:val="both"/>
        <w:rPr>
          <w:rFonts w:hint="eastAsia" w:ascii="仿宋_GB2312" w:hAnsi="黑体" w:eastAsia="仿宋_GB2312" w:cs="仿宋_GB2312"/>
          <w:sz w:val="28"/>
          <w:szCs w:val="28"/>
          <w:lang w:val="en-US" w:eastAsia="zh-CN"/>
        </w:rPr>
      </w:pPr>
    </w:p>
    <w:p>
      <w:pPr>
        <w:pStyle w:val="4"/>
        <w:widowControl w:val="0"/>
        <w:snapToGrid w:val="0"/>
        <w:spacing w:line="520" w:lineRule="exact"/>
        <w:jc w:val="both"/>
        <w:rPr>
          <w:rFonts w:hint="eastAsia" w:cs="黑体"/>
        </w:rPr>
      </w:pPr>
      <w:r>
        <w:rPr>
          <w:rFonts w:hint="eastAsia" w:cs="黑体"/>
        </w:rPr>
        <w:t>【公示公告】</w:t>
      </w:r>
    </w:p>
    <w:p>
      <w:pPr>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金山区建筑管理所</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3</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2</w:t>
      </w:r>
      <w:r>
        <w:rPr>
          <w:rFonts w:hint="eastAsia" w:ascii="黑体" w:eastAsia="黑体" w:cs="黑体"/>
          <w:b/>
          <w:bCs/>
          <w:color w:val="000000"/>
          <w:sz w:val="32"/>
          <w:szCs w:val="32"/>
        </w:rPr>
        <w:t>月份资质受理情况</w:t>
      </w:r>
    </w:p>
    <w:p>
      <w:pPr>
        <w:snapToGrid w:val="0"/>
        <w:spacing w:line="240" w:lineRule="atLeast"/>
        <w:rPr>
          <w:rFonts w:hint="eastAsia" w:ascii="仿宋_GB2312" w:eastAsia="仿宋_GB2312" w:cs="仿宋_GB2312"/>
          <w:b/>
          <w:bCs/>
          <w:sz w:val="24"/>
          <w:szCs w:val="24"/>
        </w:rPr>
      </w:pP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1</w:t>
      </w:r>
      <w:r>
        <w:rPr>
          <w:rFonts w:hint="eastAsia" w:ascii="仿宋_GB2312" w:eastAsia="仿宋_GB2312" w:cs="仿宋_GB2312"/>
          <w:b/>
          <w:bCs/>
          <w:sz w:val="24"/>
          <w:szCs w:val="24"/>
        </w:rPr>
        <w:t>家</w:t>
      </w:r>
    </w:p>
    <w:tbl>
      <w:tblPr>
        <w:tblStyle w:val="2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1" w:hRule="atLeast"/>
          <w:jc w:val="center"/>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2023/2/1</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上海鸣誊建设工程有限公司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地基基础工程</w:t>
            </w:r>
            <w:r>
              <w:rPr>
                <w:rFonts w:hint="default" w:ascii="仿宋_GB2312" w:eastAsia="仿宋_GB2312" w:cs="仿宋_GB2312"/>
                <w:b w:val="0"/>
                <w:bCs w:val="0"/>
                <w:lang w:val="en-US" w:eastAsia="zh-CN"/>
              </w:rPr>
              <w:t xml:space="preserve"> </w:t>
            </w:r>
            <w:r>
              <w:rPr>
                <w:rFonts w:hint="eastAsia" w:ascii="仿宋_GB2312" w:eastAsia="仿宋_GB2312" w:cs="仿宋_GB2312"/>
                <w:b w:val="0"/>
                <w:bCs w:val="0"/>
                <w:lang w:val="en-US" w:eastAsia="zh-CN"/>
              </w:rPr>
              <w:t>二级</w:t>
            </w:r>
          </w:p>
        </w:tc>
      </w:tr>
    </w:tbl>
    <w:p>
      <w:pPr>
        <w:snapToGrid w:val="0"/>
        <w:spacing w:line="240" w:lineRule="atLeast"/>
        <w:textAlignment w:val="center"/>
        <w:rPr>
          <w:rFonts w:hint="eastAsia" w:ascii="仿宋_GB2312" w:eastAsia="仿宋_GB2312" w:cs="仿宋_GB2312"/>
          <w:b/>
          <w:bCs/>
          <w:sz w:val="24"/>
          <w:szCs w:val="24"/>
        </w:rPr>
      </w:pPr>
    </w:p>
    <w:p>
      <w:pPr>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0</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r>
    </w:tbl>
    <w:p>
      <w:pPr>
        <w:snapToGrid w:val="0"/>
        <w:spacing w:line="240" w:lineRule="atLeast"/>
        <w:rPr>
          <w:rFonts w:hint="eastAsia" w:ascii="仿宋_GB2312" w:eastAsia="仿宋_GB2312" w:cs="仿宋_GB2312"/>
          <w:b/>
          <w:bCs/>
          <w:sz w:val="24"/>
          <w:szCs w:val="24"/>
        </w:rPr>
      </w:pP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新资质审批（监理资质）</w:t>
      </w:r>
      <w:r>
        <w:rPr>
          <w:rFonts w:ascii="仿宋_GB2312" w:eastAsia="仿宋_GB2312" w:cs="仿宋_GB2312"/>
          <w:b/>
          <w:bCs/>
          <w:sz w:val="24"/>
          <w:szCs w:val="24"/>
        </w:rPr>
        <w:t>:0</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68"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Align w:val="center"/>
          </w:tcPr>
          <w:p>
            <w:pPr>
              <w:jc w:val="center"/>
              <w:rPr>
                <w:rFonts w:ascii="仿宋_GB2312" w:hAnsi="仿宋_GB2312" w:eastAsia="仿宋_GB2312"/>
              </w:rPr>
            </w:pPr>
          </w:p>
        </w:tc>
        <w:tc>
          <w:tcPr>
            <w:tcW w:w="4200" w:type="dxa"/>
            <w:vAlign w:val="center"/>
          </w:tcPr>
          <w:p>
            <w:pPr>
              <w:jc w:val="center"/>
              <w:rPr>
                <w:rFonts w:ascii="仿宋_GB2312" w:hAnsi="仿宋_GB2312" w:eastAsia="仿宋_GB2312"/>
              </w:rPr>
            </w:pPr>
          </w:p>
        </w:tc>
        <w:tc>
          <w:tcPr>
            <w:tcW w:w="3453" w:type="dxa"/>
            <w:vAlign w:val="center"/>
          </w:tcPr>
          <w:p>
            <w:pPr>
              <w:jc w:val="center"/>
              <w:rPr>
                <w:rFonts w:ascii="仿宋_GB2312" w:hAnsi="仿宋_GB2312" w:eastAsia="仿宋_GB2312"/>
              </w:rPr>
            </w:pPr>
          </w:p>
        </w:tc>
      </w:tr>
    </w:tbl>
    <w:p>
      <w:pPr>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pPr>
        <w:snapToGrid w:val="0"/>
        <w:spacing w:line="240" w:lineRule="atLeast"/>
        <w:jc w:val="both"/>
        <w:rPr>
          <w:rFonts w:ascii="黑体" w:eastAsia="黑体" w:cs="黑体"/>
          <w:b/>
          <w:bCs/>
          <w:sz w:val="32"/>
          <w:szCs w:val="32"/>
        </w:rPr>
      </w:pPr>
    </w:p>
    <w:p>
      <w:pPr>
        <w:snapToGrid w:val="0"/>
        <w:spacing w:line="240" w:lineRule="atLeast"/>
        <w:jc w:val="center"/>
        <w:rPr>
          <w:rFonts w:hint="eastAsia" w:ascii="黑体" w:eastAsia="黑体" w:cs="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3</w:t>
      </w:r>
      <w:r>
        <w:rPr>
          <w:rFonts w:hint="eastAsia" w:ascii="黑体" w:eastAsia="黑体" w:cs="黑体"/>
          <w:b/>
          <w:bCs/>
          <w:sz w:val="32"/>
          <w:szCs w:val="32"/>
        </w:rPr>
        <w:t>年</w:t>
      </w:r>
      <w:r>
        <w:rPr>
          <w:rFonts w:hint="eastAsia" w:ascii="黑体" w:eastAsia="黑体" w:cs="黑体"/>
          <w:b/>
          <w:bCs/>
          <w:sz w:val="32"/>
          <w:szCs w:val="32"/>
          <w:lang w:val="en-US" w:eastAsia="zh-CN"/>
        </w:rPr>
        <w:t>2</w:t>
      </w:r>
      <w:r>
        <w:rPr>
          <w:rFonts w:hint="eastAsia" w:ascii="黑体" w:eastAsia="黑体" w:cs="黑体"/>
          <w:b/>
          <w:bCs/>
          <w:sz w:val="32"/>
          <w:szCs w:val="32"/>
        </w:rPr>
        <w:t>月金山区建设工程施工招投标项目清单</w:t>
      </w:r>
    </w:p>
    <w:p>
      <w:pPr>
        <w:snapToGrid w:val="0"/>
        <w:spacing w:line="240" w:lineRule="atLeast"/>
        <w:jc w:val="center"/>
        <w:rPr>
          <w:rFonts w:hint="eastAsia" w:ascii="黑体" w:eastAsia="黑体" w:cs="黑体"/>
          <w:b/>
          <w:bCs/>
          <w:sz w:val="32"/>
          <w:szCs w:val="32"/>
        </w:rPr>
      </w:pPr>
    </w:p>
    <w:tbl>
      <w:tblPr>
        <w:tblStyle w:val="2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379"/>
        <w:gridCol w:w="4255"/>
        <w:gridCol w:w="1797"/>
        <w:gridCol w:w="1325"/>
        <w:gridCol w:w="1156"/>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379"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425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1797"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32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156"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2202JS0209</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上海市金山区亭林镇人民政府</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亭林镇松隐派出所迁建工程</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上海朝华工程建设发展有限公司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1936.8232</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3423</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2202JS0174</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上海强巷企业发展有限公司</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吕巷镇荣聚路（干林路—汇丰东大街）道路新建工程</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上海新钧建设发展有限公司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982.8832</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2202JS0172</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上海市金山区亭林镇人民政府</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亭林镇丰盛路（达福路-亭枫公路）道路改建工程</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上海麒盛建设工程有限公司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1309.8027</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2202JS0156</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上海市金山区交通委员会</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金山区枫泾镇秀州塘停车场（含配套）新建工程(兴北路）一标段</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上海金山公路建设有限公司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22450.0023</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2202JS0156</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C02</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上海市金山区交通委员会</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金山区枫泾镇秀州塘停车场（含配套）新建工程一期（停车场）二标段</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中国核工业第五建设有限公司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9288.2694</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1706.59</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6</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2202JS0060</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C01ZG002</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上海市金山区枫泾镇社区卫生服务中心(上海市金山区枫泾镇卫生院)</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枫泾镇社区卫生服务中心迁建工程暖通工程专业分包</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诸几安装集团有限公司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885.2628</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7</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2002JS0057</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C02ZG005</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上海金山土地整理发展有限公司</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朱泾镇滨江园区R1地块商品房项目施工总承包工程（桩基除外）外墙内侧保温工程</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上海长浩工程建设集团有限公司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492.8647</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bl>
    <w:p>
      <w:pPr>
        <w:snapToGrid w:val="0"/>
        <w:spacing w:before="240" w:line="240" w:lineRule="atLeast"/>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仿宋_GB2312">
    <w:altName w:val="仿宋"/>
    <w:panose1 w:val="00000000000000000000"/>
    <w:charset w:val="86"/>
    <w:family w:val="swiss"/>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书宋_GBK">
    <w:altName w:val="Arial Unicode MS"/>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cs="Times New Roman"/>
      </w:rPr>
    </w:pPr>
    <w:r>
      <w:rPr>
        <w:rStyle w:val="29"/>
      </w:rPr>
      <w:fldChar w:fldCharType="begin"/>
    </w:r>
    <w:r>
      <w:rPr>
        <w:rStyle w:val="29"/>
      </w:rPr>
      <w:instrText xml:space="preserve"> PAGE </w:instrText>
    </w:r>
    <w:r>
      <w:rPr>
        <w:rStyle w:val="29"/>
      </w:rPr>
      <w:fldChar w:fldCharType="separate"/>
    </w:r>
    <w:r>
      <w:rPr>
        <w:rStyle w:val="29"/>
      </w:rPr>
      <w:t>15</w:t>
    </w:r>
    <w:r>
      <w:rPr>
        <w:rStyle w:val="2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kYTFlZjhlMTI3OGQ0YWExYzJiZDUzZjJjYzJkNTgifQ=="/>
  </w:docVars>
  <w:rsids>
    <w:rsidRoot w:val="00F908AF"/>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C6DBC"/>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311"/>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CD5C39"/>
    <w:rsid w:val="0213288B"/>
    <w:rsid w:val="02445A7A"/>
    <w:rsid w:val="03BC59DA"/>
    <w:rsid w:val="04516B3B"/>
    <w:rsid w:val="04664400"/>
    <w:rsid w:val="05791EDF"/>
    <w:rsid w:val="06CA50C9"/>
    <w:rsid w:val="06EF31C1"/>
    <w:rsid w:val="08341390"/>
    <w:rsid w:val="08D84965"/>
    <w:rsid w:val="0B1D6673"/>
    <w:rsid w:val="0B4E3017"/>
    <w:rsid w:val="0C1358DB"/>
    <w:rsid w:val="0C4072B2"/>
    <w:rsid w:val="0C6943CE"/>
    <w:rsid w:val="0C913DEE"/>
    <w:rsid w:val="0CE42333"/>
    <w:rsid w:val="0CF812FB"/>
    <w:rsid w:val="11933F73"/>
    <w:rsid w:val="12040402"/>
    <w:rsid w:val="121E0CDB"/>
    <w:rsid w:val="12DE76D6"/>
    <w:rsid w:val="13302586"/>
    <w:rsid w:val="14223C5A"/>
    <w:rsid w:val="16227A29"/>
    <w:rsid w:val="164F0F07"/>
    <w:rsid w:val="180B73EC"/>
    <w:rsid w:val="186C79F1"/>
    <w:rsid w:val="192C067E"/>
    <w:rsid w:val="19BE53CF"/>
    <w:rsid w:val="1A5664B6"/>
    <w:rsid w:val="1BD619E1"/>
    <w:rsid w:val="1C3E6B3A"/>
    <w:rsid w:val="1FB5411C"/>
    <w:rsid w:val="20132385"/>
    <w:rsid w:val="219F3C83"/>
    <w:rsid w:val="21D1014B"/>
    <w:rsid w:val="21F50A15"/>
    <w:rsid w:val="21FD171C"/>
    <w:rsid w:val="22192EEA"/>
    <w:rsid w:val="223631D9"/>
    <w:rsid w:val="22475C90"/>
    <w:rsid w:val="229C7BDC"/>
    <w:rsid w:val="23985B7D"/>
    <w:rsid w:val="240B1B44"/>
    <w:rsid w:val="24483B00"/>
    <w:rsid w:val="249B2A9C"/>
    <w:rsid w:val="24BA7B81"/>
    <w:rsid w:val="24D67A68"/>
    <w:rsid w:val="250768CB"/>
    <w:rsid w:val="251175E6"/>
    <w:rsid w:val="25137716"/>
    <w:rsid w:val="25AA0F61"/>
    <w:rsid w:val="25EB7883"/>
    <w:rsid w:val="26761946"/>
    <w:rsid w:val="26D27C2D"/>
    <w:rsid w:val="271B34F6"/>
    <w:rsid w:val="27E86D24"/>
    <w:rsid w:val="287A7AF8"/>
    <w:rsid w:val="28985322"/>
    <w:rsid w:val="28AB6E08"/>
    <w:rsid w:val="29082BE0"/>
    <w:rsid w:val="29653143"/>
    <w:rsid w:val="29E876EA"/>
    <w:rsid w:val="29F82FA4"/>
    <w:rsid w:val="2A830A4B"/>
    <w:rsid w:val="2AF14141"/>
    <w:rsid w:val="2BD47BDA"/>
    <w:rsid w:val="2C3D01A9"/>
    <w:rsid w:val="2DCE4F2B"/>
    <w:rsid w:val="2E1C57D9"/>
    <w:rsid w:val="2EBC18D7"/>
    <w:rsid w:val="2ED9469A"/>
    <w:rsid w:val="2EEF7B36"/>
    <w:rsid w:val="2F406F0F"/>
    <w:rsid w:val="30256E56"/>
    <w:rsid w:val="30981CA5"/>
    <w:rsid w:val="35842804"/>
    <w:rsid w:val="360C2046"/>
    <w:rsid w:val="36210EBF"/>
    <w:rsid w:val="36FC2FD0"/>
    <w:rsid w:val="393F6EB8"/>
    <w:rsid w:val="3A295D50"/>
    <w:rsid w:val="3B810EA5"/>
    <w:rsid w:val="3C3830A0"/>
    <w:rsid w:val="3CD80572"/>
    <w:rsid w:val="3DAE0540"/>
    <w:rsid w:val="3EEF3FD4"/>
    <w:rsid w:val="3F992BDC"/>
    <w:rsid w:val="40100826"/>
    <w:rsid w:val="40810239"/>
    <w:rsid w:val="40A12470"/>
    <w:rsid w:val="40DC529E"/>
    <w:rsid w:val="40E47BD9"/>
    <w:rsid w:val="411418B8"/>
    <w:rsid w:val="41525EBB"/>
    <w:rsid w:val="41754D1F"/>
    <w:rsid w:val="42111102"/>
    <w:rsid w:val="4235558B"/>
    <w:rsid w:val="42A955DC"/>
    <w:rsid w:val="4517259F"/>
    <w:rsid w:val="460D0B20"/>
    <w:rsid w:val="463C47AB"/>
    <w:rsid w:val="46447FE8"/>
    <w:rsid w:val="479B6B83"/>
    <w:rsid w:val="479E743D"/>
    <w:rsid w:val="48346454"/>
    <w:rsid w:val="485859AE"/>
    <w:rsid w:val="48A879B7"/>
    <w:rsid w:val="490F2D2A"/>
    <w:rsid w:val="49494CF1"/>
    <w:rsid w:val="49565ECD"/>
    <w:rsid w:val="49B91C4A"/>
    <w:rsid w:val="49ED5580"/>
    <w:rsid w:val="4ACB711A"/>
    <w:rsid w:val="4C395F84"/>
    <w:rsid w:val="4D7033AA"/>
    <w:rsid w:val="4DB56DF9"/>
    <w:rsid w:val="4DB7601E"/>
    <w:rsid w:val="501F5F44"/>
    <w:rsid w:val="50561741"/>
    <w:rsid w:val="50D57DCE"/>
    <w:rsid w:val="51310559"/>
    <w:rsid w:val="523D1A16"/>
    <w:rsid w:val="52AA78F9"/>
    <w:rsid w:val="52B263A8"/>
    <w:rsid w:val="531E77B0"/>
    <w:rsid w:val="53850ED7"/>
    <w:rsid w:val="53D77E97"/>
    <w:rsid w:val="53DC5A02"/>
    <w:rsid w:val="54882672"/>
    <w:rsid w:val="554B2F51"/>
    <w:rsid w:val="5565570C"/>
    <w:rsid w:val="55766470"/>
    <w:rsid w:val="559858A7"/>
    <w:rsid w:val="55FB5A67"/>
    <w:rsid w:val="566F0D7C"/>
    <w:rsid w:val="57A072AA"/>
    <w:rsid w:val="598A68C4"/>
    <w:rsid w:val="5A660AA8"/>
    <w:rsid w:val="5A78122E"/>
    <w:rsid w:val="5A8E7565"/>
    <w:rsid w:val="5ADC7A61"/>
    <w:rsid w:val="5B1907BC"/>
    <w:rsid w:val="5B7275CC"/>
    <w:rsid w:val="5B9104C7"/>
    <w:rsid w:val="5BB1598F"/>
    <w:rsid w:val="5BC762BA"/>
    <w:rsid w:val="5BD347B4"/>
    <w:rsid w:val="5CF266B4"/>
    <w:rsid w:val="5D0B240E"/>
    <w:rsid w:val="5E666A44"/>
    <w:rsid w:val="5EAF1912"/>
    <w:rsid w:val="5F7A64AD"/>
    <w:rsid w:val="5FFF0CF4"/>
    <w:rsid w:val="612569D8"/>
    <w:rsid w:val="627273AC"/>
    <w:rsid w:val="62C92297"/>
    <w:rsid w:val="63C914B2"/>
    <w:rsid w:val="640A245D"/>
    <w:rsid w:val="64411A2D"/>
    <w:rsid w:val="65B15244"/>
    <w:rsid w:val="67604DC2"/>
    <w:rsid w:val="678E03A2"/>
    <w:rsid w:val="684E705C"/>
    <w:rsid w:val="68795ADF"/>
    <w:rsid w:val="68E054FC"/>
    <w:rsid w:val="695B2A0A"/>
    <w:rsid w:val="69F947B9"/>
    <w:rsid w:val="6A1141C9"/>
    <w:rsid w:val="6A492C8A"/>
    <w:rsid w:val="6AD80078"/>
    <w:rsid w:val="6B0F3DE5"/>
    <w:rsid w:val="6B5C47B6"/>
    <w:rsid w:val="6C531001"/>
    <w:rsid w:val="6C6B4DFB"/>
    <w:rsid w:val="6E565EDA"/>
    <w:rsid w:val="6E6506EE"/>
    <w:rsid w:val="6EF2535F"/>
    <w:rsid w:val="6F2C3CC9"/>
    <w:rsid w:val="6F8A291B"/>
    <w:rsid w:val="6FB5108B"/>
    <w:rsid w:val="6FDE2EF2"/>
    <w:rsid w:val="70301E5E"/>
    <w:rsid w:val="70F003C1"/>
    <w:rsid w:val="71804C51"/>
    <w:rsid w:val="718777FB"/>
    <w:rsid w:val="71B46619"/>
    <w:rsid w:val="71CF5B58"/>
    <w:rsid w:val="71F049AF"/>
    <w:rsid w:val="72A5479F"/>
    <w:rsid w:val="741C5A1D"/>
    <w:rsid w:val="74952A53"/>
    <w:rsid w:val="75A44310"/>
    <w:rsid w:val="760D6F22"/>
    <w:rsid w:val="768F4C3F"/>
    <w:rsid w:val="76F27F45"/>
    <w:rsid w:val="77543DD8"/>
    <w:rsid w:val="786951EB"/>
    <w:rsid w:val="78876707"/>
    <w:rsid w:val="79363BD7"/>
    <w:rsid w:val="795E52DB"/>
    <w:rsid w:val="7967694A"/>
    <w:rsid w:val="79FA674E"/>
    <w:rsid w:val="7A6B77E1"/>
    <w:rsid w:val="7AE93251"/>
    <w:rsid w:val="7C1728A9"/>
    <w:rsid w:val="7C330DA6"/>
    <w:rsid w:val="7CED79B6"/>
    <w:rsid w:val="7EF46DA2"/>
    <w:rsid w:val="7F493B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3"/>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4"/>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5"/>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6"/>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7"/>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8"/>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39"/>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0"/>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99"/>
    <w:pPr>
      <w:ind w:firstLine="420" w:firstLineChars="200"/>
    </w:pPr>
  </w:style>
  <w:style w:type="paragraph" w:styleId="12">
    <w:name w:val="Document Map"/>
    <w:basedOn w:val="1"/>
    <w:link w:val="41"/>
    <w:semiHidden/>
    <w:qFormat/>
    <w:uiPriority w:val="99"/>
    <w:pPr>
      <w:shd w:val="clear" w:color="auto" w:fill="000080"/>
    </w:pPr>
  </w:style>
  <w:style w:type="paragraph" w:styleId="13">
    <w:name w:val="Body Text"/>
    <w:basedOn w:val="1"/>
    <w:link w:val="42"/>
    <w:qFormat/>
    <w:uiPriority w:val="99"/>
    <w:pPr>
      <w:spacing w:after="120"/>
    </w:pPr>
  </w:style>
  <w:style w:type="paragraph" w:styleId="14">
    <w:name w:val="Body Text Indent"/>
    <w:basedOn w:val="1"/>
    <w:link w:val="43"/>
    <w:qFormat/>
    <w:uiPriority w:val="99"/>
    <w:pPr>
      <w:ind w:firstLine="570"/>
    </w:pPr>
    <w:rPr>
      <w:rFonts w:ascii="Calibri" w:hAnsi="Calibri" w:cs="Calibri"/>
      <w:sz w:val="28"/>
      <w:szCs w:val="28"/>
    </w:rPr>
  </w:style>
  <w:style w:type="paragraph" w:styleId="15">
    <w:name w:val="toc 3"/>
    <w:basedOn w:val="1"/>
    <w:next w:val="1"/>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4"/>
    <w:qFormat/>
    <w:uiPriority w:val="99"/>
    <w:rPr>
      <w:rFonts w:ascii="宋体" w:hAnsi="Courier New" w:cs="宋体"/>
    </w:rPr>
  </w:style>
  <w:style w:type="paragraph" w:styleId="17">
    <w:name w:val="Date"/>
    <w:basedOn w:val="1"/>
    <w:next w:val="1"/>
    <w:link w:val="45"/>
    <w:qFormat/>
    <w:uiPriority w:val="99"/>
    <w:pPr>
      <w:ind w:left="100" w:leftChars="2500"/>
    </w:pPr>
    <w:rPr>
      <w:rFonts w:ascii="Calibri" w:hAnsi="Calibri" w:cs="Calibri"/>
    </w:rPr>
  </w:style>
  <w:style w:type="paragraph" w:styleId="18">
    <w:name w:val="Balloon Text"/>
    <w:basedOn w:val="1"/>
    <w:link w:val="46"/>
    <w:semiHidden/>
    <w:qFormat/>
    <w:uiPriority w:val="99"/>
    <w:rPr>
      <w:rFonts w:ascii="Calibri" w:hAnsi="Calibri" w:cs="Calibri"/>
      <w:sz w:val="18"/>
      <w:szCs w:val="18"/>
    </w:rPr>
  </w:style>
  <w:style w:type="paragraph" w:styleId="19">
    <w:name w:val="footer"/>
    <w:basedOn w:val="1"/>
    <w:link w:val="47"/>
    <w:qFormat/>
    <w:uiPriority w:val="99"/>
    <w:pPr>
      <w:tabs>
        <w:tab w:val="center" w:pos="4153"/>
        <w:tab w:val="right" w:pos="8306"/>
      </w:tabs>
      <w:snapToGrid w:val="0"/>
      <w:jc w:val="left"/>
    </w:pPr>
    <w:rPr>
      <w:rFonts w:ascii="Calibri" w:hAnsi="Calibri" w:cs="Calibri"/>
      <w:sz w:val="18"/>
      <w:szCs w:val="18"/>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1">
    <w:name w:val="toc 1"/>
    <w:basedOn w:val="1"/>
    <w:next w:val="1"/>
    <w:semiHidden/>
    <w:qFormat/>
    <w:uiPriority w:val="99"/>
    <w:pPr>
      <w:widowControl/>
      <w:spacing w:after="100" w:line="276" w:lineRule="auto"/>
      <w:jc w:val="left"/>
    </w:pPr>
    <w:rPr>
      <w:rFonts w:ascii="Calibri" w:hAnsi="Calibri" w:cs="Calibri"/>
      <w:kern w:val="0"/>
      <w:sz w:val="22"/>
      <w:szCs w:val="22"/>
    </w:rPr>
  </w:style>
  <w:style w:type="paragraph" w:styleId="22">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23">
    <w:name w:val="HTML Preformatted"/>
    <w:basedOn w:val="1"/>
    <w:link w:val="4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99"/>
    <w:rPr>
      <w:b/>
      <w:bCs/>
    </w:rPr>
  </w:style>
  <w:style w:type="character" w:styleId="29">
    <w:name w:val="page number"/>
    <w:basedOn w:val="27"/>
    <w:qFormat/>
    <w:uiPriority w:val="99"/>
  </w:style>
  <w:style w:type="character" w:styleId="30">
    <w:name w:val="Emphasis"/>
    <w:qFormat/>
    <w:uiPriority w:val="99"/>
    <w:rPr>
      <w:i/>
      <w:iCs/>
    </w:rPr>
  </w:style>
  <w:style w:type="character" w:styleId="31">
    <w:name w:val="Hyperlink"/>
    <w:qFormat/>
    <w:uiPriority w:val="99"/>
    <w:rPr>
      <w:color w:val="auto"/>
      <w:u w:val="none"/>
    </w:rPr>
  </w:style>
  <w:style w:type="character" w:customStyle="1" w:styleId="32">
    <w:name w:val="标题 1 Char"/>
    <w:link w:val="2"/>
    <w:qFormat/>
    <w:locked/>
    <w:uiPriority w:val="99"/>
    <w:rPr>
      <w:rFonts w:eastAsia="黑体"/>
      <w:b/>
      <w:bCs/>
      <w:kern w:val="44"/>
      <w:sz w:val="44"/>
      <w:szCs w:val="44"/>
    </w:rPr>
  </w:style>
  <w:style w:type="character" w:customStyle="1" w:styleId="33">
    <w:name w:val="标题 2 Char"/>
    <w:link w:val="3"/>
    <w:qFormat/>
    <w:locked/>
    <w:uiPriority w:val="99"/>
    <w:rPr>
      <w:rFonts w:ascii="Arial" w:hAnsi="Arial" w:eastAsia="黑体" w:cs="Arial"/>
      <w:b/>
      <w:bCs/>
      <w:kern w:val="2"/>
      <w:sz w:val="32"/>
      <w:szCs w:val="32"/>
      <w:lang w:val="en-US" w:eastAsia="zh-CN"/>
    </w:rPr>
  </w:style>
  <w:style w:type="character" w:customStyle="1" w:styleId="34">
    <w:name w:val="标题 3 Char"/>
    <w:link w:val="4"/>
    <w:qFormat/>
    <w:locked/>
    <w:uiPriority w:val="99"/>
    <w:rPr>
      <w:rFonts w:ascii="宋体" w:hAnsi="宋体" w:eastAsia="黑体" w:cs="宋体"/>
      <w:b/>
      <w:bCs/>
      <w:sz w:val="27"/>
      <w:szCs w:val="27"/>
    </w:rPr>
  </w:style>
  <w:style w:type="character" w:customStyle="1" w:styleId="35">
    <w:name w:val="标题 4 Char"/>
    <w:link w:val="5"/>
    <w:qFormat/>
    <w:locked/>
    <w:uiPriority w:val="99"/>
    <w:rPr>
      <w:rFonts w:ascii="Arial" w:hAnsi="Arial" w:eastAsia="黑体" w:cs="Arial"/>
      <w:sz w:val="32"/>
      <w:szCs w:val="32"/>
    </w:rPr>
  </w:style>
  <w:style w:type="character" w:customStyle="1" w:styleId="36">
    <w:name w:val="标题 5 Char"/>
    <w:link w:val="6"/>
    <w:qFormat/>
    <w:locked/>
    <w:uiPriority w:val="99"/>
    <w:rPr>
      <w:rFonts w:eastAsia="楷体_GB2312"/>
      <w:b/>
      <w:bCs/>
      <w:sz w:val="30"/>
      <w:szCs w:val="30"/>
    </w:rPr>
  </w:style>
  <w:style w:type="character" w:customStyle="1" w:styleId="37">
    <w:name w:val="标题 6 Char"/>
    <w:link w:val="7"/>
    <w:qFormat/>
    <w:locked/>
    <w:uiPriority w:val="99"/>
    <w:rPr>
      <w:rFonts w:hAnsi="Arial" w:eastAsia="仿宋_GB2312"/>
      <w:sz w:val="30"/>
      <w:szCs w:val="30"/>
    </w:rPr>
  </w:style>
  <w:style w:type="character" w:customStyle="1" w:styleId="38">
    <w:name w:val="标题 7 Char"/>
    <w:link w:val="9"/>
    <w:qFormat/>
    <w:locked/>
    <w:uiPriority w:val="99"/>
    <w:rPr>
      <w:rFonts w:eastAsia="仿宋_GB2312"/>
      <w:sz w:val="30"/>
      <w:szCs w:val="30"/>
    </w:rPr>
  </w:style>
  <w:style w:type="character" w:customStyle="1" w:styleId="39">
    <w:name w:val="标题 8 Char"/>
    <w:link w:val="10"/>
    <w:qFormat/>
    <w:locked/>
    <w:uiPriority w:val="99"/>
    <w:rPr>
      <w:rFonts w:hAnsi="Arial" w:eastAsia="仿宋_GB2312"/>
      <w:sz w:val="30"/>
      <w:szCs w:val="30"/>
    </w:rPr>
  </w:style>
  <w:style w:type="character" w:customStyle="1" w:styleId="40">
    <w:name w:val="标题 9 Char"/>
    <w:link w:val="11"/>
    <w:qFormat/>
    <w:locked/>
    <w:uiPriority w:val="99"/>
    <w:rPr>
      <w:rFonts w:eastAsia="仿宋_GB2312"/>
      <w:sz w:val="30"/>
      <w:szCs w:val="30"/>
    </w:rPr>
  </w:style>
  <w:style w:type="character" w:customStyle="1" w:styleId="41">
    <w:name w:val="文档结构图 Char"/>
    <w:link w:val="12"/>
    <w:semiHidden/>
    <w:qFormat/>
    <w:locked/>
    <w:uiPriority w:val="99"/>
    <w:rPr>
      <w:rFonts w:ascii="Times New Roman" w:hAnsi="Times New Roman" w:cs="Times New Roman"/>
      <w:kern w:val="2"/>
      <w:sz w:val="21"/>
      <w:szCs w:val="21"/>
      <w:shd w:val="clear" w:color="auto" w:fill="000080"/>
    </w:rPr>
  </w:style>
  <w:style w:type="character" w:customStyle="1" w:styleId="42">
    <w:name w:val="正文文本 Char"/>
    <w:link w:val="13"/>
    <w:qFormat/>
    <w:locked/>
    <w:uiPriority w:val="99"/>
    <w:rPr>
      <w:kern w:val="2"/>
      <w:sz w:val="21"/>
      <w:szCs w:val="21"/>
    </w:rPr>
  </w:style>
  <w:style w:type="character" w:customStyle="1" w:styleId="43">
    <w:name w:val="正文文本缩进 Char"/>
    <w:link w:val="14"/>
    <w:qFormat/>
    <w:locked/>
    <w:uiPriority w:val="99"/>
    <w:rPr>
      <w:kern w:val="2"/>
      <w:sz w:val="28"/>
      <w:szCs w:val="28"/>
    </w:rPr>
  </w:style>
  <w:style w:type="character" w:customStyle="1" w:styleId="44">
    <w:name w:val="纯文本 Char"/>
    <w:link w:val="16"/>
    <w:qFormat/>
    <w:locked/>
    <w:uiPriority w:val="99"/>
    <w:rPr>
      <w:rFonts w:ascii="宋体" w:hAnsi="Courier New" w:eastAsia="宋体" w:cs="宋体"/>
      <w:kern w:val="2"/>
      <w:sz w:val="21"/>
      <w:szCs w:val="21"/>
      <w:lang w:val="en-US" w:eastAsia="zh-CN"/>
    </w:rPr>
  </w:style>
  <w:style w:type="character" w:customStyle="1" w:styleId="45">
    <w:name w:val="日期 Char"/>
    <w:link w:val="17"/>
    <w:qFormat/>
    <w:locked/>
    <w:uiPriority w:val="99"/>
    <w:rPr>
      <w:kern w:val="2"/>
      <w:sz w:val="21"/>
      <w:szCs w:val="21"/>
    </w:rPr>
  </w:style>
  <w:style w:type="character" w:customStyle="1" w:styleId="46">
    <w:name w:val="批注框文本 Char"/>
    <w:link w:val="18"/>
    <w:qFormat/>
    <w:locked/>
    <w:uiPriority w:val="99"/>
    <w:rPr>
      <w:kern w:val="2"/>
      <w:sz w:val="18"/>
      <w:szCs w:val="18"/>
    </w:rPr>
  </w:style>
  <w:style w:type="character" w:customStyle="1" w:styleId="47">
    <w:name w:val="页脚 Char"/>
    <w:link w:val="19"/>
    <w:qFormat/>
    <w:locked/>
    <w:uiPriority w:val="99"/>
    <w:rPr>
      <w:kern w:val="2"/>
      <w:sz w:val="18"/>
      <w:szCs w:val="18"/>
    </w:rPr>
  </w:style>
  <w:style w:type="character" w:customStyle="1" w:styleId="48">
    <w:name w:val="页眉 Char"/>
    <w:link w:val="20"/>
    <w:qFormat/>
    <w:locked/>
    <w:uiPriority w:val="99"/>
    <w:rPr>
      <w:kern w:val="2"/>
      <w:sz w:val="18"/>
      <w:szCs w:val="18"/>
    </w:rPr>
  </w:style>
  <w:style w:type="character" w:customStyle="1" w:styleId="49">
    <w:name w:val="HTML 预设格式 Char"/>
    <w:link w:val="23"/>
    <w:qFormat/>
    <w:locked/>
    <w:uiPriority w:val="99"/>
    <w:rPr>
      <w:rFonts w:ascii="Arial" w:hAnsi="Arial" w:cs="Arial"/>
      <w:sz w:val="24"/>
      <w:szCs w:val="24"/>
    </w:rPr>
  </w:style>
  <w:style w:type="paragraph" w:customStyle="1" w:styleId="50">
    <w:name w:val="p0"/>
    <w:basedOn w:val="1"/>
    <w:qFormat/>
    <w:uiPriority w:val="99"/>
    <w:pPr>
      <w:widowControl/>
    </w:pPr>
    <w:rPr>
      <w:kern w:val="0"/>
    </w:rPr>
  </w:style>
  <w:style w:type="character" w:customStyle="1" w:styleId="51">
    <w:name w:val="hei141"/>
    <w:qFormat/>
    <w:uiPriority w:val="99"/>
    <w:rPr>
      <w:rFonts w:ascii="宋体" w:hAnsi="宋体" w:eastAsia="宋体" w:cs="宋体"/>
      <w:color w:val="000000"/>
      <w:sz w:val="21"/>
      <w:szCs w:val="21"/>
      <w:u w:val="none"/>
    </w:rPr>
  </w:style>
  <w:style w:type="character" w:customStyle="1" w:styleId="52">
    <w:name w:val="gsjj1"/>
    <w:qFormat/>
    <w:uiPriority w:val="99"/>
    <w:rPr>
      <w:sz w:val="21"/>
      <w:szCs w:val="21"/>
    </w:rPr>
  </w:style>
  <w:style w:type="character" w:customStyle="1" w:styleId="53">
    <w:name w:val="apple-style-span"/>
    <w:basedOn w:val="27"/>
    <w:qFormat/>
    <w:uiPriority w:val="99"/>
  </w:style>
  <w:style w:type="paragraph" w:customStyle="1" w:styleId="54">
    <w:name w:val="默认段落字体 Para Char Char Char Char Char Char Char"/>
    <w:basedOn w:val="1"/>
    <w:qFormat/>
    <w:uiPriority w:val="99"/>
    <w:pPr>
      <w:spacing w:line="360" w:lineRule="auto"/>
    </w:pPr>
    <w:rPr>
      <w:sz w:val="24"/>
      <w:szCs w:val="24"/>
    </w:rPr>
  </w:style>
  <w:style w:type="character" w:customStyle="1" w:styleId="55">
    <w:name w:val="acool1"/>
    <w:qFormat/>
    <w:uiPriority w:val="99"/>
    <w:rPr>
      <w:b/>
      <w:bCs/>
      <w:color w:val="auto"/>
      <w:sz w:val="40"/>
      <w:szCs w:val="40"/>
    </w:rPr>
  </w:style>
  <w:style w:type="character" w:customStyle="1" w:styleId="56">
    <w:name w:val="competitioncontent1"/>
    <w:qFormat/>
    <w:uiPriority w:val="99"/>
    <w:rPr>
      <w:sz w:val="18"/>
      <w:szCs w:val="18"/>
    </w:rPr>
  </w:style>
  <w:style w:type="paragraph" w:customStyle="1" w:styleId="57">
    <w:name w:val="Char2"/>
    <w:basedOn w:val="1"/>
    <w:qFormat/>
    <w:uiPriority w:val="99"/>
    <w:rPr>
      <w:rFonts w:ascii="宋体" w:hAnsi="宋体" w:cs="宋体"/>
      <w:sz w:val="32"/>
      <w:szCs w:val="32"/>
    </w:rPr>
  </w:style>
  <w:style w:type="character" w:customStyle="1" w:styleId="58">
    <w:name w:val="content4"/>
    <w:basedOn w:val="27"/>
    <w:qFormat/>
    <w:uiPriority w:val="99"/>
  </w:style>
  <w:style w:type="paragraph" w:customStyle="1" w:styleId="59">
    <w:name w:val="aa"/>
    <w:basedOn w:val="1"/>
    <w:qFormat/>
    <w:uiPriority w:val="99"/>
    <w:pPr>
      <w:widowControl/>
      <w:jc w:val="left"/>
    </w:pPr>
    <w:rPr>
      <w:rFonts w:ascii="宋体" w:hAnsi="宋体" w:cs="宋体"/>
      <w:kern w:val="0"/>
      <w:sz w:val="24"/>
      <w:szCs w:val="24"/>
    </w:rPr>
  </w:style>
  <w:style w:type="paragraph" w:customStyle="1" w:styleId="60">
    <w:name w:val="bb"/>
    <w:basedOn w:val="1"/>
    <w:qFormat/>
    <w:uiPriority w:val="99"/>
    <w:pPr>
      <w:widowControl/>
      <w:jc w:val="left"/>
    </w:pPr>
    <w:rPr>
      <w:rFonts w:ascii="宋体" w:hAnsi="宋体" w:cs="宋体"/>
      <w:kern w:val="0"/>
      <w:sz w:val="24"/>
      <w:szCs w:val="24"/>
    </w:rPr>
  </w:style>
  <w:style w:type="paragraph" w:customStyle="1" w:styleId="61">
    <w:name w:val="Char"/>
    <w:basedOn w:val="1"/>
    <w:qFormat/>
    <w:uiPriority w:val="99"/>
    <w:rPr>
      <w:rFonts w:ascii="Tahoma" w:hAnsi="Tahoma" w:cs="Tahoma"/>
      <w:sz w:val="24"/>
      <w:szCs w:val="24"/>
    </w:rPr>
  </w:style>
  <w:style w:type="character" w:customStyle="1" w:styleId="62">
    <w:name w:val="style61"/>
    <w:qFormat/>
    <w:uiPriority w:val="99"/>
    <w:rPr>
      <w:b/>
      <w:bCs/>
      <w:sz w:val="27"/>
      <w:szCs w:val="27"/>
    </w:rPr>
  </w:style>
  <w:style w:type="paragraph" w:customStyle="1" w:styleId="63">
    <w:name w:val="Char21"/>
    <w:basedOn w:val="1"/>
    <w:qFormat/>
    <w:uiPriority w:val="99"/>
    <w:rPr>
      <w:rFonts w:ascii="Tahoma" w:hAnsi="Tahoma" w:cs="Tahoma"/>
      <w:sz w:val="24"/>
      <w:szCs w:val="24"/>
    </w:rPr>
  </w:style>
  <w:style w:type="paragraph" w:customStyle="1" w:styleId="64">
    <w:name w:val="Char1"/>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65">
    <w:name w:val="0031"/>
    <w:qFormat/>
    <w:uiPriority w:val="99"/>
    <w:rPr>
      <w:sz w:val="21"/>
      <w:szCs w:val="21"/>
    </w:rPr>
  </w:style>
  <w:style w:type="character" w:customStyle="1" w:styleId="66">
    <w:name w:val="line-h301"/>
    <w:basedOn w:val="27"/>
    <w:qFormat/>
    <w:uiPriority w:val="99"/>
  </w:style>
  <w:style w:type="paragraph" w:customStyle="1" w:styleId="67">
    <w:name w:val="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8">
    <w:name w:val="Char Char Char Char"/>
    <w:basedOn w:val="1"/>
    <w:qFormat/>
    <w:uiPriority w:val="99"/>
    <w:rPr>
      <w:rFonts w:ascii="宋体" w:hAnsi="宋体" w:cs="宋体"/>
      <w:sz w:val="32"/>
      <w:szCs w:val="32"/>
    </w:rPr>
  </w:style>
  <w:style w:type="character" w:customStyle="1" w:styleId="69">
    <w:name w:val="normal1051"/>
    <w:basedOn w:val="27"/>
    <w:qFormat/>
    <w:uiPriority w:val="99"/>
  </w:style>
  <w:style w:type="paragraph" w:customStyle="1" w:styleId="70">
    <w:name w:val="Char4"/>
    <w:basedOn w:val="1"/>
    <w:qFormat/>
    <w:uiPriority w:val="99"/>
    <w:pPr>
      <w:tabs>
        <w:tab w:val="left" w:pos="360"/>
      </w:tabs>
    </w:pPr>
    <w:rPr>
      <w:sz w:val="24"/>
      <w:szCs w:val="24"/>
    </w:rPr>
  </w:style>
  <w:style w:type="paragraph" w:customStyle="1" w:styleId="71">
    <w:name w:val="协会正文"/>
    <w:basedOn w:val="1"/>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2">
    <w:name w:val="apple-converted-space"/>
    <w:basedOn w:val="27"/>
    <w:qFormat/>
    <w:uiPriority w:val="99"/>
  </w:style>
  <w:style w:type="paragraph" w:customStyle="1" w:styleId="73">
    <w:name w:val="Char3"/>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74">
    <w:name w:val="前言和正文"/>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5">
    <w:name w:val="Char Char Char Char1"/>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6">
    <w:name w:val="Default"/>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7">
    <w:name w:val="列出段落1"/>
    <w:basedOn w:val="1"/>
    <w:qFormat/>
    <w:uiPriority w:val="99"/>
    <w:pPr>
      <w:ind w:firstLine="420" w:firstLineChars="200"/>
    </w:pPr>
  </w:style>
  <w:style w:type="paragraph" w:customStyle="1" w:styleId="78">
    <w:name w:val="列出段落11"/>
    <w:basedOn w:val="1"/>
    <w:qFormat/>
    <w:uiPriority w:val="99"/>
    <w:pPr>
      <w:ind w:firstLine="420" w:firstLineChars="200"/>
    </w:pPr>
    <w:rPr>
      <w:rFonts w:ascii="Calibri" w:hAnsi="Calibri" w:cs="Calibri"/>
    </w:rPr>
  </w:style>
  <w:style w:type="character" w:customStyle="1" w:styleId="79">
    <w:name w:val="bb1"/>
    <w:qFormat/>
    <w:uiPriority w:val="99"/>
    <w:rPr>
      <w:rFonts w:ascii="宋体" w:hAnsi="宋体" w:eastAsia="宋体" w:cs="宋体"/>
      <w:b/>
      <w:bCs/>
      <w:color w:val="auto"/>
      <w:sz w:val="21"/>
      <w:szCs w:val="21"/>
    </w:rPr>
  </w:style>
  <w:style w:type="paragraph" w:customStyle="1" w:styleId="80">
    <w:name w:val="列出段落2"/>
    <w:basedOn w:val="1"/>
    <w:qFormat/>
    <w:uiPriority w:val="99"/>
    <w:pPr>
      <w:ind w:firstLine="420" w:firstLineChars="200"/>
    </w:pPr>
  </w:style>
  <w:style w:type="table" w:customStyle="1" w:styleId="81">
    <w:name w:val="Table Normal1"/>
    <w:qFormat/>
    <w:uiPriority w:val="99"/>
    <w:pPr>
      <w:widowControl w:val="0"/>
    </w:pPr>
    <w:rPr>
      <w:sz w:val="22"/>
      <w:lang w:eastAsia="en-US"/>
    </w:rPr>
    <w:tblPr>
      <w:tblCellMar>
        <w:top w:w="0" w:type="dxa"/>
        <w:left w:w="0" w:type="dxa"/>
        <w:bottom w:w="0" w:type="dxa"/>
        <w:right w:w="0" w:type="dxa"/>
      </w:tblCellMar>
    </w:tblPr>
  </w:style>
  <w:style w:type="paragraph" w:customStyle="1" w:styleId="82">
    <w:name w:val="标题 11"/>
    <w:basedOn w:val="1"/>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3">
    <w:name w:val="Table Paragraph"/>
    <w:basedOn w:val="1"/>
    <w:qFormat/>
    <w:uiPriority w:val="99"/>
    <w:pPr>
      <w:jc w:val="left"/>
    </w:pPr>
    <w:rPr>
      <w:rFonts w:ascii="Calibri" w:hAnsi="Calibri" w:cs="Calibri"/>
      <w:kern w:val="0"/>
      <w:sz w:val="22"/>
      <w:szCs w:val="22"/>
      <w:lang w:eastAsia="en-US"/>
    </w:rPr>
  </w:style>
  <w:style w:type="paragraph" w:customStyle="1" w:styleId="84">
    <w:name w:val="List Paragraph1"/>
    <w:basedOn w:val="1"/>
    <w:qFormat/>
    <w:uiPriority w:val="99"/>
    <w:pPr>
      <w:ind w:firstLine="420" w:firstLineChars="200"/>
    </w:pPr>
  </w:style>
  <w:style w:type="paragraph" w:customStyle="1" w:styleId="85">
    <w:name w:val="Char Char Char Char2"/>
    <w:basedOn w:val="1"/>
    <w:next w:val="1"/>
    <w:qFormat/>
    <w:uiPriority w:val="99"/>
    <w:pPr>
      <w:tabs>
        <w:tab w:val="left" w:pos="0"/>
      </w:tabs>
      <w:spacing w:beforeLines="50" w:afterLines="100" w:line="360" w:lineRule="auto"/>
    </w:pPr>
    <w:rPr>
      <w:kern w:val="0"/>
      <w:sz w:val="28"/>
      <w:szCs w:val="28"/>
    </w:rPr>
  </w:style>
  <w:style w:type="paragraph" w:customStyle="1" w:styleId="86">
    <w:name w:val="Char Char Char Char3"/>
    <w:basedOn w:val="1"/>
    <w:next w:val="1"/>
    <w:qFormat/>
    <w:uiPriority w:val="99"/>
    <w:pPr>
      <w:tabs>
        <w:tab w:val="left" w:pos="0"/>
      </w:tabs>
      <w:spacing w:beforeLines="50" w:afterLines="100" w:line="360" w:lineRule="auto"/>
    </w:pPr>
    <w:rPr>
      <w:kern w:val="0"/>
      <w:sz w:val="28"/>
      <w:szCs w:val="28"/>
    </w:rPr>
  </w:style>
  <w:style w:type="paragraph" w:customStyle="1" w:styleId="87">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88">
    <w:name w:val="font11"/>
    <w:basedOn w:val="27"/>
    <w:qFormat/>
    <w:uiPriority w:val="0"/>
    <w:rPr>
      <w:rFonts w:ascii="方正书宋_GBK" w:hAnsi="方正书宋_GBK" w:eastAsia="方正书宋_GBK" w:cs="方正书宋_GBK"/>
      <w:color w:val="000000"/>
      <w:sz w:val="21"/>
      <w:szCs w:val="21"/>
      <w:u w:val="none"/>
    </w:rPr>
  </w:style>
  <w:style w:type="character" w:customStyle="1" w:styleId="89">
    <w:name w:val="font21"/>
    <w:basedOn w:val="27"/>
    <w:qFormat/>
    <w:uiPriority w:val="0"/>
    <w:rPr>
      <w:rFonts w:hint="default" w:ascii="Times New Roman" w:hAnsi="Times New Roman" w:cs="Times New Roman"/>
      <w:color w:val="000000"/>
      <w:sz w:val="21"/>
      <w:szCs w:val="21"/>
      <w:u w:val="none"/>
    </w:rPr>
  </w:style>
  <w:style w:type="character" w:customStyle="1" w:styleId="90">
    <w:name w:val="font01"/>
    <w:basedOn w:val="2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9186</Words>
  <Characters>9405</Characters>
  <Lines>70</Lines>
  <Paragraphs>19</Paragraphs>
  <TotalTime>13</TotalTime>
  <ScaleCrop>false</ScaleCrop>
  <LinksUpToDate>false</LinksUpToDate>
  <CharactersWithSpaces>9483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杰</cp:lastModifiedBy>
  <cp:lastPrinted>2019-10-08T01:40:00Z</cp:lastPrinted>
  <dcterms:modified xsi:type="dcterms:W3CDTF">2023-03-06T01:26:40Z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3D09A2A0B7C74A05829434CAF778D436</vt:lpwstr>
  </property>
</Properties>
</file>