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F3815" w:rsidRDefault="002F3815">
      <w:pPr>
        <w:snapToGrid w:val="0"/>
        <w:jc w:val="center"/>
        <w:rPr>
          <w:rFonts w:ascii="华文行楷" w:eastAsia="华文行楷" w:hAnsi="华文行楷"/>
          <w:color w:val="FF0000"/>
          <w:sz w:val="132"/>
          <w:szCs w:val="132"/>
        </w:rPr>
      </w:pPr>
      <w:r>
        <w:rPr>
          <w:rFonts w:ascii="华文行楷" w:eastAsia="华文行楷" w:hAnsi="华文行楷" w:cs="华文行楷" w:hint="eastAsia"/>
          <w:color w:val="FF0000"/>
          <w:sz w:val="132"/>
          <w:szCs w:val="132"/>
        </w:rPr>
        <w:t>金山建协简讯</w:t>
      </w:r>
    </w:p>
    <w:p w:rsidR="002F3815" w:rsidRDefault="002F3815">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b/>
          <w:bCs/>
          <w:color w:val="000000"/>
          <w:sz w:val="28"/>
          <w:szCs w:val="28"/>
        </w:rPr>
        <w:t>【</w:t>
      </w:r>
      <w:r>
        <w:rPr>
          <w:rFonts w:ascii="仿宋_GB2312" w:eastAsia="仿宋_GB2312" w:hAnsi="宋体" w:cs="仿宋_GB2312"/>
          <w:color w:val="000000"/>
          <w:sz w:val="28"/>
          <w:szCs w:val="28"/>
        </w:rPr>
        <w:t>2020</w:t>
      </w:r>
      <w:r>
        <w:rPr>
          <w:rFonts w:ascii="仿宋_GB2312" w:eastAsia="仿宋_GB2312" w:hAnsi="宋体" w:cs="仿宋_GB2312" w:hint="eastAsia"/>
          <w:b/>
          <w:bCs/>
          <w:color w:val="000000"/>
          <w:sz w:val="28"/>
          <w:szCs w:val="28"/>
        </w:rPr>
        <w:t>】</w:t>
      </w:r>
      <w:r>
        <w:rPr>
          <w:rFonts w:ascii="仿宋_GB2312" w:eastAsia="仿宋_GB2312" w:hAnsi="宋体" w:cs="仿宋_GB2312" w:hint="eastAsia"/>
          <w:color w:val="000000"/>
          <w:sz w:val="28"/>
          <w:szCs w:val="28"/>
        </w:rPr>
        <w:t>第六期</w:t>
      </w:r>
    </w:p>
    <w:p w:rsidR="002F3815" w:rsidRDefault="002F3815">
      <w:pPr>
        <w:snapToGrid w:val="0"/>
        <w:spacing w:line="560" w:lineRule="exact"/>
        <w:jc w:val="center"/>
        <w:outlineLvl w:val="0"/>
        <w:rPr>
          <w:rFonts w:ascii="仿宋_GB2312" w:eastAsia="仿宋_GB2312" w:hAnsi="宋体"/>
          <w:color w:val="000000"/>
          <w:sz w:val="28"/>
          <w:szCs w:val="28"/>
        </w:rPr>
      </w:pPr>
      <w:r>
        <w:rPr>
          <w:rFonts w:ascii="仿宋_GB2312" w:eastAsia="仿宋_GB2312" w:hAnsi="宋体" w:cs="仿宋_GB2312" w:hint="eastAsia"/>
          <w:color w:val="000000"/>
          <w:sz w:val="28"/>
          <w:szCs w:val="28"/>
        </w:rPr>
        <w:t>总第</w:t>
      </w:r>
      <w:r>
        <w:rPr>
          <w:rFonts w:ascii="仿宋_GB2312" w:eastAsia="仿宋_GB2312" w:hAnsi="宋体" w:cs="仿宋_GB2312"/>
          <w:color w:val="000000"/>
          <w:sz w:val="28"/>
          <w:szCs w:val="28"/>
        </w:rPr>
        <w:t>177</w:t>
      </w:r>
      <w:r>
        <w:rPr>
          <w:rFonts w:ascii="仿宋_GB2312" w:eastAsia="仿宋_GB2312" w:hAnsi="宋体" w:cs="仿宋_GB2312" w:hint="eastAsia"/>
          <w:color w:val="000000"/>
          <w:sz w:val="28"/>
          <w:szCs w:val="28"/>
        </w:rPr>
        <w:t>期</w:t>
      </w:r>
    </w:p>
    <w:p w:rsidR="002F3815" w:rsidRDefault="002F3815">
      <w:pPr>
        <w:snapToGrid w:val="0"/>
        <w:spacing w:line="560" w:lineRule="exact"/>
        <w:ind w:right="11"/>
        <w:jc w:val="right"/>
        <w:outlineLvl w:val="0"/>
        <w:rPr>
          <w:rFonts w:ascii="仿宋_GB2312" w:eastAsia="仿宋_GB2312" w:hAnsi="宋体"/>
          <w:color w:val="000000"/>
          <w:sz w:val="28"/>
          <w:szCs w:val="28"/>
        </w:rPr>
      </w:pPr>
      <w:r>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4.55pt;margin-top:1.3pt;width:258.75pt;height:38.2pt;z-index:251658240" filled="f" stroked="f">
            <v:textbox>
              <w:txbxContent>
                <w:p w:rsidR="002F3815" w:rsidRDefault="002F3815">
                  <w:pPr>
                    <w:rPr>
                      <w:rFonts w:ascii="华文行楷" w:eastAsia="华文行楷" w:hAnsi="华文行楷"/>
                      <w:color w:val="FF0000"/>
                      <w:sz w:val="36"/>
                      <w:szCs w:val="36"/>
                    </w:rPr>
                  </w:pPr>
                  <w:r>
                    <w:rPr>
                      <w:rFonts w:ascii="华文行楷" w:eastAsia="华文行楷" w:hAnsi="华文行楷" w:cs="华文行楷" w:hint="eastAsia"/>
                      <w:color w:val="FF0000"/>
                      <w:sz w:val="36"/>
                      <w:szCs w:val="36"/>
                    </w:rPr>
                    <w:t>上海市金山区建筑联合协会编</w:t>
                  </w:r>
                </w:p>
              </w:txbxContent>
            </v:textbox>
          </v:shape>
        </w:pic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二</w:t>
      </w:r>
      <w:r>
        <w:rPr>
          <w:rFonts w:ascii="仿宋_GB2312" w:cs="宋体" w:hint="eastAsia"/>
          <w:sz w:val="28"/>
          <w:szCs w:val="28"/>
        </w:rPr>
        <w:t>○</w:t>
      </w:r>
      <w:r>
        <w:rPr>
          <w:rFonts w:ascii="仿宋_GB2312" w:eastAsia="仿宋_GB2312" w:hAnsi="宋体" w:cs="仿宋_GB2312" w:hint="eastAsia"/>
          <w:color w:val="000000"/>
          <w:sz w:val="28"/>
          <w:szCs w:val="28"/>
        </w:rPr>
        <w:t>年七月十日</w:t>
      </w:r>
    </w:p>
    <w:p w:rsidR="002F3815" w:rsidRPr="004F3D76" w:rsidRDefault="002F3815" w:rsidP="004F3D76">
      <w:pPr>
        <w:snapToGrid w:val="0"/>
        <w:spacing w:before="100" w:beforeAutospacing="1" w:after="100" w:afterAutospacing="1" w:line="560" w:lineRule="exact"/>
        <w:rPr>
          <w:rFonts w:ascii="方正楷体简体" w:eastAsia="方正楷体简体" w:hAnsi="Arial"/>
          <w:b/>
          <w:bCs/>
          <w:color w:val="000000"/>
          <w:kern w:val="0"/>
          <w:sz w:val="32"/>
          <w:szCs w:val="32"/>
        </w:rPr>
      </w:pPr>
      <w:r>
        <w:rPr>
          <w:noProof/>
        </w:rPr>
        <w:pict>
          <v:line id="Line 2" o:spid="_x0000_s1027" style="position:absolute;left:0;text-align:left;z-index:251657216" from="-17.25pt,12.6pt" to="451.5pt,13.05pt" strokecolor="red" strokeweight="4.5pt"/>
        </w:pict>
      </w:r>
    </w:p>
    <w:p w:rsidR="002F3815" w:rsidRDefault="002F3815">
      <w:pPr>
        <w:pStyle w:val="Heading3"/>
        <w:spacing w:line="520" w:lineRule="exact"/>
        <w:rPr>
          <w:rFonts w:cs="Times New Roman"/>
        </w:rPr>
      </w:pPr>
      <w:r>
        <w:rPr>
          <w:rFonts w:cs="黑体" w:hint="eastAsia"/>
        </w:rPr>
        <w:t>【法律法规】</w:t>
      </w:r>
    </w:p>
    <w:p w:rsidR="002F3815" w:rsidRDefault="002F3815" w:rsidP="003617D1">
      <w:pPr>
        <w:spacing w:line="520" w:lineRule="exact"/>
        <w:jc w:val="center"/>
        <w:rPr>
          <w:rFonts w:ascii="黑体" w:eastAsia="黑体"/>
          <w:b/>
          <w:bCs/>
          <w:color w:val="000000"/>
          <w:sz w:val="32"/>
          <w:szCs w:val="32"/>
        </w:rPr>
      </w:pPr>
      <w:r w:rsidRPr="003617D1">
        <w:rPr>
          <w:rFonts w:ascii="黑体" w:eastAsia="黑体" w:cs="黑体"/>
          <w:b/>
          <w:bCs/>
          <w:color w:val="000000"/>
          <w:sz w:val="32"/>
          <w:szCs w:val="32"/>
        </w:rPr>
        <w:t>[</w:t>
      </w:r>
      <w:r w:rsidRPr="003617D1">
        <w:rPr>
          <w:rFonts w:ascii="黑体" w:eastAsia="黑体" w:cs="黑体" w:hint="eastAsia"/>
          <w:b/>
          <w:bCs/>
          <w:color w:val="000000"/>
          <w:sz w:val="32"/>
          <w:szCs w:val="32"/>
        </w:rPr>
        <w:t>上海市住建委</w:t>
      </w:r>
      <w:r w:rsidRPr="003617D1">
        <w:rPr>
          <w:rFonts w:ascii="黑体" w:eastAsia="黑体" w:cs="黑体"/>
          <w:b/>
          <w:bCs/>
          <w:color w:val="000000"/>
          <w:sz w:val="32"/>
          <w:szCs w:val="32"/>
        </w:rPr>
        <w:t>]</w:t>
      </w:r>
      <w:r w:rsidRPr="003617D1">
        <w:rPr>
          <w:rFonts w:ascii="黑体" w:eastAsia="黑体" w:cs="黑体" w:hint="eastAsia"/>
          <w:b/>
          <w:bCs/>
          <w:color w:val="000000"/>
          <w:sz w:val="32"/>
          <w:szCs w:val="32"/>
        </w:rPr>
        <w:t>关于印发《上海市建筑施工机械</w:t>
      </w:r>
    </w:p>
    <w:p w:rsidR="002F3815" w:rsidRDefault="002F3815" w:rsidP="003617D1">
      <w:pPr>
        <w:spacing w:line="520" w:lineRule="exact"/>
        <w:jc w:val="center"/>
        <w:rPr>
          <w:rFonts w:ascii="仿宋_GB2312" w:eastAsia="仿宋_GB2312" w:hAnsi="Calibri"/>
          <w:sz w:val="28"/>
          <w:szCs w:val="28"/>
        </w:rPr>
      </w:pPr>
      <w:r w:rsidRPr="003617D1">
        <w:rPr>
          <w:rFonts w:ascii="黑体" w:eastAsia="黑体" w:cs="黑体" w:hint="eastAsia"/>
          <w:b/>
          <w:bCs/>
          <w:color w:val="000000"/>
          <w:sz w:val="32"/>
          <w:szCs w:val="32"/>
        </w:rPr>
        <w:t>安全监督管理规定》的通知</w:t>
      </w:r>
    </w:p>
    <w:p w:rsidR="002F3815" w:rsidRPr="003617D1" w:rsidRDefault="002F3815" w:rsidP="003617D1">
      <w:pPr>
        <w:spacing w:line="520" w:lineRule="exact"/>
        <w:jc w:val="center"/>
        <w:rPr>
          <w:rFonts w:ascii="仿宋_GB2312" w:eastAsia="仿宋_GB2312" w:hAnsi="Calibri"/>
          <w:sz w:val="28"/>
          <w:szCs w:val="28"/>
        </w:rPr>
      </w:pPr>
      <w:r w:rsidRPr="003617D1">
        <w:rPr>
          <w:rFonts w:ascii="仿宋_GB2312" w:eastAsia="仿宋_GB2312" w:hAnsi="Calibri" w:cs="仿宋_GB2312" w:hint="eastAsia"/>
        </w:rPr>
        <w:t>沪住建规范〔</w:t>
      </w:r>
      <w:r w:rsidRPr="003617D1">
        <w:rPr>
          <w:rFonts w:ascii="仿宋_GB2312" w:eastAsia="仿宋_GB2312" w:hAnsi="Calibri" w:cs="仿宋_GB2312"/>
        </w:rPr>
        <w:t>2020</w:t>
      </w:r>
      <w:r w:rsidRPr="003617D1">
        <w:rPr>
          <w:rFonts w:ascii="仿宋_GB2312" w:eastAsia="仿宋_GB2312" w:hAnsi="Calibri" w:cs="仿宋_GB2312" w:hint="eastAsia"/>
        </w:rPr>
        <w:t>〕</w:t>
      </w:r>
      <w:r w:rsidRPr="003617D1">
        <w:rPr>
          <w:rFonts w:ascii="仿宋_GB2312" w:eastAsia="仿宋_GB2312" w:hAnsi="Calibri" w:cs="仿宋_GB2312"/>
        </w:rPr>
        <w:t>4</w:t>
      </w:r>
      <w:r w:rsidRPr="003617D1">
        <w:rPr>
          <w:rFonts w:ascii="仿宋_GB2312" w:eastAsia="仿宋_GB2312" w:hAnsi="Calibri" w:cs="仿宋_GB2312" w:hint="eastAsia"/>
        </w:rPr>
        <w:t>号</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各区建设行政管理部门、各有关单位：</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为加强本市建筑施工机械安全监督管理，预防建筑施工机械事故，保障人身和财产安全，根据《中华人民共和国特种设备安全法》、住房城乡建设部《建筑起重机械安全监督管理规定》《危险性较大的分部分项工程安全管理规定》，结合本市工作实际，我委制定了《上海市建筑施工机械安全监督管理规定》，现印发给你们，请遵照执行。</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特此通知。</w:t>
      </w:r>
    </w:p>
    <w:p w:rsidR="002F3815" w:rsidRPr="003617D1" w:rsidRDefault="002F3815" w:rsidP="003617D1">
      <w:pPr>
        <w:spacing w:line="520" w:lineRule="exact"/>
        <w:jc w:val="right"/>
        <w:rPr>
          <w:rFonts w:ascii="仿宋_GB2312" w:eastAsia="仿宋_GB2312" w:hAnsi="Calibri"/>
          <w:sz w:val="28"/>
          <w:szCs w:val="28"/>
        </w:rPr>
      </w:pPr>
      <w:r w:rsidRPr="003617D1">
        <w:rPr>
          <w:rFonts w:ascii="仿宋_GB2312" w:eastAsia="仿宋_GB2312" w:hAnsi="Calibri" w:cs="仿宋_GB2312" w:hint="eastAsia"/>
          <w:sz w:val="28"/>
          <w:szCs w:val="28"/>
        </w:rPr>
        <w:t>上海市住房和城乡建设管理委员会</w:t>
      </w:r>
    </w:p>
    <w:p w:rsidR="002F3815" w:rsidRPr="003617D1" w:rsidRDefault="002F3815" w:rsidP="003617D1">
      <w:pPr>
        <w:spacing w:line="520" w:lineRule="exact"/>
        <w:jc w:val="right"/>
        <w:rPr>
          <w:rFonts w:ascii="仿宋_GB2312" w:eastAsia="仿宋_GB2312" w:hAnsi="Calibri"/>
          <w:sz w:val="28"/>
          <w:szCs w:val="28"/>
        </w:rPr>
      </w:pPr>
      <w:r w:rsidRPr="003617D1">
        <w:rPr>
          <w:rFonts w:ascii="仿宋_GB2312" w:eastAsia="仿宋_GB2312" w:hAnsi="Calibri" w:cs="仿宋_GB2312" w:hint="eastAsia"/>
          <w:sz w:val="28"/>
          <w:szCs w:val="28"/>
        </w:rPr>
        <w:t>二○二○年四月十日</w:t>
      </w:r>
    </w:p>
    <w:p w:rsidR="002F3815" w:rsidRPr="003617D1" w:rsidRDefault="002F3815" w:rsidP="003617D1">
      <w:pPr>
        <w:spacing w:line="520" w:lineRule="exact"/>
        <w:jc w:val="center"/>
        <w:rPr>
          <w:rFonts w:ascii="仿宋_GB2312" w:eastAsia="仿宋_GB2312" w:hAnsi="Calibri"/>
          <w:sz w:val="28"/>
          <w:szCs w:val="28"/>
        </w:rPr>
      </w:pPr>
      <w:r w:rsidRPr="003617D1">
        <w:rPr>
          <w:rFonts w:ascii="仿宋_GB2312" w:eastAsia="仿宋_GB2312" w:hAnsi="Calibri" w:cs="仿宋_GB2312" w:hint="eastAsia"/>
          <w:sz w:val="28"/>
          <w:szCs w:val="28"/>
        </w:rPr>
        <w:t>上海市建筑施工机械安全监督管理规定</w:t>
      </w:r>
    </w:p>
    <w:p w:rsidR="002F3815" w:rsidRPr="003617D1" w:rsidRDefault="002F3815" w:rsidP="003617D1">
      <w:pPr>
        <w:spacing w:line="520" w:lineRule="exact"/>
        <w:jc w:val="center"/>
        <w:rPr>
          <w:rFonts w:ascii="仿宋_GB2312" w:eastAsia="仿宋_GB2312" w:hAnsi="Calibri"/>
          <w:sz w:val="28"/>
          <w:szCs w:val="28"/>
        </w:rPr>
      </w:pPr>
      <w:r w:rsidRPr="003617D1">
        <w:rPr>
          <w:rFonts w:ascii="仿宋_GB2312" w:eastAsia="仿宋_GB2312" w:hAnsi="Calibri" w:cs="仿宋_GB2312" w:hint="eastAsia"/>
          <w:sz w:val="28"/>
          <w:szCs w:val="28"/>
        </w:rPr>
        <w:t>第一章</w:t>
      </w:r>
      <w:r>
        <w:rPr>
          <w:rFonts w:ascii="仿宋_GB2312" w:eastAsia="仿宋_GB2312" w:hAnsi="Calibri" w:cs="仿宋_GB2312"/>
          <w:sz w:val="28"/>
          <w:szCs w:val="28"/>
        </w:rPr>
        <w:t xml:space="preserve"> </w:t>
      </w:r>
      <w:r w:rsidRPr="003617D1">
        <w:rPr>
          <w:rFonts w:ascii="仿宋_GB2312" w:eastAsia="仿宋_GB2312" w:hAnsi="Calibri" w:cs="仿宋_GB2312" w:hint="eastAsia"/>
          <w:sz w:val="28"/>
          <w:szCs w:val="28"/>
        </w:rPr>
        <w:t>总则</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第一条（目的依据）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为了加强本市建筑施工机械安全监督管理，预防建筑施工机械事故，保障人身和财产安全，根据《中华人民共和国特种设备安全法》（主席令第</w:t>
      </w:r>
      <w:r w:rsidRPr="003617D1">
        <w:rPr>
          <w:rFonts w:ascii="仿宋_GB2312" w:eastAsia="仿宋_GB2312" w:hAnsi="Calibri" w:cs="仿宋_GB2312"/>
          <w:sz w:val="28"/>
          <w:szCs w:val="28"/>
        </w:rPr>
        <w:t>4</w:t>
      </w:r>
      <w:r w:rsidRPr="003617D1">
        <w:rPr>
          <w:rFonts w:ascii="仿宋_GB2312" w:eastAsia="仿宋_GB2312" w:hAnsi="Calibri" w:cs="仿宋_GB2312" w:hint="eastAsia"/>
          <w:sz w:val="28"/>
          <w:szCs w:val="28"/>
        </w:rPr>
        <w:t>号）、住房和城乡建设部《建筑起重机械安全监督管理规定》</w:t>
      </w:r>
      <w:r w:rsidRPr="003617D1">
        <w:rPr>
          <w:rFonts w:ascii="仿宋_GB2312" w:eastAsia="仿宋_GB2312" w:hAnsi="Calibri" w:cs="仿宋_GB2312"/>
          <w:sz w:val="28"/>
          <w:szCs w:val="28"/>
        </w:rPr>
        <w:t>(166</w:t>
      </w:r>
      <w:r w:rsidRPr="003617D1">
        <w:rPr>
          <w:rFonts w:ascii="仿宋_GB2312" w:eastAsia="仿宋_GB2312" w:hAnsi="Calibri" w:cs="仿宋_GB2312" w:hint="eastAsia"/>
          <w:sz w:val="28"/>
          <w:szCs w:val="28"/>
        </w:rPr>
        <w:t>号令</w:t>
      </w:r>
      <w:r w:rsidRPr="003617D1">
        <w:rPr>
          <w:rFonts w:ascii="仿宋_GB2312" w:eastAsia="仿宋_GB2312" w:hAnsi="Calibri" w:cs="仿宋_GB2312"/>
          <w:sz w:val="28"/>
          <w:szCs w:val="28"/>
        </w:rPr>
        <w:t>)</w:t>
      </w:r>
      <w:r w:rsidRPr="003617D1">
        <w:rPr>
          <w:rFonts w:ascii="仿宋_GB2312" w:eastAsia="仿宋_GB2312" w:hAnsi="Calibri" w:cs="仿宋_GB2312" w:hint="eastAsia"/>
          <w:sz w:val="28"/>
          <w:szCs w:val="28"/>
        </w:rPr>
        <w:t>、《危险性较大的分部分项工程安全管理规定》（</w:t>
      </w:r>
      <w:r w:rsidRPr="003617D1">
        <w:rPr>
          <w:rFonts w:ascii="仿宋_GB2312" w:eastAsia="仿宋_GB2312" w:hAnsi="Calibri" w:cs="仿宋_GB2312"/>
          <w:sz w:val="28"/>
          <w:szCs w:val="28"/>
        </w:rPr>
        <w:t>37</w:t>
      </w:r>
      <w:r w:rsidRPr="003617D1">
        <w:rPr>
          <w:rFonts w:ascii="仿宋_GB2312" w:eastAsia="仿宋_GB2312" w:hAnsi="Calibri" w:cs="仿宋_GB2312" w:hint="eastAsia"/>
          <w:sz w:val="28"/>
          <w:szCs w:val="28"/>
        </w:rPr>
        <w:t>号令），结合本市实际，制定本规定。</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第二条（适用范围）</w:t>
      </w:r>
    </w:p>
    <w:p w:rsidR="002F3815" w:rsidRPr="003617D1" w:rsidRDefault="002F3815" w:rsidP="000B3593">
      <w:pPr>
        <w:spacing w:line="520" w:lineRule="exact"/>
        <w:ind w:firstLineChars="200" w:firstLine="31680"/>
        <w:rPr>
          <w:rFonts w:ascii="仿宋_GB2312" w:eastAsia="仿宋_GB2312" w:hAnsi="Calibri"/>
          <w:sz w:val="28"/>
          <w:szCs w:val="28"/>
        </w:rPr>
      </w:pPr>
      <w:r w:rsidRPr="003617D1">
        <w:rPr>
          <w:rFonts w:ascii="仿宋_GB2312" w:eastAsia="仿宋_GB2312" w:hAnsi="Calibri" w:cs="仿宋_GB2312" w:hint="eastAsia"/>
          <w:sz w:val="28"/>
          <w:szCs w:val="28"/>
        </w:rPr>
        <w:t>本规定适用于本市行政区域内房屋建筑和市政</w:t>
      </w:r>
      <w:r w:rsidRPr="003617D1">
        <w:rPr>
          <w:rFonts w:ascii="仿宋_GB2312" w:eastAsia="仿宋_GB2312" w:hAnsi="Calibri" w:cs="仿宋_GB2312"/>
          <w:sz w:val="28"/>
          <w:szCs w:val="28"/>
        </w:rPr>
        <w:t>(</w:t>
      </w:r>
      <w:r w:rsidRPr="003617D1">
        <w:rPr>
          <w:rFonts w:ascii="仿宋_GB2312" w:eastAsia="仿宋_GB2312" w:hAnsi="Calibri" w:cs="仿宋_GB2312" w:hint="eastAsia"/>
          <w:sz w:val="28"/>
          <w:szCs w:val="28"/>
        </w:rPr>
        <w:t>非交通类）工程建筑施工机械的管理和监督。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本规定所称建筑施工机械是指纳入特种设备目录的起重机械（简称起重机械），以及桩机、高处作业吊篮、龙门架及井架物料提升机、附着式升降作业安全防护平台、汽车起重机等其他设施中涉及的施工机械。</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第三条（管理部门）</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上海市住房和城乡建设管理委员会（以下简称市住房城乡建设管理委）是本市建筑施工机械的主管部门。上海市建设工程安全质量监督总站（以下简称市安质监总站）负责职责范围内本市建筑施工机械日常监督管理相关业务的实施。</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区建设行政主管部门负责本行政区域内建筑施工机械的监督管理。各区安全质量监督机构负责职责范围内受监工地建筑施工机械的日常监督。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第四条（管理原则）</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本市建筑施工机械的管理原则是：市场开放有序、现场总包负责、行业诚信自律、信息辅助监管。</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建筑施工机械推行租赁、安装、拆卸、维保一体化管理。</w:t>
      </w:r>
    </w:p>
    <w:p w:rsidR="002F3815" w:rsidRPr="003617D1" w:rsidRDefault="002F3815" w:rsidP="003617D1">
      <w:pPr>
        <w:spacing w:line="520" w:lineRule="exact"/>
        <w:jc w:val="center"/>
        <w:rPr>
          <w:rFonts w:ascii="仿宋_GB2312" w:eastAsia="仿宋_GB2312" w:hAnsi="Calibri"/>
          <w:sz w:val="28"/>
          <w:szCs w:val="28"/>
        </w:rPr>
      </w:pPr>
      <w:r w:rsidRPr="003617D1">
        <w:rPr>
          <w:rFonts w:ascii="仿宋_GB2312" w:eastAsia="仿宋_GB2312" w:hAnsi="Calibri" w:cs="仿宋_GB2312" w:hint="eastAsia"/>
          <w:sz w:val="28"/>
          <w:szCs w:val="28"/>
        </w:rPr>
        <w:t>第二章</w:t>
      </w:r>
      <w:r w:rsidRPr="003617D1">
        <w:rPr>
          <w:rFonts w:ascii="仿宋_GB2312" w:eastAsia="仿宋_GB2312" w:hAnsi="Calibri" w:cs="仿宋_GB2312"/>
          <w:sz w:val="28"/>
          <w:szCs w:val="28"/>
        </w:rPr>
        <w:t xml:space="preserve"> </w:t>
      </w:r>
      <w:r w:rsidRPr="003617D1">
        <w:rPr>
          <w:rFonts w:ascii="仿宋_GB2312" w:eastAsia="仿宋_GB2312" w:hAnsi="Calibri" w:cs="仿宋_GB2312" w:hint="eastAsia"/>
          <w:sz w:val="28"/>
          <w:szCs w:val="28"/>
        </w:rPr>
        <w:t>管理职责</w:t>
      </w:r>
    </w:p>
    <w:p w:rsidR="002F3815" w:rsidRDefault="002F3815" w:rsidP="0063737B">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第五条（安全管理和监督职责）</w:t>
      </w:r>
    </w:p>
    <w:p w:rsidR="002F3815" w:rsidRPr="003617D1" w:rsidRDefault="002F3815" w:rsidP="0063737B">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建筑施工机械管理相关的总承包、安装、拆卸（以下简称安装单位）、检验检测、监理、建设等单位应各自履行下列安全管理和监督职责：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（一）应经工商登记，按规定在资质、许可范围内从事相关活动；</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（二）依法配备满足施工现场要求的管理人员及作业人员；</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（三）制定完善施工机械安全管理制度、岗位责任制、操作规程和应急预案；</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（四）依法签订合同及安全协议，明确各方安全生产责任；</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（五）其他法律法规规定的安全管理职责。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第六条（总承包单位）</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总承包单位应履行下列安全管理职责：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（一）根据不同施工阶段、周围环境以及季节、气候的变化，对建筑施工机械提供进退场、安装、使用、顶升加节、升降移位、拆卸的作业条件，并采取相应的安全防护、文明施工措施；</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（二）按规定组织编制、审核审批、论证专项施工方案、应急预案，委托检验检测，组织进场验收、使用验收及使用登记，定期检查、维护保养建筑施工机械；</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（三）指定专职设备管理人员、专职安全生产管理人员对建筑施工机械相关单位进行过程协调和管理。</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第七条（安装单位）</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安装单位应履行下列安全管理职责：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（一）编制、审核符合现场实际情况的建筑施工机械安装、加节顶升、升降移位、拆卸工程专项施工方案、应急预案；</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（二）按专项方案及操作规程组织施工、验收，加强过程管理，接受总承包单位的管理和协调。</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第八条（检验检测单位）</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检验检测单位应履行下列安全管理职责：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（一）应当取得《特种设备检验检测机构核准证》《检验检测资质认定证书》，并在其认定的范围内开展建筑施工机械检验检测活动；</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（二）应当委派经本机构注册或考核合格的人员从事对应的检验检测工作；国家对检验检测人员有资格要求的，应取得相应资格；</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（三）应当客观、公正、及时地出具检验检测数据、结果；</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（四）检验检测中，发现影响使用安全的重大隐患，应当及时告知总承包单位，同时报工程监督机构备案。</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第九条（监理单位）</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监理单位应履行下列安全监督职责：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（一）按规定审核建筑施工机械相关资料；</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（二）按规定编制建筑施工机械监理细则，监督、巡视建筑施工机械专项施工方案的实施；</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（三）参与建筑施工机械验收及日常检查。</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第十条（建设单位）</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建设单位应履行下列安全管理职责：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（一）协调管理超越施工边界的建筑施工机械安全防护和文明施工措施；</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（二）相邻施工现场或不同施工单位在同一施工现场使用多台塔式起重机作业时，建设单位应当协调组织制定防止塔式起重机相互碰撞的安全措施。</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第十一条（岗位职责）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建筑施工机械相关岗位人员应履行下列安全管理职责：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（一）项目经理应有效落实现场施工机械管理的岗位职责；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（二）安全员应主要负责现场施工机械安装、加节顶升、升降移位、拆卸及使用过程中的安全防护、文明施工等监督管理；</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（三）机械员应主要负责现场施工机械设备及其安装、加节顶升、升降移位、拆卸、检验检测、维护、保养等作业的管理；</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（四）起重机械司机应做好每日的例行保养工作，作业前应进行试运行。</w:t>
      </w:r>
    </w:p>
    <w:p w:rsidR="002F3815" w:rsidRPr="003617D1" w:rsidRDefault="002F3815" w:rsidP="003617D1">
      <w:pPr>
        <w:spacing w:line="520" w:lineRule="exact"/>
        <w:jc w:val="center"/>
        <w:rPr>
          <w:rFonts w:ascii="仿宋_GB2312" w:eastAsia="仿宋_GB2312" w:hAnsi="Calibri"/>
          <w:sz w:val="28"/>
          <w:szCs w:val="28"/>
        </w:rPr>
      </w:pPr>
      <w:r w:rsidRPr="003617D1">
        <w:rPr>
          <w:rFonts w:ascii="仿宋_GB2312" w:eastAsia="仿宋_GB2312" w:hAnsi="Calibri" w:cs="仿宋_GB2312" w:hint="eastAsia"/>
          <w:sz w:val="28"/>
          <w:szCs w:val="28"/>
        </w:rPr>
        <w:t>第三章</w:t>
      </w:r>
      <w:r w:rsidRPr="003617D1">
        <w:rPr>
          <w:rFonts w:ascii="仿宋_GB2312" w:eastAsia="仿宋_GB2312" w:hAnsi="Calibri" w:cs="仿宋_GB2312"/>
          <w:sz w:val="28"/>
          <w:szCs w:val="28"/>
        </w:rPr>
        <w:t xml:space="preserve"> </w:t>
      </w:r>
      <w:r w:rsidRPr="003617D1">
        <w:rPr>
          <w:rFonts w:ascii="仿宋_GB2312" w:eastAsia="仿宋_GB2312" w:hAnsi="Calibri" w:cs="仿宋_GB2312" w:hint="eastAsia"/>
          <w:sz w:val="28"/>
          <w:szCs w:val="28"/>
        </w:rPr>
        <w:t>安装、拆卸管理</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第十二条（合同与安全协议）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建筑施工机械采用租赁的，总承包单位与产权单位应签订租赁合同；建筑施工机械安装实行分包的，总承包单位与安装单位应签订安装合同。合同应附安全管理协议，明确各自安全生产管理职责。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安装、拆卸合同签订</w:t>
      </w:r>
      <w:r w:rsidRPr="003617D1">
        <w:rPr>
          <w:rFonts w:ascii="仿宋_GB2312" w:eastAsia="仿宋_GB2312" w:hAnsi="Calibri" w:cs="仿宋_GB2312"/>
          <w:sz w:val="28"/>
          <w:szCs w:val="28"/>
        </w:rPr>
        <w:t>30</w:t>
      </w:r>
      <w:r w:rsidRPr="003617D1">
        <w:rPr>
          <w:rFonts w:ascii="仿宋_GB2312" w:eastAsia="仿宋_GB2312" w:hAnsi="Calibri" w:cs="仿宋_GB2312" w:hint="eastAsia"/>
          <w:sz w:val="28"/>
          <w:szCs w:val="28"/>
        </w:rPr>
        <w:t>日内，总承包单位应将合同信息录入《建设工程合同信息报送系统》。</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第十三条（资料核查）</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建筑施工机械进场前，总承包单位、监理单位应核查下列资料：</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（一）产品购销合同、合格证、使用说明书，定期维护保养记录、维修和技术改造记录等；</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（二）安装、拆卸单位的资质证书、安全生产许可证，项目经理、安全管理人员、特种作业人员证书。</w:t>
      </w:r>
    </w:p>
    <w:p w:rsidR="002F3815" w:rsidRDefault="002F3815" w:rsidP="0063737B">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起重机械需对产权登记信息实施核查。</w:t>
      </w:r>
    </w:p>
    <w:p w:rsidR="002F3815" w:rsidRDefault="002F3815" w:rsidP="0063737B">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第十四条（实体检查）</w:t>
      </w:r>
    </w:p>
    <w:p w:rsidR="002F3815" w:rsidRPr="003617D1" w:rsidRDefault="002F3815" w:rsidP="0063737B">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总承包单位、安装单位、监理单位应对进场建筑施工机械的安全装置、外观、产品铭牌（包括产品编号及出厂日期）、登记标识等实体进行检查。</w:t>
      </w:r>
    </w:p>
    <w:p w:rsidR="002F3815" w:rsidRPr="003617D1" w:rsidRDefault="002F3815" w:rsidP="000B3593">
      <w:pPr>
        <w:spacing w:line="520" w:lineRule="exact"/>
        <w:ind w:firstLineChars="200" w:firstLine="31680"/>
        <w:rPr>
          <w:rFonts w:ascii="仿宋_GB2312" w:eastAsia="仿宋_GB2312" w:hAnsi="Calibri"/>
          <w:sz w:val="28"/>
          <w:szCs w:val="28"/>
        </w:rPr>
      </w:pPr>
      <w:r w:rsidRPr="003617D1">
        <w:rPr>
          <w:rFonts w:ascii="仿宋_GB2312" w:eastAsia="仿宋_GB2312" w:hAnsi="Calibri" w:cs="仿宋_GB2312" w:hint="eastAsia"/>
          <w:sz w:val="28"/>
          <w:szCs w:val="28"/>
        </w:rPr>
        <w:t>第十五条（禁用机械）</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施工现场不得使用有下列情形之一的建筑施工机械：</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（一）属国家或本市明令淘汰或者禁止使用的；</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（二）产品铭牌未固定在本机上的；</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（三）达不到安全技术标准的，或超过设计年限的，或超过使用年限未评估的；</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（四）有关法律法规规定不得使用的。</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第十六条（信息申报）</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总承包单位应当建立现场建筑施工机械清单，并在安全生产标准化管理信息系统平台填报租赁单位、安装单位、机械类型、计划安装拆卸时间、特种作业人员等信息。</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第十七条（专项方案）</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建筑施工机械的安装（包括加节顶升、升降移位）、拆卸，非标基础、非标附墙，群塔作业防碰撞等专项施工方案，应当由施工总承包单位组织编制。</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实行专业分包的，专项施工方案可以由相关专业分包单位组织编制。</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第十八条（方案内容）</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专项施工方案内容应根据《关于实施《危险性较大的分部分项工程安全管理规定》有关问题的通知》（建办质</w:t>
      </w:r>
      <w:r w:rsidRPr="003617D1">
        <w:rPr>
          <w:rFonts w:ascii="仿宋_GB2312" w:eastAsia="仿宋_GB2312" w:hAnsi="Calibri" w:cs="仿宋_GB2312"/>
          <w:sz w:val="28"/>
          <w:szCs w:val="28"/>
        </w:rPr>
        <w:t>[2018]31</w:t>
      </w:r>
      <w:r w:rsidRPr="003617D1">
        <w:rPr>
          <w:rFonts w:ascii="仿宋_GB2312" w:eastAsia="仿宋_GB2312" w:hAnsi="Calibri" w:cs="仿宋_GB2312" w:hint="eastAsia"/>
          <w:sz w:val="28"/>
          <w:szCs w:val="28"/>
        </w:rPr>
        <w:t>号）要求编制。</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第十九条（方案审批）</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专项施工方案应当由总承包单位技术负责人及相关职能部门审核签字、加盖单位公章，并由总监理工程师审查签字、加盖执业印章后方可实施。</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分包单位编制专项施工方案的，专项施工方案应当由分包单位技术负责人审核通过后，报总承包单位按上款流程审核审批。</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第二十条（专家论证）</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建筑施工机械涉及超过一定规模的危险性较大的分部分项工程施工的，应当按规定组织专家论证。</w:t>
      </w:r>
    </w:p>
    <w:p w:rsidR="002F3815" w:rsidRPr="003617D1" w:rsidRDefault="002F3815" w:rsidP="003617D1">
      <w:pPr>
        <w:spacing w:line="520" w:lineRule="exact"/>
        <w:rPr>
          <w:rFonts w:ascii="仿宋_GB2312" w:eastAsia="仿宋_GB2312" w:hAnsi="Calibri" w:cs="仿宋_GB2312"/>
          <w:sz w:val="28"/>
          <w:szCs w:val="28"/>
        </w:rPr>
      </w:pPr>
      <w:r w:rsidRPr="003617D1">
        <w:rPr>
          <w:rFonts w:ascii="仿宋_GB2312" w:eastAsia="仿宋_GB2312" w:hAnsi="Calibri" w:cs="仿宋_GB2312" w:hint="eastAsia"/>
          <w:sz w:val="28"/>
          <w:szCs w:val="28"/>
        </w:rPr>
        <w:t xml:space="preserve">　　第二十一条</w:t>
      </w:r>
      <w:r w:rsidRPr="003617D1">
        <w:rPr>
          <w:rFonts w:ascii="仿宋_GB2312" w:eastAsia="仿宋_GB2312" w:hAnsi="Calibri" w:cs="仿宋_GB2312"/>
          <w:sz w:val="28"/>
          <w:szCs w:val="28"/>
        </w:rPr>
        <w:t>(</w:t>
      </w:r>
      <w:r w:rsidRPr="003617D1">
        <w:rPr>
          <w:rFonts w:ascii="仿宋_GB2312" w:eastAsia="仿宋_GB2312" w:hAnsi="Calibri" w:cs="仿宋_GB2312" w:hint="eastAsia"/>
          <w:sz w:val="28"/>
          <w:szCs w:val="28"/>
        </w:rPr>
        <w:t>作业验收</w:t>
      </w:r>
      <w:r w:rsidRPr="003617D1">
        <w:rPr>
          <w:rFonts w:ascii="仿宋_GB2312" w:eastAsia="仿宋_GB2312" w:hAnsi="Calibri" w:cs="仿宋_GB2312"/>
          <w:sz w:val="28"/>
          <w:szCs w:val="28"/>
        </w:rPr>
        <w:t>)</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总承包单位应当组织安装单位对建筑施工机械安装、拆卸作业条件进行检查验收，监理单位对作业验收实行监督管理。作业条件主要包括以下内容：</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（一）专项施工方案已完成编制、审批、论证；</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（二）基础已通过验收，作业场所已隔离、防护、警戒；</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（三）相关管理、作业人员已到岗；</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（四）安装单位已按照安全技术标准及安装使用说明书等要求，检查施工机械、安装辅助机械。</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第二十二条（施工交底）</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总承包单位应当向安装单位进行进场作业的总交底，双方签字确认。</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安装单位专项施工方案编制人或技术负责人应在起重机械安装、顶升、拆卸作业前，向作业人员进行专项施工方案、安全交底，双方签字确认。</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第二十三条（安装、拆卸管理）</w:t>
      </w:r>
    </w:p>
    <w:p w:rsidR="002F3815" w:rsidRPr="003617D1" w:rsidRDefault="002F3815" w:rsidP="003617D1">
      <w:pPr>
        <w:spacing w:line="520" w:lineRule="exact"/>
        <w:rPr>
          <w:rFonts w:ascii="仿宋_GB2312" w:eastAsia="仿宋_GB2312" w:hAnsi="Calibri" w:cs="仿宋_GB2312"/>
          <w:sz w:val="28"/>
          <w:szCs w:val="28"/>
        </w:rPr>
      </w:pPr>
      <w:r w:rsidRPr="003617D1">
        <w:rPr>
          <w:rFonts w:ascii="仿宋_GB2312" w:eastAsia="仿宋_GB2312" w:hAnsi="Calibri" w:cs="仿宋_GB2312" w:hint="eastAsia"/>
          <w:sz w:val="28"/>
          <w:szCs w:val="28"/>
        </w:rPr>
        <w:t xml:space="preserve">　　建筑施工机械安装作业过程中，相关各方应加强带班生产、现场监督、巡视抽查，并做好相应记录，具体如下</w:t>
      </w:r>
      <w:r w:rsidRPr="003617D1">
        <w:rPr>
          <w:rFonts w:ascii="仿宋_GB2312" w:eastAsia="仿宋_GB2312" w:hAnsi="Calibri" w:cs="仿宋_GB2312"/>
          <w:sz w:val="28"/>
          <w:szCs w:val="28"/>
        </w:rPr>
        <w:t>:</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（一）安装单位项目经理应带班生产，巡视管理人员到岗履职情况，项目技术人员应进行现场指导，安全管理人员应对专项施工方案实施情况进行现场监督；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（二）总承包单位应巡视抽查安装单位管理人员到岗履职情况、特种作业人员持证上岗情况；</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（三）监理单位应对总承包单位和安装单位的到岗履职情况进行巡视抽查。</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第二十四条（产权登记）</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起重机械应经产权登记后方可进入施工现场使用。产权登记由产权单位实施，起重机械在本市首次出租或使用前应登记，注册在外省市的产权单位，还需录入注册地产权登记证明。</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产权登记应符合下列条件：</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（一）产权登记实行网上（网址）登记。产权单位应录入相关信息，并自行在网上下载《上海市建筑起重机械产权登记证明》；</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（二）产权登记内容应主要包括：产权单位基本信息，产权单位法人营业执照，登记设备的基本信息。</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第二十五条（安装、拆卸告知）</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总承包单位在起重机械安装、拆卸作业前，应通过上海市建筑起重机械管理系统填报相关信息。</w:t>
      </w:r>
    </w:p>
    <w:p w:rsidR="002F3815" w:rsidRPr="003617D1" w:rsidRDefault="002F3815" w:rsidP="00DD1989">
      <w:pPr>
        <w:spacing w:line="520" w:lineRule="exact"/>
        <w:jc w:val="center"/>
        <w:rPr>
          <w:rFonts w:ascii="仿宋_GB2312" w:eastAsia="仿宋_GB2312" w:hAnsi="Calibri"/>
          <w:sz w:val="28"/>
          <w:szCs w:val="28"/>
        </w:rPr>
      </w:pPr>
      <w:r w:rsidRPr="003617D1">
        <w:rPr>
          <w:rFonts w:ascii="仿宋_GB2312" w:eastAsia="仿宋_GB2312" w:hAnsi="Calibri" w:cs="仿宋_GB2312" w:hint="eastAsia"/>
          <w:sz w:val="28"/>
          <w:szCs w:val="28"/>
        </w:rPr>
        <w:t>第四章</w:t>
      </w:r>
      <w:r w:rsidRPr="003617D1">
        <w:rPr>
          <w:rFonts w:ascii="仿宋_GB2312" w:eastAsia="仿宋_GB2312" w:hAnsi="Calibri" w:cs="仿宋_GB2312"/>
          <w:sz w:val="28"/>
          <w:szCs w:val="28"/>
        </w:rPr>
        <w:t xml:space="preserve"> </w:t>
      </w:r>
      <w:r w:rsidRPr="003617D1">
        <w:rPr>
          <w:rFonts w:ascii="仿宋_GB2312" w:eastAsia="仿宋_GB2312" w:hAnsi="Calibri" w:cs="仿宋_GB2312" w:hint="eastAsia"/>
          <w:sz w:val="28"/>
          <w:szCs w:val="28"/>
        </w:rPr>
        <w:t>使用管理</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第二十六条（使用要求）</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建筑施工机械应当经过安装自检、使用验收、安全技术交底方可投入使用，起重机械在使用验收前还应进行检验检测。</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第二十七条（安装自检）</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安装单位应当按照安全技术标准及安装使用说明书的有关要求，对所安装的建筑施工机械进行包括调试和试运转等的安装自检，并向总承包单位出具安装自检合格证明。</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第二十八条（使用验收）</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总承包单位收到建筑施工机械安装自检合格证明、起重机械检验检测报告后，应当组织安装单位、租赁单位进行验收。监理单位对验收程序及手续的合规性进行监督管理。</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第二十九条（顶升加节）</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建筑施工机械顶升加节、升降移位，总承包单位应当组织安装单位进行验收，监理单位对验收程序及手续的合规性进行监督管理，经验收通过后方可使用。</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第三十条（安全交底）</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在建筑施工机械使用前，安装单位应当向总承包单位进行安全使用说明；总承包单位应组织租赁单位、安装单位对特种作业人员进行安全技术交底。</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第三十一条（维护保养）</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总承包单位应当落实对在用的建筑施工机械及其安全保护装置、吊具、索具等进行每月不少于一次的经常性和定期的维护和保养。</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第三十二条（日常检查）</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总承包单位应当每月不少于一次组织对建筑施工机械的日常检查，台风前后、工程停工复工前还需组织专项检查。</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监理单位应对总承包单位检查的情况进行督查。</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第三十三条（检查处置）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检查发现存在生产安全事故隐患的，应当限期整改，情况严重的应当立即停止使用，隐患消除后方可重新投入使用。</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第三十四条（检验检测）</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总承包单位应当将安装自检合格的建筑起重机械，在验收前委托第三方检验检测机构进行检验检测。检验检测机构应依据《建筑施工升降设备设施检验标准》</w:t>
      </w:r>
      <w:r w:rsidRPr="003617D1">
        <w:rPr>
          <w:rFonts w:ascii="仿宋_GB2312" w:eastAsia="仿宋_GB2312" w:hAnsi="Calibri" w:cs="仿宋_GB2312"/>
          <w:sz w:val="28"/>
          <w:szCs w:val="28"/>
        </w:rPr>
        <w:t>JGJ305</w:t>
      </w:r>
      <w:r w:rsidRPr="003617D1">
        <w:rPr>
          <w:rFonts w:ascii="仿宋_GB2312" w:eastAsia="仿宋_GB2312" w:hAnsi="Calibri" w:cs="仿宋_GB2312" w:hint="eastAsia"/>
          <w:sz w:val="28"/>
          <w:szCs w:val="28"/>
        </w:rPr>
        <w:t>及相关产品标准开展检验检测。</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第三十五条（检验检测报告）</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检验检测机构应在检测后的</w:t>
      </w:r>
      <w:r w:rsidRPr="003617D1">
        <w:rPr>
          <w:rFonts w:ascii="仿宋_GB2312" w:eastAsia="仿宋_GB2312" w:hAnsi="Calibri" w:cs="仿宋_GB2312"/>
          <w:sz w:val="28"/>
          <w:szCs w:val="28"/>
        </w:rPr>
        <w:t>3</w:t>
      </w:r>
      <w:r w:rsidRPr="003617D1">
        <w:rPr>
          <w:rFonts w:ascii="仿宋_GB2312" w:eastAsia="仿宋_GB2312" w:hAnsi="Calibri" w:cs="仿宋_GB2312" w:hint="eastAsia"/>
          <w:sz w:val="28"/>
          <w:szCs w:val="28"/>
        </w:rPr>
        <w:t>个工作日内出具检测报告，并及时准确输入上海市建筑起重机械管理信息系统，同时上传重要部位、节点的影像资料。</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检验检测报告有效期为一年，并推行电子化检验检测报告。</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第三十六条（使用登记）</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建筑起重机械应网上办理使用登记，生成二维码标志，并应将二维码标志置于该设备的显著位置，方可使用。总承包单位应当自建筑起重机械使用验收合格之日起</w:t>
      </w:r>
      <w:r w:rsidRPr="003617D1">
        <w:rPr>
          <w:rFonts w:ascii="仿宋_GB2312" w:eastAsia="仿宋_GB2312" w:hAnsi="Calibri" w:cs="仿宋_GB2312"/>
          <w:sz w:val="28"/>
          <w:szCs w:val="28"/>
        </w:rPr>
        <w:t>7</w:t>
      </w:r>
      <w:r w:rsidRPr="003617D1">
        <w:rPr>
          <w:rFonts w:ascii="仿宋_GB2312" w:eastAsia="仿宋_GB2312" w:hAnsi="Calibri" w:cs="仿宋_GB2312" w:hint="eastAsia"/>
          <w:sz w:val="28"/>
          <w:szCs w:val="28"/>
        </w:rPr>
        <w:t>个工作日内，将建筑起重机械安装验收资料、特种作业人员名单等信息，通过上海市建筑起重机械管理信息系统进行网上使用登记。</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第三十七条（评估检验）</w:t>
      </w:r>
    </w:p>
    <w:p w:rsidR="002F3815" w:rsidRDefault="002F3815" w:rsidP="008B2682">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塔式起重机、施工升降机出厂超过规定年限的，应对其进行安全检验与评估。具体按照《建筑起重机械安全评估技术标准》</w:t>
      </w:r>
      <w:r w:rsidRPr="003617D1">
        <w:rPr>
          <w:rFonts w:ascii="仿宋_GB2312" w:eastAsia="仿宋_GB2312" w:hAnsi="Calibri" w:cs="仿宋_GB2312"/>
          <w:sz w:val="28"/>
          <w:szCs w:val="28"/>
        </w:rPr>
        <w:t>JGJ/T189-2009</w:t>
      </w:r>
      <w:r w:rsidRPr="003617D1">
        <w:rPr>
          <w:rFonts w:ascii="仿宋_GB2312" w:eastAsia="仿宋_GB2312" w:hAnsi="Calibri" w:cs="仿宋_GB2312" w:hint="eastAsia"/>
          <w:sz w:val="28"/>
          <w:szCs w:val="28"/>
        </w:rPr>
        <w:t>开展。</w:t>
      </w:r>
    </w:p>
    <w:p w:rsidR="002F3815" w:rsidRPr="003617D1" w:rsidRDefault="002F3815" w:rsidP="008B2682">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评估检验报告有效期为一年。</w:t>
      </w:r>
    </w:p>
    <w:p w:rsidR="002F3815" w:rsidRPr="003617D1" w:rsidRDefault="002F3815" w:rsidP="003617D1">
      <w:pPr>
        <w:spacing w:line="520" w:lineRule="exact"/>
        <w:jc w:val="center"/>
        <w:rPr>
          <w:rFonts w:ascii="仿宋_GB2312" w:eastAsia="仿宋_GB2312" w:hAnsi="Calibri"/>
          <w:sz w:val="28"/>
          <w:szCs w:val="28"/>
        </w:rPr>
      </w:pPr>
      <w:r w:rsidRPr="003617D1">
        <w:rPr>
          <w:rFonts w:ascii="仿宋_GB2312" w:eastAsia="仿宋_GB2312" w:hAnsi="Calibri" w:cs="仿宋_GB2312" w:hint="eastAsia"/>
          <w:sz w:val="28"/>
          <w:szCs w:val="28"/>
        </w:rPr>
        <w:t>第五章</w:t>
      </w:r>
      <w:r>
        <w:rPr>
          <w:rFonts w:ascii="仿宋_GB2312" w:eastAsia="仿宋_GB2312" w:hAnsi="Calibri" w:cs="仿宋_GB2312"/>
          <w:sz w:val="28"/>
          <w:szCs w:val="28"/>
        </w:rPr>
        <w:t xml:space="preserve"> </w:t>
      </w:r>
      <w:r w:rsidRPr="003617D1">
        <w:rPr>
          <w:rFonts w:ascii="仿宋_GB2312" w:eastAsia="仿宋_GB2312" w:hAnsi="Calibri" w:cs="仿宋_GB2312" w:hint="eastAsia"/>
          <w:sz w:val="28"/>
          <w:szCs w:val="28"/>
        </w:rPr>
        <w:t>监督管理</w:t>
      </w:r>
    </w:p>
    <w:p w:rsidR="002F3815" w:rsidRDefault="002F3815" w:rsidP="0063737B">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第三十八条（信息化监管）</w:t>
      </w:r>
    </w:p>
    <w:p w:rsidR="002F3815" w:rsidRPr="003617D1" w:rsidRDefault="002F3815" w:rsidP="0063737B">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市、区建设行政管理部门，建设、施工、监理、检验检测单位应有效利用信息化监管手段，强化建筑施工机械的日常动态管理。</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第三十九条（日常监督）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市、区建设行政管理部门应针对建筑施工机械的管理特征，有效开展日常监督，抽查相关参建各方的履职情况，发现管理不规范，现场实际情况与资料不符的，存在安全隐患的，责令整改，对相关单位及个人依法实施诚信记录或相应的行政处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第四十条（差别化监督）</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市、区建设行政管理部门应结合区域内建筑施工机械管理状况，不定期的开展专项治理工作，重点监管建筑施工机械管理存在不良记录的单位，以及检测存在不合格项、接近使用年限等的机械。</w:t>
      </w:r>
    </w:p>
    <w:p w:rsidR="002F3815" w:rsidRPr="003617D1" w:rsidRDefault="002F3815" w:rsidP="003617D1">
      <w:pPr>
        <w:spacing w:line="520" w:lineRule="exact"/>
        <w:jc w:val="center"/>
        <w:rPr>
          <w:rFonts w:ascii="仿宋_GB2312" w:eastAsia="仿宋_GB2312" w:hAnsi="Calibri"/>
          <w:sz w:val="28"/>
          <w:szCs w:val="28"/>
        </w:rPr>
      </w:pPr>
      <w:r w:rsidRPr="003617D1">
        <w:rPr>
          <w:rFonts w:ascii="仿宋_GB2312" w:eastAsia="仿宋_GB2312" w:hAnsi="Calibri" w:cs="仿宋_GB2312" w:hint="eastAsia"/>
          <w:sz w:val="28"/>
          <w:szCs w:val="28"/>
        </w:rPr>
        <w:t>第六章</w:t>
      </w:r>
      <w:r>
        <w:rPr>
          <w:rFonts w:ascii="仿宋_GB2312" w:eastAsia="仿宋_GB2312" w:hAnsi="Calibri" w:cs="仿宋_GB2312"/>
          <w:sz w:val="28"/>
          <w:szCs w:val="28"/>
        </w:rPr>
        <w:t xml:space="preserve"> </w:t>
      </w:r>
      <w:r w:rsidRPr="003617D1">
        <w:rPr>
          <w:rFonts w:ascii="仿宋_GB2312" w:eastAsia="仿宋_GB2312" w:hAnsi="Calibri" w:cs="仿宋_GB2312" w:hint="eastAsia"/>
          <w:sz w:val="28"/>
          <w:szCs w:val="28"/>
        </w:rPr>
        <w:t>法律责任</w:t>
      </w:r>
    </w:p>
    <w:p w:rsidR="002F3815" w:rsidRDefault="002F3815" w:rsidP="0063737B">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第四十一条（建筑施工机械处置）</w:t>
      </w:r>
    </w:p>
    <w:p w:rsidR="002F3815" w:rsidRPr="003617D1" w:rsidRDefault="002F3815" w:rsidP="0063737B">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建筑起重机械未按本规定实施安全管理的，依据住房城乡建设部《建筑起重机械安全监督管理规定》（</w:t>
      </w:r>
      <w:r w:rsidRPr="003617D1">
        <w:rPr>
          <w:rFonts w:ascii="仿宋_GB2312" w:eastAsia="仿宋_GB2312" w:hAnsi="Calibri" w:cs="仿宋_GB2312"/>
          <w:sz w:val="28"/>
          <w:szCs w:val="28"/>
        </w:rPr>
        <w:t>166</w:t>
      </w:r>
      <w:r w:rsidRPr="003617D1">
        <w:rPr>
          <w:rFonts w:ascii="仿宋_GB2312" w:eastAsia="仿宋_GB2312" w:hAnsi="Calibri" w:cs="仿宋_GB2312" w:hint="eastAsia"/>
          <w:sz w:val="28"/>
          <w:szCs w:val="28"/>
        </w:rPr>
        <w:t>号令）进行处置。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第四十二条（危大工程处置）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涉及危险较大的分部分项工程施工的建筑施工机械未按本规定实施安全管理的，依据住房城乡建设部《危险性较大的分部分项工程安全管理规定》（</w:t>
      </w:r>
      <w:r w:rsidRPr="003617D1">
        <w:rPr>
          <w:rFonts w:ascii="仿宋_GB2312" w:eastAsia="仿宋_GB2312" w:hAnsi="Calibri" w:cs="仿宋_GB2312"/>
          <w:sz w:val="28"/>
          <w:szCs w:val="28"/>
        </w:rPr>
        <w:t>37</w:t>
      </w:r>
      <w:r w:rsidRPr="003617D1">
        <w:rPr>
          <w:rFonts w:ascii="仿宋_GB2312" w:eastAsia="仿宋_GB2312" w:hAnsi="Calibri" w:cs="仿宋_GB2312" w:hint="eastAsia"/>
          <w:sz w:val="28"/>
          <w:szCs w:val="28"/>
        </w:rPr>
        <w:t>号令）进行处置。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第四十三条（安装使用处置）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建筑施工机械的安装使用未按本规定执行的，依据《上海市建设工程施工安全监督管理办法》（沪府令</w:t>
      </w:r>
      <w:r w:rsidRPr="003617D1">
        <w:rPr>
          <w:rFonts w:ascii="仿宋_GB2312" w:eastAsia="仿宋_GB2312" w:hAnsi="Calibri" w:cs="仿宋_GB2312"/>
          <w:sz w:val="28"/>
          <w:szCs w:val="28"/>
        </w:rPr>
        <w:t>52</w:t>
      </w:r>
      <w:r w:rsidRPr="003617D1">
        <w:rPr>
          <w:rFonts w:ascii="仿宋_GB2312" w:eastAsia="仿宋_GB2312" w:hAnsi="Calibri" w:cs="仿宋_GB2312" w:hint="eastAsia"/>
          <w:sz w:val="28"/>
          <w:szCs w:val="28"/>
        </w:rPr>
        <w:t>号）进行处置。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第四十四条（检验检测处置）</w:t>
      </w:r>
    </w:p>
    <w:p w:rsidR="002F3815" w:rsidRPr="003617D1" w:rsidRDefault="002F3815" w:rsidP="003617D1">
      <w:pPr>
        <w:spacing w:line="520" w:lineRule="exact"/>
        <w:rPr>
          <w:rFonts w:ascii="仿宋_GB2312" w:eastAsia="仿宋_GB2312" w:hAnsi="Calibri"/>
          <w:sz w:val="28"/>
          <w:szCs w:val="28"/>
        </w:rPr>
      </w:pPr>
      <w:r w:rsidRPr="003617D1">
        <w:rPr>
          <w:rFonts w:ascii="仿宋_GB2312" w:eastAsia="仿宋_GB2312" w:hAnsi="Calibri" w:cs="仿宋_GB2312" w:hint="eastAsia"/>
          <w:sz w:val="28"/>
          <w:szCs w:val="28"/>
        </w:rPr>
        <w:t xml:space="preserve">　　建筑施工机械检验检测行为未按本规定执行的，依据《上海市检验检测条例》（上海市人民代表大会常务委员会公告第</w:t>
      </w:r>
      <w:r w:rsidRPr="003617D1">
        <w:rPr>
          <w:rFonts w:ascii="仿宋_GB2312" w:eastAsia="仿宋_GB2312" w:hAnsi="Calibri" w:cs="仿宋_GB2312"/>
          <w:sz w:val="28"/>
          <w:szCs w:val="28"/>
        </w:rPr>
        <w:t>48</w:t>
      </w:r>
      <w:r w:rsidRPr="003617D1">
        <w:rPr>
          <w:rFonts w:ascii="仿宋_GB2312" w:eastAsia="仿宋_GB2312" w:hAnsi="Calibri" w:cs="仿宋_GB2312" w:hint="eastAsia"/>
          <w:sz w:val="28"/>
          <w:szCs w:val="28"/>
        </w:rPr>
        <w:t>号）进行处置。</w:t>
      </w:r>
    </w:p>
    <w:p w:rsidR="002F3815" w:rsidRPr="003617D1" w:rsidRDefault="002F3815" w:rsidP="003617D1">
      <w:pPr>
        <w:spacing w:line="520" w:lineRule="exact"/>
        <w:jc w:val="center"/>
        <w:rPr>
          <w:rFonts w:ascii="仿宋_GB2312" w:eastAsia="仿宋_GB2312" w:hAnsi="Calibri"/>
          <w:sz w:val="28"/>
          <w:szCs w:val="28"/>
        </w:rPr>
      </w:pPr>
      <w:r w:rsidRPr="003617D1">
        <w:rPr>
          <w:rFonts w:ascii="仿宋_GB2312" w:eastAsia="仿宋_GB2312" w:hAnsi="Calibri" w:cs="仿宋_GB2312" w:hint="eastAsia"/>
          <w:sz w:val="28"/>
          <w:szCs w:val="28"/>
        </w:rPr>
        <w:t>第七章</w:t>
      </w:r>
      <w:r>
        <w:rPr>
          <w:rFonts w:ascii="仿宋_GB2312" w:eastAsia="仿宋_GB2312" w:hAnsi="Calibri" w:cs="仿宋_GB2312"/>
          <w:sz w:val="28"/>
          <w:szCs w:val="28"/>
        </w:rPr>
        <w:t xml:space="preserve"> </w:t>
      </w:r>
      <w:r w:rsidRPr="003617D1">
        <w:rPr>
          <w:rFonts w:ascii="仿宋_GB2312" w:eastAsia="仿宋_GB2312" w:hAnsi="Calibri" w:cs="仿宋_GB2312" w:hint="eastAsia"/>
          <w:sz w:val="28"/>
          <w:szCs w:val="28"/>
        </w:rPr>
        <w:t>附则</w:t>
      </w:r>
    </w:p>
    <w:p w:rsidR="002F3815" w:rsidRDefault="002F3815" w:rsidP="003617D1">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第四十五条（参照执行）</w:t>
      </w:r>
    </w:p>
    <w:p w:rsidR="002F3815" w:rsidRDefault="002F3815" w:rsidP="003617D1">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建筑施工机械设施中涉及脚手架管理要求的，应同时符合脚手架管理规定。其它建筑施工机械的管理，参照本规定执行。</w:t>
      </w:r>
    </w:p>
    <w:p w:rsidR="002F3815" w:rsidRDefault="002F3815" w:rsidP="003617D1">
      <w:pPr>
        <w:spacing w:line="520" w:lineRule="exact"/>
        <w:ind w:firstLine="570"/>
        <w:rPr>
          <w:rFonts w:ascii="仿宋_GB2312" w:eastAsia="仿宋_GB2312" w:hAnsi="Calibri"/>
          <w:sz w:val="28"/>
          <w:szCs w:val="28"/>
        </w:rPr>
      </w:pPr>
      <w:r w:rsidRPr="003617D1">
        <w:rPr>
          <w:rFonts w:ascii="仿宋_GB2312" w:eastAsia="仿宋_GB2312" w:hAnsi="Calibri" w:cs="仿宋_GB2312" w:hint="eastAsia"/>
          <w:sz w:val="28"/>
          <w:szCs w:val="28"/>
        </w:rPr>
        <w:t>本规定自</w:t>
      </w:r>
      <w:r w:rsidRPr="003617D1">
        <w:rPr>
          <w:rFonts w:ascii="仿宋_GB2312" w:eastAsia="仿宋_GB2312" w:hAnsi="Calibri" w:cs="仿宋_GB2312"/>
          <w:sz w:val="28"/>
          <w:szCs w:val="28"/>
        </w:rPr>
        <w:t>2020</w:t>
      </w:r>
      <w:r w:rsidRPr="003617D1">
        <w:rPr>
          <w:rFonts w:ascii="仿宋_GB2312" w:eastAsia="仿宋_GB2312" w:hAnsi="Calibri" w:cs="仿宋_GB2312" w:hint="eastAsia"/>
          <w:sz w:val="28"/>
          <w:szCs w:val="28"/>
        </w:rPr>
        <w:t>年</w:t>
      </w:r>
      <w:r w:rsidRPr="003617D1">
        <w:rPr>
          <w:rFonts w:ascii="仿宋_GB2312" w:eastAsia="仿宋_GB2312" w:hAnsi="Calibri" w:cs="仿宋_GB2312"/>
          <w:sz w:val="28"/>
          <w:szCs w:val="28"/>
        </w:rPr>
        <w:t>5</w:t>
      </w:r>
      <w:r w:rsidRPr="003617D1">
        <w:rPr>
          <w:rFonts w:ascii="仿宋_GB2312" w:eastAsia="仿宋_GB2312" w:hAnsi="Calibri" w:cs="仿宋_GB2312" w:hint="eastAsia"/>
          <w:sz w:val="28"/>
          <w:szCs w:val="28"/>
        </w:rPr>
        <w:t>月</w:t>
      </w:r>
      <w:r w:rsidRPr="003617D1">
        <w:rPr>
          <w:rFonts w:ascii="仿宋_GB2312" w:eastAsia="仿宋_GB2312" w:hAnsi="Calibri" w:cs="仿宋_GB2312"/>
          <w:sz w:val="28"/>
          <w:szCs w:val="28"/>
        </w:rPr>
        <w:t>1</w:t>
      </w:r>
      <w:r w:rsidRPr="003617D1">
        <w:rPr>
          <w:rFonts w:ascii="仿宋_GB2312" w:eastAsia="仿宋_GB2312" w:hAnsi="Calibri" w:cs="仿宋_GB2312" w:hint="eastAsia"/>
          <w:sz w:val="28"/>
          <w:szCs w:val="28"/>
        </w:rPr>
        <w:t>日实施，有效期至</w:t>
      </w:r>
      <w:r w:rsidRPr="003617D1">
        <w:rPr>
          <w:rFonts w:ascii="仿宋_GB2312" w:eastAsia="仿宋_GB2312" w:hAnsi="Calibri" w:cs="仿宋_GB2312"/>
          <w:sz w:val="28"/>
          <w:szCs w:val="28"/>
        </w:rPr>
        <w:t>2025</w:t>
      </w:r>
      <w:r w:rsidRPr="003617D1">
        <w:rPr>
          <w:rFonts w:ascii="仿宋_GB2312" w:eastAsia="仿宋_GB2312" w:hAnsi="Calibri" w:cs="仿宋_GB2312" w:hint="eastAsia"/>
          <w:sz w:val="28"/>
          <w:szCs w:val="28"/>
        </w:rPr>
        <w:t>年</w:t>
      </w:r>
      <w:r w:rsidRPr="003617D1">
        <w:rPr>
          <w:rFonts w:ascii="仿宋_GB2312" w:eastAsia="仿宋_GB2312" w:hAnsi="Calibri" w:cs="仿宋_GB2312"/>
          <w:sz w:val="28"/>
          <w:szCs w:val="28"/>
        </w:rPr>
        <w:t>4</w:t>
      </w:r>
      <w:r w:rsidRPr="003617D1">
        <w:rPr>
          <w:rFonts w:ascii="仿宋_GB2312" w:eastAsia="仿宋_GB2312" w:hAnsi="Calibri" w:cs="仿宋_GB2312" w:hint="eastAsia"/>
          <w:sz w:val="28"/>
          <w:szCs w:val="28"/>
        </w:rPr>
        <w:t>月</w:t>
      </w:r>
      <w:r w:rsidRPr="003617D1">
        <w:rPr>
          <w:rFonts w:ascii="仿宋_GB2312" w:eastAsia="仿宋_GB2312" w:hAnsi="Calibri" w:cs="仿宋_GB2312"/>
          <w:sz w:val="28"/>
          <w:szCs w:val="28"/>
        </w:rPr>
        <w:t>30</w:t>
      </w:r>
      <w:r w:rsidRPr="003617D1">
        <w:rPr>
          <w:rFonts w:ascii="仿宋_GB2312" w:eastAsia="仿宋_GB2312" w:hAnsi="Calibri" w:cs="仿宋_GB2312" w:hint="eastAsia"/>
          <w:sz w:val="28"/>
          <w:szCs w:val="28"/>
        </w:rPr>
        <w:t>日。</w:t>
      </w:r>
    </w:p>
    <w:p w:rsidR="002F3815" w:rsidRPr="003617D1" w:rsidRDefault="002F3815" w:rsidP="003617D1">
      <w:pPr>
        <w:spacing w:line="520" w:lineRule="exact"/>
        <w:ind w:firstLine="570"/>
        <w:rPr>
          <w:rFonts w:ascii="仿宋_GB2312" w:eastAsia="仿宋_GB2312" w:hAnsi="Calibri"/>
          <w:sz w:val="28"/>
          <w:szCs w:val="28"/>
        </w:rPr>
      </w:pPr>
    </w:p>
    <w:p w:rsidR="002F3815" w:rsidRDefault="002F3815" w:rsidP="006D3FD0">
      <w:pPr>
        <w:spacing w:line="520" w:lineRule="exact"/>
        <w:jc w:val="center"/>
        <w:rPr>
          <w:rFonts w:ascii="仿宋_GB2312" w:eastAsia="仿宋_GB2312" w:hAnsi="Calibri"/>
          <w:sz w:val="28"/>
          <w:szCs w:val="28"/>
        </w:rPr>
      </w:pPr>
      <w:r w:rsidRPr="006D3FD0">
        <w:rPr>
          <w:rFonts w:ascii="黑体" w:eastAsia="黑体" w:cs="黑体"/>
          <w:b/>
          <w:bCs/>
          <w:color w:val="000000"/>
          <w:sz w:val="32"/>
          <w:szCs w:val="32"/>
        </w:rPr>
        <w:t>[</w:t>
      </w:r>
      <w:r w:rsidRPr="006D3FD0">
        <w:rPr>
          <w:rFonts w:ascii="黑体" w:eastAsia="黑体" w:cs="黑体" w:hint="eastAsia"/>
          <w:b/>
          <w:bCs/>
          <w:color w:val="000000"/>
          <w:sz w:val="32"/>
          <w:szCs w:val="32"/>
        </w:rPr>
        <w:t>上海市住建委</w:t>
      </w:r>
      <w:r w:rsidRPr="006D3FD0">
        <w:rPr>
          <w:rFonts w:ascii="黑体" w:eastAsia="黑体" w:cs="黑体"/>
          <w:b/>
          <w:bCs/>
          <w:color w:val="000000"/>
          <w:sz w:val="32"/>
          <w:szCs w:val="32"/>
        </w:rPr>
        <w:t>]</w:t>
      </w:r>
      <w:r w:rsidRPr="006D3FD0">
        <w:rPr>
          <w:rFonts w:ascii="黑体" w:eastAsia="黑体" w:cs="黑体" w:hint="eastAsia"/>
          <w:b/>
          <w:bCs/>
          <w:color w:val="000000"/>
          <w:sz w:val="32"/>
          <w:szCs w:val="32"/>
        </w:rPr>
        <w:t>关于在全市范围推行建设工程企业资质许可“证照分离”改革举措的通知</w:t>
      </w:r>
    </w:p>
    <w:p w:rsidR="002F3815" w:rsidRPr="006D3FD0" w:rsidRDefault="002F3815" w:rsidP="006D3FD0">
      <w:pPr>
        <w:spacing w:line="520" w:lineRule="exact"/>
        <w:jc w:val="center"/>
        <w:rPr>
          <w:rFonts w:ascii="仿宋_GB2312" w:eastAsia="仿宋_GB2312" w:hAnsi="Calibri"/>
        </w:rPr>
      </w:pPr>
      <w:r w:rsidRPr="006D3FD0">
        <w:rPr>
          <w:rFonts w:ascii="仿宋_GB2312" w:eastAsia="仿宋_GB2312" w:hAnsi="Calibri" w:cs="仿宋_GB2312" w:hint="eastAsia"/>
        </w:rPr>
        <w:t>沪建建管〔</w:t>
      </w:r>
      <w:r w:rsidRPr="006D3FD0">
        <w:rPr>
          <w:rFonts w:ascii="仿宋_GB2312" w:eastAsia="仿宋_GB2312" w:hAnsi="Calibri" w:cs="仿宋_GB2312"/>
        </w:rPr>
        <w:t>2020</w:t>
      </w:r>
      <w:r w:rsidRPr="006D3FD0">
        <w:rPr>
          <w:rFonts w:ascii="仿宋_GB2312" w:eastAsia="仿宋_GB2312" w:hAnsi="Calibri" w:cs="仿宋_GB2312" w:hint="eastAsia"/>
        </w:rPr>
        <w:t>〕</w:t>
      </w:r>
      <w:r w:rsidRPr="006D3FD0">
        <w:rPr>
          <w:rFonts w:ascii="仿宋_GB2312" w:eastAsia="仿宋_GB2312" w:hAnsi="Calibri" w:cs="仿宋_GB2312"/>
        </w:rPr>
        <w:t>248</w:t>
      </w:r>
      <w:r w:rsidRPr="006D3FD0">
        <w:rPr>
          <w:rFonts w:ascii="仿宋_GB2312" w:eastAsia="仿宋_GB2312" w:hAnsi="Calibri" w:cs="仿宋_GB2312" w:hint="eastAsia"/>
        </w:rPr>
        <w:t>号</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各有关单位：</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为进一步优化营商环境，深化“放、管、服”改革，转变政府职能，根据《国务院关于在自由贸易试验区开展“证照分离”改革全覆盖试点的通知》（国发〔</w:t>
      </w:r>
      <w:r w:rsidRPr="006D3FD0">
        <w:rPr>
          <w:rFonts w:ascii="仿宋_GB2312" w:eastAsia="仿宋_GB2312" w:hAnsi="Calibri" w:cs="仿宋_GB2312"/>
          <w:sz w:val="28"/>
          <w:szCs w:val="28"/>
        </w:rPr>
        <w:t>2019</w:t>
      </w:r>
      <w:r w:rsidRPr="006D3FD0">
        <w:rPr>
          <w:rFonts w:ascii="仿宋_GB2312" w:eastAsia="仿宋_GB2312" w:hAnsi="Calibri" w:cs="仿宋_GB2312" w:hint="eastAsia"/>
          <w:sz w:val="28"/>
          <w:szCs w:val="28"/>
        </w:rPr>
        <w:t>〕</w:t>
      </w:r>
      <w:r w:rsidRPr="006D3FD0">
        <w:rPr>
          <w:rFonts w:ascii="仿宋_GB2312" w:eastAsia="仿宋_GB2312" w:hAnsi="Calibri" w:cs="仿宋_GB2312"/>
          <w:sz w:val="28"/>
          <w:szCs w:val="28"/>
        </w:rPr>
        <w:t>25</w:t>
      </w:r>
      <w:r w:rsidRPr="006D3FD0">
        <w:rPr>
          <w:rFonts w:ascii="仿宋_GB2312" w:eastAsia="仿宋_GB2312" w:hAnsi="Calibri" w:cs="仿宋_GB2312" w:hint="eastAsia"/>
          <w:sz w:val="28"/>
          <w:szCs w:val="28"/>
        </w:rPr>
        <w:t>号）、《上海市行政审批告知承诺管理办法》（沪府令</w:t>
      </w:r>
      <w:r w:rsidRPr="006D3FD0">
        <w:rPr>
          <w:rFonts w:ascii="仿宋_GB2312" w:eastAsia="仿宋_GB2312" w:hAnsi="Calibri" w:cs="仿宋_GB2312"/>
          <w:sz w:val="28"/>
          <w:szCs w:val="28"/>
        </w:rPr>
        <w:t>4</w:t>
      </w:r>
      <w:r w:rsidRPr="006D3FD0">
        <w:rPr>
          <w:rFonts w:ascii="仿宋_GB2312" w:eastAsia="仿宋_GB2312" w:hAnsi="Calibri" w:cs="仿宋_GB2312" w:hint="eastAsia"/>
          <w:sz w:val="28"/>
          <w:szCs w:val="28"/>
        </w:rPr>
        <w:t>号）要求，本市自</w:t>
      </w:r>
      <w:r w:rsidRPr="006D3FD0">
        <w:rPr>
          <w:rFonts w:ascii="仿宋_GB2312" w:eastAsia="仿宋_GB2312" w:hAnsi="Calibri" w:cs="仿宋_GB2312"/>
          <w:sz w:val="28"/>
          <w:szCs w:val="28"/>
        </w:rPr>
        <w:t>2020</w:t>
      </w:r>
      <w:r w:rsidRPr="006D3FD0">
        <w:rPr>
          <w:rFonts w:ascii="仿宋_GB2312" w:eastAsia="仿宋_GB2312" w:hAnsi="Calibri" w:cs="仿宋_GB2312" w:hint="eastAsia"/>
          <w:sz w:val="28"/>
          <w:szCs w:val="28"/>
        </w:rPr>
        <w:t>年</w:t>
      </w:r>
      <w:r w:rsidRPr="006D3FD0">
        <w:rPr>
          <w:rFonts w:ascii="仿宋_GB2312" w:eastAsia="仿宋_GB2312" w:hAnsi="Calibri" w:cs="仿宋_GB2312"/>
          <w:sz w:val="28"/>
          <w:szCs w:val="28"/>
        </w:rPr>
        <w:t>6</w:t>
      </w:r>
      <w:r w:rsidRPr="006D3FD0">
        <w:rPr>
          <w:rFonts w:ascii="仿宋_GB2312" w:eastAsia="仿宋_GB2312" w:hAnsi="Calibri" w:cs="仿宋_GB2312" w:hint="eastAsia"/>
          <w:sz w:val="28"/>
          <w:szCs w:val="28"/>
        </w:rPr>
        <w:t>月</w:t>
      </w:r>
      <w:r w:rsidRPr="006D3FD0">
        <w:rPr>
          <w:rFonts w:ascii="仿宋_GB2312" w:eastAsia="仿宋_GB2312" w:hAnsi="Calibri" w:cs="仿宋_GB2312"/>
          <w:sz w:val="28"/>
          <w:szCs w:val="28"/>
        </w:rPr>
        <w:t>1</w:t>
      </w:r>
      <w:r w:rsidRPr="006D3FD0">
        <w:rPr>
          <w:rFonts w:ascii="仿宋_GB2312" w:eastAsia="仿宋_GB2312" w:hAnsi="Calibri" w:cs="仿宋_GB2312" w:hint="eastAsia"/>
          <w:sz w:val="28"/>
          <w:szCs w:val="28"/>
        </w:rPr>
        <w:t>日起在全市范围内深化落实建设工程企业资质许可告知承诺改革措施，现将有关情况通知如下：</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一、告知承诺的适用范围</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在本市注册的建设工程企业在申请以下行政许可事项时，可采取告知承诺方式，涉及公路、通信、民航等方面的建筑业企业资质除外。</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w:t>
      </w:r>
      <w:r w:rsidRPr="006D3FD0">
        <w:rPr>
          <w:rFonts w:ascii="仿宋_GB2312" w:eastAsia="仿宋_GB2312" w:hAnsi="Calibri" w:cs="仿宋_GB2312"/>
          <w:sz w:val="28"/>
          <w:szCs w:val="28"/>
        </w:rPr>
        <w:t>1.</w:t>
      </w:r>
      <w:r w:rsidRPr="006D3FD0">
        <w:rPr>
          <w:rFonts w:ascii="仿宋_GB2312" w:eastAsia="仿宋_GB2312" w:hAnsi="Calibri" w:cs="仿宋_GB2312" w:hint="eastAsia"/>
          <w:sz w:val="28"/>
          <w:szCs w:val="28"/>
        </w:rPr>
        <w:t>建筑业企业资质许可</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w:t>
      </w:r>
      <w:r w:rsidRPr="006D3FD0">
        <w:rPr>
          <w:rFonts w:ascii="仿宋_GB2312" w:eastAsia="仿宋_GB2312" w:hAnsi="Calibri" w:cs="仿宋_GB2312"/>
          <w:sz w:val="28"/>
          <w:szCs w:val="28"/>
        </w:rPr>
        <w:t>2.</w:t>
      </w:r>
      <w:r w:rsidRPr="006D3FD0">
        <w:rPr>
          <w:rFonts w:ascii="仿宋_GB2312" w:eastAsia="仿宋_GB2312" w:hAnsi="Calibri" w:cs="仿宋_GB2312" w:hint="eastAsia"/>
          <w:sz w:val="28"/>
          <w:szCs w:val="28"/>
        </w:rPr>
        <w:t>建设工程监理资质许可</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w:t>
      </w:r>
      <w:r w:rsidRPr="006D3FD0">
        <w:rPr>
          <w:rFonts w:ascii="仿宋_GB2312" w:eastAsia="仿宋_GB2312" w:hAnsi="Calibri" w:cs="仿宋_GB2312"/>
          <w:sz w:val="28"/>
          <w:szCs w:val="28"/>
        </w:rPr>
        <w:t>3.</w:t>
      </w:r>
      <w:r w:rsidRPr="006D3FD0">
        <w:rPr>
          <w:rFonts w:ascii="仿宋_GB2312" w:eastAsia="仿宋_GB2312" w:hAnsi="Calibri" w:cs="仿宋_GB2312" w:hint="eastAsia"/>
          <w:sz w:val="28"/>
          <w:szCs w:val="28"/>
        </w:rPr>
        <w:t>建设工程设计资质许可</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w:t>
      </w:r>
      <w:r w:rsidRPr="006D3FD0">
        <w:rPr>
          <w:rFonts w:ascii="仿宋_GB2312" w:eastAsia="仿宋_GB2312" w:hAnsi="Calibri" w:cs="仿宋_GB2312"/>
          <w:sz w:val="28"/>
          <w:szCs w:val="28"/>
        </w:rPr>
        <w:t>4.</w:t>
      </w:r>
      <w:r w:rsidRPr="006D3FD0">
        <w:rPr>
          <w:rFonts w:ascii="仿宋_GB2312" w:eastAsia="仿宋_GB2312" w:hAnsi="Calibri" w:cs="仿宋_GB2312" w:hint="eastAsia"/>
          <w:sz w:val="28"/>
          <w:szCs w:val="28"/>
        </w:rPr>
        <w:t>建设工程勘察企业资质许可</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w:t>
      </w:r>
      <w:r w:rsidRPr="006D3FD0">
        <w:rPr>
          <w:rFonts w:ascii="仿宋_GB2312" w:eastAsia="仿宋_GB2312" w:hAnsi="Calibri" w:cs="仿宋_GB2312"/>
          <w:sz w:val="28"/>
          <w:szCs w:val="28"/>
        </w:rPr>
        <w:t>5.</w:t>
      </w:r>
      <w:r w:rsidRPr="006D3FD0">
        <w:rPr>
          <w:rFonts w:ascii="仿宋_GB2312" w:eastAsia="仿宋_GB2312" w:hAnsi="Calibri" w:cs="仿宋_GB2312" w:hint="eastAsia"/>
          <w:sz w:val="28"/>
          <w:szCs w:val="28"/>
        </w:rPr>
        <w:t>建设工程质量检测机构资质许可</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二、其他改革举措</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在本市范围内，工程建设项目审批中不再对工程造价咨询企业提出资质方面要求。在自贸区范围内，取消工程造价咨询企业资质审批。</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三、申请方式和流程</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企业申请资质时，使用数字证书登录上海市政府门户网站一网通办栏目，部门入口市住建委频道“行政许可”专栏，建设工程企业资质许可“立即办理”中进行申请事项的网上申报。申请企业在网上申请并填报申报信息后，承诺符合审批条件，由系统自动受理后，行政审批机关当场作出行政许可并公告。申请企业使用数字证书在建设工程企业资质许可“立即办理”栏目下载并打印电子资质证书。具体办事指南可在建设工程企业资质许可“办事指南”栏目中获取。</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申请企业如不愿采取告知承诺方式的，可以按照原行政审批程序申请资质。</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四、监督和法律责任</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w:t>
      </w:r>
      <w:r w:rsidRPr="006D3FD0">
        <w:rPr>
          <w:rFonts w:ascii="仿宋_GB2312" w:eastAsia="仿宋_GB2312" w:hAnsi="Calibri" w:cs="仿宋_GB2312"/>
          <w:sz w:val="28"/>
          <w:szCs w:val="28"/>
        </w:rPr>
        <w:t>1.</w:t>
      </w:r>
      <w:r w:rsidRPr="006D3FD0">
        <w:rPr>
          <w:rFonts w:ascii="仿宋_GB2312" w:eastAsia="仿宋_GB2312" w:hAnsi="Calibri" w:cs="仿宋_GB2312" w:hint="eastAsia"/>
          <w:sz w:val="28"/>
          <w:szCs w:val="28"/>
        </w:rPr>
        <w:t>市、区建设行政管理部门按职责分工在行政审批决定后</w:t>
      </w:r>
      <w:r w:rsidRPr="006D3FD0">
        <w:rPr>
          <w:rFonts w:ascii="仿宋_GB2312" w:eastAsia="仿宋_GB2312" w:hAnsi="Calibri" w:cs="仿宋_GB2312"/>
          <w:sz w:val="28"/>
          <w:szCs w:val="28"/>
        </w:rPr>
        <w:t>2</w:t>
      </w:r>
      <w:r w:rsidRPr="006D3FD0">
        <w:rPr>
          <w:rFonts w:ascii="仿宋_GB2312" w:eastAsia="仿宋_GB2312" w:hAnsi="Calibri" w:cs="仿宋_GB2312" w:hint="eastAsia"/>
          <w:sz w:val="28"/>
          <w:szCs w:val="28"/>
        </w:rPr>
        <w:t>个月内对企业的承诺内容和资质达标情况进行检查。发现企业承诺内容存在弄虚作假情形的，行政审批机关依法撤销行政审批决定，企业</w:t>
      </w:r>
      <w:r w:rsidRPr="006D3FD0">
        <w:rPr>
          <w:rFonts w:ascii="仿宋_GB2312" w:eastAsia="仿宋_GB2312" w:hAnsi="Calibri" w:cs="仿宋_GB2312"/>
          <w:sz w:val="28"/>
          <w:szCs w:val="28"/>
        </w:rPr>
        <w:t>3</w:t>
      </w:r>
      <w:r w:rsidRPr="006D3FD0">
        <w:rPr>
          <w:rFonts w:ascii="仿宋_GB2312" w:eastAsia="仿宋_GB2312" w:hAnsi="Calibri" w:cs="仿宋_GB2312" w:hint="eastAsia"/>
          <w:sz w:val="28"/>
          <w:szCs w:val="28"/>
        </w:rPr>
        <w:t>年内不得申请同类别建设工程企业资质；发现企业承诺内容不符合要求的，行政审批机关依法撤销行政审批决定；发现企业资质达标情况不符合要求的，行政审批机关应当要求其限期整改，整改后仍不符合要求的，依法撤销行政审批决定。</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w:t>
      </w:r>
      <w:r w:rsidRPr="006D3FD0">
        <w:rPr>
          <w:rFonts w:ascii="仿宋_GB2312" w:eastAsia="仿宋_GB2312" w:hAnsi="Calibri" w:cs="仿宋_GB2312"/>
          <w:sz w:val="28"/>
          <w:szCs w:val="28"/>
        </w:rPr>
        <w:t>2.</w:t>
      </w:r>
      <w:r w:rsidRPr="006D3FD0">
        <w:rPr>
          <w:rFonts w:ascii="仿宋_GB2312" w:eastAsia="仿宋_GB2312" w:hAnsi="Calibri" w:cs="仿宋_GB2312" w:hint="eastAsia"/>
          <w:sz w:val="28"/>
          <w:szCs w:val="28"/>
        </w:rPr>
        <w:t>企业以欺骗、贿赂等不正当手段取得建设工程企业资质的，由行政审批机关依法撤销行政审批决定并根据相关规定予以处罚。企业对依法进行的监督检查，应当协助配合，不得拒绝或者阻挠。</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五、诚信管理</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企业如存在不实承诺或违反承诺的行为，行政审批机关应当将其记入企业和相关责任人的诚信档案，相关信息列入企业不良信用信息。该企业和相关责任人将不再适用告知承诺方式申请建设工程企业资质。</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六、其它</w:t>
      </w:r>
    </w:p>
    <w:p w:rsidR="002F3815" w:rsidRPr="006D3FD0" w:rsidRDefault="002F3815" w:rsidP="006D3FD0">
      <w:pPr>
        <w:spacing w:line="520" w:lineRule="exact"/>
        <w:rPr>
          <w:rFonts w:ascii="仿宋_GB2312" w:eastAsia="仿宋_GB2312" w:hAnsi="Calibri"/>
          <w:sz w:val="28"/>
          <w:szCs w:val="28"/>
        </w:rPr>
      </w:pPr>
      <w:r w:rsidRPr="006D3FD0">
        <w:rPr>
          <w:rFonts w:ascii="仿宋_GB2312" w:eastAsia="仿宋_GB2312" w:hAnsi="Calibri" w:cs="仿宋_GB2312" w:hint="eastAsia"/>
          <w:sz w:val="28"/>
          <w:szCs w:val="28"/>
        </w:rPr>
        <w:t xml:space="preserve">　　原《关于在全市范围内开展“证照分离”改革试点的通知》（沪建建管〔</w:t>
      </w:r>
      <w:r w:rsidRPr="006D3FD0">
        <w:rPr>
          <w:rFonts w:ascii="仿宋_GB2312" w:eastAsia="仿宋_GB2312" w:hAnsi="Calibri" w:cs="仿宋_GB2312"/>
          <w:sz w:val="28"/>
          <w:szCs w:val="28"/>
        </w:rPr>
        <w:t>2018</w:t>
      </w:r>
      <w:r w:rsidRPr="006D3FD0">
        <w:rPr>
          <w:rFonts w:ascii="仿宋_GB2312" w:eastAsia="仿宋_GB2312" w:hAnsi="Calibri" w:cs="仿宋_GB2312" w:hint="eastAsia"/>
          <w:sz w:val="28"/>
          <w:szCs w:val="28"/>
        </w:rPr>
        <w:t>〕</w:t>
      </w:r>
      <w:r w:rsidRPr="006D3FD0">
        <w:rPr>
          <w:rFonts w:ascii="仿宋_GB2312" w:eastAsia="仿宋_GB2312" w:hAnsi="Calibri" w:cs="仿宋_GB2312"/>
          <w:sz w:val="28"/>
          <w:szCs w:val="28"/>
        </w:rPr>
        <w:t>795</w:t>
      </w:r>
      <w:r w:rsidRPr="006D3FD0">
        <w:rPr>
          <w:rFonts w:ascii="仿宋_GB2312" w:eastAsia="仿宋_GB2312" w:hAnsi="Calibri" w:cs="仿宋_GB2312" w:hint="eastAsia"/>
          <w:sz w:val="28"/>
          <w:szCs w:val="28"/>
        </w:rPr>
        <w:t>号）自</w:t>
      </w:r>
      <w:r w:rsidRPr="006D3FD0">
        <w:rPr>
          <w:rFonts w:ascii="仿宋_GB2312" w:eastAsia="仿宋_GB2312" w:hAnsi="Calibri" w:cs="仿宋_GB2312"/>
          <w:sz w:val="28"/>
          <w:szCs w:val="28"/>
        </w:rPr>
        <w:t>2020</w:t>
      </w:r>
      <w:r w:rsidRPr="006D3FD0">
        <w:rPr>
          <w:rFonts w:ascii="仿宋_GB2312" w:eastAsia="仿宋_GB2312" w:hAnsi="Calibri" w:cs="仿宋_GB2312" w:hint="eastAsia"/>
          <w:sz w:val="28"/>
          <w:szCs w:val="28"/>
        </w:rPr>
        <w:t>年</w:t>
      </w:r>
      <w:r w:rsidRPr="006D3FD0">
        <w:rPr>
          <w:rFonts w:ascii="仿宋_GB2312" w:eastAsia="仿宋_GB2312" w:hAnsi="Calibri" w:cs="仿宋_GB2312"/>
          <w:sz w:val="28"/>
          <w:szCs w:val="28"/>
        </w:rPr>
        <w:t>5</w:t>
      </w:r>
      <w:r w:rsidRPr="006D3FD0">
        <w:rPr>
          <w:rFonts w:ascii="仿宋_GB2312" w:eastAsia="仿宋_GB2312" w:hAnsi="Calibri" w:cs="仿宋_GB2312" w:hint="eastAsia"/>
          <w:sz w:val="28"/>
          <w:szCs w:val="28"/>
        </w:rPr>
        <w:t>月</w:t>
      </w:r>
      <w:r w:rsidRPr="006D3FD0">
        <w:rPr>
          <w:rFonts w:ascii="仿宋_GB2312" w:eastAsia="仿宋_GB2312" w:hAnsi="Calibri" w:cs="仿宋_GB2312"/>
          <w:sz w:val="28"/>
          <w:szCs w:val="28"/>
        </w:rPr>
        <w:t>31</w:t>
      </w:r>
      <w:r w:rsidRPr="006D3FD0">
        <w:rPr>
          <w:rFonts w:ascii="仿宋_GB2312" w:eastAsia="仿宋_GB2312" w:hAnsi="Calibri" w:cs="仿宋_GB2312" w:hint="eastAsia"/>
          <w:sz w:val="28"/>
          <w:szCs w:val="28"/>
        </w:rPr>
        <w:t>日起废止。</w:t>
      </w:r>
    </w:p>
    <w:p w:rsidR="002F3815" w:rsidRPr="006D3FD0" w:rsidRDefault="002F3815" w:rsidP="007723C9">
      <w:pPr>
        <w:spacing w:line="520" w:lineRule="exact"/>
        <w:jc w:val="right"/>
        <w:rPr>
          <w:rFonts w:ascii="仿宋_GB2312" w:eastAsia="仿宋_GB2312" w:hAnsi="Calibri"/>
          <w:sz w:val="28"/>
          <w:szCs w:val="28"/>
        </w:rPr>
      </w:pPr>
      <w:r w:rsidRPr="006D3FD0">
        <w:rPr>
          <w:rFonts w:ascii="仿宋_GB2312" w:eastAsia="仿宋_GB2312" w:hAnsi="Calibri" w:cs="仿宋_GB2312" w:hint="eastAsia"/>
          <w:sz w:val="28"/>
          <w:szCs w:val="28"/>
        </w:rPr>
        <w:t>上海市住房和城乡建设管理委员会</w:t>
      </w:r>
    </w:p>
    <w:p w:rsidR="002F3815" w:rsidRDefault="002F3815" w:rsidP="007723C9">
      <w:pPr>
        <w:spacing w:line="520" w:lineRule="exact"/>
        <w:jc w:val="right"/>
        <w:rPr>
          <w:rFonts w:ascii="仿宋_GB2312" w:eastAsia="仿宋_GB2312" w:hAnsi="Calibri"/>
          <w:sz w:val="28"/>
          <w:szCs w:val="28"/>
        </w:rPr>
      </w:pPr>
      <w:r w:rsidRPr="006D3FD0">
        <w:rPr>
          <w:rFonts w:ascii="仿宋_GB2312" w:eastAsia="仿宋_GB2312" w:hAnsi="Calibri" w:cs="仿宋_GB2312" w:hint="eastAsia"/>
          <w:sz w:val="28"/>
          <w:szCs w:val="28"/>
        </w:rPr>
        <w:t>二○二○年五月二十日</w:t>
      </w:r>
      <w:r>
        <w:rPr>
          <w:rFonts w:ascii="仿宋_GB2312" w:eastAsia="仿宋_GB2312" w:hAnsi="Calibri" w:cs="仿宋_GB2312"/>
          <w:sz w:val="28"/>
          <w:szCs w:val="28"/>
        </w:rPr>
        <w:t xml:space="preserve">  </w:t>
      </w:r>
    </w:p>
    <w:p w:rsidR="002F3815" w:rsidRDefault="002F3815">
      <w:pPr>
        <w:spacing w:line="520" w:lineRule="exact"/>
      </w:pPr>
      <w:r>
        <w:rPr>
          <w:rFonts w:cs="宋体" w:hint="eastAsia"/>
        </w:rPr>
        <w:t xml:space="preserve">　</w:t>
      </w:r>
    </w:p>
    <w:p w:rsidR="002F3815" w:rsidRDefault="002F3815">
      <w:pPr>
        <w:pStyle w:val="Heading3"/>
        <w:widowControl w:val="0"/>
        <w:snapToGrid w:val="0"/>
        <w:spacing w:line="240" w:lineRule="atLeast"/>
        <w:rPr>
          <w:rFonts w:ascii="黑体" w:cs="Times New Roman"/>
          <w:color w:val="000000"/>
        </w:rPr>
      </w:pPr>
      <w:r>
        <w:rPr>
          <w:rFonts w:cs="黑体" w:hint="eastAsia"/>
        </w:rPr>
        <w:t>【公示公告】</w:t>
      </w:r>
    </w:p>
    <w:p w:rsidR="002F3815" w:rsidRDefault="002F3815">
      <w:pPr>
        <w:snapToGrid w:val="0"/>
        <w:spacing w:line="240" w:lineRule="atLeast"/>
        <w:jc w:val="center"/>
        <w:rPr>
          <w:rFonts w:ascii="黑体" w:eastAsia="黑体"/>
          <w:b/>
          <w:bCs/>
          <w:color w:val="000000"/>
          <w:sz w:val="32"/>
          <w:szCs w:val="32"/>
        </w:rPr>
      </w:pPr>
    </w:p>
    <w:p w:rsidR="002F3815" w:rsidRDefault="002F3815">
      <w:pPr>
        <w:snapToGrid w:val="0"/>
        <w:spacing w:line="240" w:lineRule="atLeast"/>
        <w:jc w:val="center"/>
        <w:rPr>
          <w:rFonts w:ascii="黑体" w:eastAsia="黑体"/>
          <w:b/>
          <w:bCs/>
          <w:color w:val="000000"/>
          <w:sz w:val="32"/>
          <w:szCs w:val="32"/>
        </w:rPr>
      </w:pPr>
      <w:r>
        <w:rPr>
          <w:rFonts w:ascii="黑体" w:eastAsia="黑体" w:cs="黑体" w:hint="eastAsia"/>
          <w:b/>
          <w:bCs/>
          <w:color w:val="000000"/>
          <w:sz w:val="32"/>
          <w:szCs w:val="32"/>
        </w:rPr>
        <w:t>金山区建筑管理所</w:t>
      </w:r>
      <w:r>
        <w:rPr>
          <w:rFonts w:ascii="黑体" w:eastAsia="黑体" w:cs="黑体"/>
          <w:b/>
          <w:bCs/>
          <w:color w:val="000000"/>
          <w:sz w:val="32"/>
          <w:szCs w:val="32"/>
        </w:rPr>
        <w:t>2020</w:t>
      </w:r>
      <w:r>
        <w:rPr>
          <w:rFonts w:ascii="黑体" w:eastAsia="黑体" w:cs="黑体" w:hint="eastAsia"/>
          <w:b/>
          <w:bCs/>
          <w:color w:val="000000"/>
          <w:sz w:val="32"/>
          <w:szCs w:val="32"/>
        </w:rPr>
        <w:t>年</w:t>
      </w:r>
      <w:r>
        <w:rPr>
          <w:rFonts w:ascii="黑体" w:eastAsia="黑体" w:cs="黑体"/>
          <w:b/>
          <w:bCs/>
          <w:color w:val="000000"/>
          <w:sz w:val="32"/>
          <w:szCs w:val="32"/>
        </w:rPr>
        <w:t>6</w:t>
      </w:r>
      <w:r>
        <w:rPr>
          <w:rFonts w:ascii="黑体" w:eastAsia="黑体" w:cs="黑体" w:hint="eastAsia"/>
          <w:b/>
          <w:bCs/>
          <w:color w:val="000000"/>
          <w:sz w:val="32"/>
          <w:szCs w:val="32"/>
        </w:rPr>
        <w:t>月份资质受理情况</w:t>
      </w:r>
    </w:p>
    <w:p w:rsidR="002F3815" w:rsidRPr="000B3593" w:rsidRDefault="002F3815">
      <w:pPr>
        <w:snapToGrid w:val="0"/>
        <w:spacing w:line="240" w:lineRule="atLeast"/>
        <w:jc w:val="center"/>
        <w:rPr>
          <w:rFonts w:ascii="黑体" w:eastAsia="黑体"/>
          <w:b/>
          <w:bCs/>
          <w:color w:val="000000"/>
          <w:sz w:val="32"/>
          <w:szCs w:val="32"/>
        </w:rPr>
      </w:pPr>
    </w:p>
    <w:p w:rsidR="002F3815" w:rsidRPr="000B3593" w:rsidRDefault="002F3815">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新资质审批（施工资质）</w:t>
      </w:r>
      <w:r>
        <w:rPr>
          <w:rFonts w:ascii="仿宋_GB2312" w:eastAsia="仿宋_GB2312" w:cs="仿宋_GB2312"/>
          <w:b/>
          <w:bCs/>
          <w:sz w:val="24"/>
          <w:szCs w:val="24"/>
        </w:rPr>
        <w:t>:63</w:t>
      </w:r>
      <w:r>
        <w:rPr>
          <w:rFonts w:ascii="仿宋_GB2312" w:eastAsia="仿宋_GB2312" w:cs="仿宋_GB2312" w:hint="eastAsia"/>
          <w:b/>
          <w:bCs/>
          <w:sz w:val="24"/>
          <w:szCs w:val="24"/>
        </w:rPr>
        <w:t>家</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2F3815">
        <w:trPr>
          <w:trHeight w:val="221"/>
          <w:jc w:val="center"/>
        </w:trPr>
        <w:tc>
          <w:tcPr>
            <w:tcW w:w="1368" w:type="dxa"/>
            <w:vAlign w:val="center"/>
          </w:tcPr>
          <w:p w:rsidR="002F3815" w:rsidRDefault="002F3815">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2F3815" w:rsidRDefault="002F3815">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2F3815" w:rsidRDefault="002F3815">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上海懿和智能科技有限公司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上海过申建筑工程有限公司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斜月市政配套（上海）有限公司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市政公用工程三级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郊都通信科技发展（上海）有限公司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梅恺（上海）建设工程有限公司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上海信息天地科技有限公司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市政公用工程三级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上海千略实业有限公司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消防设施工程二级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上海世聿建设工程有限公司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建筑装修装饰工程二级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中帑建筑工程（上海）有限公司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建筑机电安装工程三级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淮年建设发展（上海）有限公司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叠响电力安全设施（上海）有限公司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上海雅绅建筑工程有限公司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上海三踏生物科技有限公司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消防设施工程二级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畅首建设发展（上海）有限公司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上海光陌建设工程有限公司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建筑机电安装工程三级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砼创（上海）新材料科技股份有限公司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建筑幕墙工程二级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上海华耕建设工程有限公司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浙亮公路建设发展（上海）有限公司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备信建筑（上海）有限公司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市政公用工程三级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梵猎建设发展（上海）有限公司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上海康天建筑工程有限公司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相东建设发展（上海）有限公司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上海顺阳建筑工程有限公司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地基基础工程三级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上海酒笙建筑工程有限公司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中井建筑工程（上海）有限公司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建筑装修装饰工程二级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2020-6-8</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格诗建设工程（上海）有限公司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建筑装修装饰工程二级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2020-6-8</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干富建设发展（上海）有限公司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2020-6-8</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凯韵建设发展（上海）有限公司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电子和智能化工程二级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2020-6-8</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上海顺溢市政养护工程有限公司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2020-6-8</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上海皇住装饰工程有限公司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钢结构工程三级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2020-6-8</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上海一顷室内装饰有限公司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建筑装修装饰工程二级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2020-6-8</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垚舰建设发展（上海）有限公司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上海堃荣工程有限公司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上海文童建设工程有限公司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电子和智能化工程二级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上海唐康道路工程有限公司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上海湘沛建设有限公司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消防设施工程二级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上海新九建设工程有限公司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上海臻祈建设发展有限公司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消防设施工程二级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上海天时市政工程有限公司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地基基础工程三级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上海连筑机械设备租赁有限公司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上海璟琳防水材料有限公司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防水防腐保温工程二级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轶聪建设发展（上海）有限公司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上海叠翔通信工程有限公司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久卓实业发展（上海）有限公司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上海百畅排水工程有限公司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市政公用工程三级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上海云昊建筑工程有限公司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上海峪飞建设工程有限公司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上海申由文化传播有限公司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建筑装修装饰工程二级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上海冬耀建筑工程有限公司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上海蝶汐建筑工程有限公司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上海麒天建设发展有限公司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消防设施工程二级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小奇建设发展（上海）有限公司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刻沐建设发展（上海）有限公司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上海康帝建筑加固工程有限公司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地基基础工程三级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上海万知设施管理有限公司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电子和智能化工程二级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上海玛天建设发展有限公司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市政公用工程三级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桔慕建设发展（上海）有限公司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上海兆势建设工程有限公司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上海万典建设工程有限公司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市政公用工程三级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上海昊满机电科技有限公司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消防设施工程二级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上海五扬建筑劳务有限公司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上海奕之展览展示有限公司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建筑装修装饰工程二级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上海塔戈楼宇自控系统集成有限公司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电子和智能化工程二级</w:t>
            </w:r>
          </w:p>
        </w:tc>
      </w:tr>
      <w:tr w:rsidR="002F3815">
        <w:trPr>
          <w:trHeight w:hRule="exact" w:val="397"/>
          <w:jc w:val="center"/>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上海高田制泵有限公司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环保工程三级</w:t>
            </w:r>
          </w:p>
        </w:tc>
      </w:tr>
    </w:tbl>
    <w:p w:rsidR="002F3815" w:rsidRDefault="002F3815">
      <w:pPr>
        <w:snapToGrid w:val="0"/>
        <w:spacing w:line="240" w:lineRule="atLeast"/>
        <w:textAlignment w:val="center"/>
        <w:rPr>
          <w:rFonts w:ascii="仿宋_GB2312" w:eastAsia="仿宋_GB2312"/>
          <w:b/>
          <w:bCs/>
          <w:sz w:val="24"/>
          <w:szCs w:val="24"/>
        </w:rPr>
      </w:pPr>
    </w:p>
    <w:p w:rsidR="002F3815" w:rsidRPr="000B3593" w:rsidRDefault="002F3815">
      <w:pPr>
        <w:snapToGrid w:val="0"/>
        <w:spacing w:line="240" w:lineRule="atLeast"/>
        <w:textAlignment w:val="center"/>
        <w:rPr>
          <w:rFonts w:ascii="仿宋_GB2312" w:eastAsia="仿宋_GB2312"/>
          <w:b/>
          <w:bCs/>
          <w:sz w:val="24"/>
          <w:szCs w:val="24"/>
        </w:rPr>
      </w:pPr>
      <w:r>
        <w:rPr>
          <w:rFonts w:ascii="仿宋_GB2312" w:eastAsia="仿宋_GB2312" w:cs="仿宋_GB2312" w:hint="eastAsia"/>
          <w:b/>
          <w:bCs/>
          <w:sz w:val="24"/>
          <w:szCs w:val="24"/>
        </w:rPr>
        <w:t>增项企业（施工资质）</w:t>
      </w:r>
      <w:r>
        <w:rPr>
          <w:rFonts w:ascii="仿宋_GB2312" w:eastAsia="仿宋_GB2312" w:cs="仿宋_GB2312"/>
          <w:b/>
          <w:bCs/>
          <w:sz w:val="24"/>
          <w:szCs w:val="24"/>
        </w:rPr>
        <w:t>:4</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2F3815">
        <w:trPr>
          <w:trHeight w:val="221"/>
        </w:trPr>
        <w:tc>
          <w:tcPr>
            <w:tcW w:w="1368" w:type="dxa"/>
            <w:vAlign w:val="center"/>
          </w:tcPr>
          <w:p w:rsidR="002F3815" w:rsidRDefault="002F3815">
            <w:pPr>
              <w:snapToGrid w:val="0"/>
              <w:spacing w:line="240" w:lineRule="atLeast"/>
              <w:jc w:val="center"/>
              <w:textAlignment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2F3815" w:rsidRDefault="002F3815">
            <w:pPr>
              <w:snapToGrid w:val="0"/>
              <w:spacing w:line="240" w:lineRule="atLeast"/>
              <w:jc w:val="center"/>
              <w:textAlignment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2F3815" w:rsidRDefault="002F3815">
            <w:pPr>
              <w:snapToGrid w:val="0"/>
              <w:spacing w:line="240" w:lineRule="atLeast"/>
              <w:jc w:val="center"/>
              <w:textAlignment w:val="center"/>
              <w:rPr>
                <w:rFonts w:ascii="仿宋_GB2312" w:eastAsia="仿宋_GB2312"/>
                <w:b/>
                <w:bCs/>
              </w:rPr>
            </w:pPr>
            <w:r>
              <w:rPr>
                <w:rFonts w:ascii="仿宋_GB2312" w:eastAsia="仿宋_GB2312" w:cs="仿宋_GB2312" w:hint="eastAsia"/>
                <w:b/>
                <w:bCs/>
              </w:rPr>
              <w:t>资质情况</w:t>
            </w:r>
          </w:p>
        </w:tc>
      </w:tr>
      <w:tr w:rsidR="002F3815">
        <w:trPr>
          <w:trHeight w:hRule="exact" w:val="397"/>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2020-6-1</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上海山阳工程建设有限公司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施工劳务企业资质不分级</w:t>
            </w:r>
          </w:p>
        </w:tc>
      </w:tr>
      <w:tr w:rsidR="002F3815">
        <w:trPr>
          <w:trHeight w:hRule="exact" w:val="397"/>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上海启畅建筑工程有限公司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建筑机电安装工程三级</w:t>
            </w:r>
          </w:p>
        </w:tc>
      </w:tr>
      <w:tr w:rsidR="002F3815">
        <w:trPr>
          <w:trHeight w:hRule="exact" w:val="397"/>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2020-6-2</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上海萤嘉建设工程有限公司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环保工程三级</w:t>
            </w:r>
          </w:p>
        </w:tc>
      </w:tr>
      <w:tr w:rsidR="002F3815">
        <w:trPr>
          <w:trHeight w:hRule="exact" w:val="397"/>
        </w:trPr>
        <w:tc>
          <w:tcPr>
            <w:tcW w:w="1368" w:type="dxa"/>
            <w:vAlign w:val="center"/>
          </w:tcPr>
          <w:p w:rsidR="002F3815" w:rsidRPr="000B3593" w:rsidRDefault="002F3815">
            <w:pPr>
              <w:jc w:val="center"/>
              <w:rPr>
                <w:rFonts w:ascii="仿宋_GB2312" w:eastAsia="仿宋_GB2312"/>
              </w:rPr>
            </w:pPr>
            <w:r w:rsidRPr="000B3593">
              <w:rPr>
                <w:rFonts w:ascii="仿宋_GB2312" w:eastAsia="仿宋_GB2312" w:cs="仿宋_GB2312"/>
              </w:rPr>
              <w:t>2020-6-9</w:t>
            </w:r>
          </w:p>
        </w:tc>
        <w:tc>
          <w:tcPr>
            <w:tcW w:w="4200" w:type="dxa"/>
            <w:vAlign w:val="center"/>
          </w:tcPr>
          <w:p w:rsidR="002F3815" w:rsidRPr="000B3593" w:rsidRDefault="002F3815">
            <w:pPr>
              <w:rPr>
                <w:rFonts w:ascii="仿宋_GB2312" w:eastAsia="仿宋_GB2312"/>
              </w:rPr>
            </w:pPr>
            <w:r w:rsidRPr="000B3593">
              <w:rPr>
                <w:rFonts w:ascii="仿宋_GB2312" w:eastAsia="仿宋_GB2312" w:cs="仿宋_GB2312" w:hint="eastAsia"/>
              </w:rPr>
              <w:t>上海海湾建筑装潢有限公司</w:t>
            </w:r>
          </w:p>
        </w:tc>
        <w:tc>
          <w:tcPr>
            <w:tcW w:w="3453" w:type="dxa"/>
            <w:vAlign w:val="center"/>
          </w:tcPr>
          <w:p w:rsidR="002F3815" w:rsidRPr="000B3593" w:rsidRDefault="002F3815">
            <w:pPr>
              <w:rPr>
                <w:rFonts w:ascii="仿宋_GB2312" w:eastAsia="仿宋_GB2312"/>
              </w:rPr>
            </w:pPr>
            <w:r w:rsidRPr="000B3593">
              <w:rPr>
                <w:rFonts w:ascii="仿宋_GB2312" w:eastAsia="仿宋_GB2312" w:cs="仿宋_GB2312" w:hint="eastAsia"/>
              </w:rPr>
              <w:t>古建筑工程三级</w:t>
            </w:r>
          </w:p>
        </w:tc>
      </w:tr>
    </w:tbl>
    <w:p w:rsidR="002F3815" w:rsidRDefault="002F3815">
      <w:pPr>
        <w:snapToGrid w:val="0"/>
        <w:spacing w:line="240" w:lineRule="atLeast"/>
        <w:rPr>
          <w:rFonts w:ascii="仿宋_GB2312" w:eastAsia="仿宋_GB2312"/>
          <w:b/>
          <w:bCs/>
          <w:sz w:val="24"/>
          <w:szCs w:val="24"/>
        </w:rPr>
      </w:pPr>
    </w:p>
    <w:p w:rsidR="002F3815" w:rsidRPr="000B3593" w:rsidRDefault="002F3815">
      <w:pPr>
        <w:snapToGrid w:val="0"/>
        <w:spacing w:line="240" w:lineRule="atLeast"/>
        <w:rPr>
          <w:rFonts w:ascii="仿宋_GB2312" w:eastAsia="仿宋_GB2312"/>
          <w:b/>
          <w:bCs/>
          <w:sz w:val="24"/>
          <w:szCs w:val="24"/>
        </w:rPr>
      </w:pPr>
      <w:r>
        <w:rPr>
          <w:rFonts w:ascii="仿宋_GB2312" w:eastAsia="仿宋_GB2312" w:cs="仿宋_GB2312" w:hint="eastAsia"/>
          <w:b/>
          <w:bCs/>
          <w:sz w:val="24"/>
          <w:szCs w:val="24"/>
        </w:rPr>
        <w:t>新资质审批（监理资质）</w:t>
      </w:r>
      <w:r>
        <w:rPr>
          <w:rFonts w:ascii="仿宋_GB2312" w:eastAsia="仿宋_GB2312" w:cs="仿宋_GB2312"/>
          <w:b/>
          <w:bCs/>
          <w:sz w:val="24"/>
          <w:szCs w:val="24"/>
        </w:rPr>
        <w:t>:0</w:t>
      </w:r>
      <w:r>
        <w:rPr>
          <w:rFonts w:ascii="仿宋_GB2312" w:eastAsia="仿宋_GB2312" w:cs="仿宋_GB2312" w:hint="eastAsia"/>
          <w:b/>
          <w:bCs/>
          <w:sz w:val="24"/>
          <w:szCs w:val="24"/>
        </w:rPr>
        <w:t>家</w:t>
      </w:r>
    </w:p>
    <w:tbl>
      <w:tblPr>
        <w:tblW w:w="902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68"/>
        <w:gridCol w:w="4200"/>
        <w:gridCol w:w="3453"/>
      </w:tblGrid>
      <w:tr w:rsidR="002F3815">
        <w:trPr>
          <w:trHeight w:val="220"/>
        </w:trPr>
        <w:tc>
          <w:tcPr>
            <w:tcW w:w="1368" w:type="dxa"/>
            <w:vAlign w:val="center"/>
          </w:tcPr>
          <w:p w:rsidR="002F3815" w:rsidRDefault="002F3815">
            <w:pPr>
              <w:snapToGrid w:val="0"/>
              <w:spacing w:line="240" w:lineRule="atLeast"/>
              <w:jc w:val="center"/>
              <w:rPr>
                <w:rFonts w:ascii="仿宋_GB2312" w:eastAsia="仿宋_GB2312"/>
                <w:b/>
                <w:bCs/>
              </w:rPr>
            </w:pPr>
            <w:r>
              <w:rPr>
                <w:rFonts w:ascii="仿宋_GB2312" w:eastAsia="仿宋_GB2312" w:cs="仿宋_GB2312" w:hint="eastAsia"/>
                <w:b/>
                <w:bCs/>
              </w:rPr>
              <w:t>批准日期</w:t>
            </w:r>
          </w:p>
        </w:tc>
        <w:tc>
          <w:tcPr>
            <w:tcW w:w="4200" w:type="dxa"/>
            <w:vAlign w:val="center"/>
          </w:tcPr>
          <w:p w:rsidR="002F3815" w:rsidRDefault="002F3815">
            <w:pPr>
              <w:snapToGrid w:val="0"/>
              <w:spacing w:line="240" w:lineRule="atLeast"/>
              <w:jc w:val="center"/>
              <w:rPr>
                <w:rFonts w:ascii="仿宋_GB2312" w:eastAsia="仿宋_GB2312"/>
                <w:b/>
                <w:bCs/>
              </w:rPr>
            </w:pPr>
            <w:r>
              <w:rPr>
                <w:rFonts w:ascii="仿宋_GB2312" w:eastAsia="仿宋_GB2312" w:cs="仿宋_GB2312" w:hint="eastAsia"/>
                <w:b/>
                <w:bCs/>
              </w:rPr>
              <w:t>企业名称</w:t>
            </w:r>
          </w:p>
        </w:tc>
        <w:tc>
          <w:tcPr>
            <w:tcW w:w="3453" w:type="dxa"/>
            <w:vAlign w:val="center"/>
          </w:tcPr>
          <w:p w:rsidR="002F3815" w:rsidRDefault="002F3815">
            <w:pPr>
              <w:snapToGrid w:val="0"/>
              <w:spacing w:line="240" w:lineRule="atLeast"/>
              <w:jc w:val="center"/>
              <w:rPr>
                <w:rFonts w:ascii="仿宋_GB2312" w:eastAsia="仿宋_GB2312"/>
                <w:b/>
                <w:bCs/>
              </w:rPr>
            </w:pPr>
            <w:r>
              <w:rPr>
                <w:rFonts w:ascii="仿宋_GB2312" w:eastAsia="仿宋_GB2312" w:cs="仿宋_GB2312" w:hint="eastAsia"/>
                <w:b/>
                <w:bCs/>
              </w:rPr>
              <w:t>资质情况</w:t>
            </w:r>
          </w:p>
        </w:tc>
      </w:tr>
      <w:tr w:rsidR="002F3815">
        <w:trPr>
          <w:trHeight w:val="397"/>
        </w:trPr>
        <w:tc>
          <w:tcPr>
            <w:tcW w:w="1368" w:type="dxa"/>
            <w:vAlign w:val="center"/>
          </w:tcPr>
          <w:p w:rsidR="002F3815" w:rsidRDefault="002F3815">
            <w:pPr>
              <w:spacing w:line="240" w:lineRule="atLeast"/>
              <w:jc w:val="center"/>
              <w:rPr>
                <w:rFonts w:ascii="仿宋_GB2312" w:eastAsia="仿宋_GB2312"/>
              </w:rPr>
            </w:pPr>
          </w:p>
        </w:tc>
        <w:tc>
          <w:tcPr>
            <w:tcW w:w="4200" w:type="dxa"/>
            <w:vAlign w:val="center"/>
          </w:tcPr>
          <w:p w:rsidR="002F3815" w:rsidRDefault="002F3815">
            <w:pPr>
              <w:spacing w:line="240" w:lineRule="atLeast"/>
              <w:jc w:val="center"/>
              <w:rPr>
                <w:rFonts w:ascii="仿宋_GB2312" w:eastAsia="仿宋_GB2312"/>
              </w:rPr>
            </w:pPr>
          </w:p>
        </w:tc>
        <w:tc>
          <w:tcPr>
            <w:tcW w:w="3453" w:type="dxa"/>
            <w:vAlign w:val="center"/>
          </w:tcPr>
          <w:p w:rsidR="002F3815" w:rsidRDefault="002F3815">
            <w:pPr>
              <w:spacing w:line="240" w:lineRule="atLeast"/>
              <w:jc w:val="center"/>
              <w:rPr>
                <w:rFonts w:ascii="仿宋_GB2312" w:eastAsia="仿宋_GB2312"/>
              </w:rPr>
            </w:pPr>
          </w:p>
        </w:tc>
      </w:tr>
    </w:tbl>
    <w:p w:rsidR="002F3815" w:rsidRDefault="002F3815">
      <w:pPr>
        <w:snapToGrid w:val="0"/>
        <w:spacing w:line="240" w:lineRule="atLeast"/>
        <w:rPr>
          <w:rFonts w:ascii="黑体" w:eastAsia="黑体"/>
          <w:b/>
          <w:bCs/>
          <w:sz w:val="32"/>
          <w:szCs w:val="32"/>
        </w:rPr>
        <w:sectPr w:rsidR="002F3815">
          <w:headerReference w:type="default" r:id="rId6"/>
          <w:footerReference w:type="default" r:id="rId7"/>
          <w:pgSz w:w="11906" w:h="16838"/>
          <w:pgMar w:top="1440" w:right="1304" w:bottom="1440" w:left="1797" w:header="851" w:footer="992" w:gutter="0"/>
          <w:cols w:space="425"/>
          <w:docGrid w:linePitch="312"/>
        </w:sectPr>
      </w:pPr>
    </w:p>
    <w:p w:rsidR="002F3815" w:rsidRDefault="002F3815">
      <w:pPr>
        <w:snapToGrid w:val="0"/>
        <w:spacing w:line="240" w:lineRule="atLeast"/>
        <w:jc w:val="center"/>
        <w:rPr>
          <w:rFonts w:ascii="黑体" w:eastAsia="黑体"/>
          <w:b/>
          <w:bCs/>
          <w:sz w:val="32"/>
          <w:szCs w:val="32"/>
        </w:rPr>
      </w:pPr>
    </w:p>
    <w:p w:rsidR="002F3815" w:rsidRDefault="002F3815">
      <w:pPr>
        <w:snapToGrid w:val="0"/>
        <w:spacing w:line="240" w:lineRule="atLeast"/>
        <w:jc w:val="center"/>
        <w:rPr>
          <w:rFonts w:ascii="黑体" w:eastAsia="黑体"/>
          <w:b/>
          <w:bCs/>
          <w:sz w:val="32"/>
          <w:szCs w:val="32"/>
        </w:rPr>
      </w:pPr>
      <w:r>
        <w:rPr>
          <w:rFonts w:ascii="黑体" w:eastAsia="黑体" w:cs="黑体"/>
          <w:b/>
          <w:bCs/>
          <w:sz w:val="32"/>
          <w:szCs w:val="32"/>
        </w:rPr>
        <w:t>2020</w:t>
      </w:r>
      <w:r>
        <w:rPr>
          <w:rFonts w:ascii="黑体" w:eastAsia="黑体" w:cs="黑体" w:hint="eastAsia"/>
          <w:b/>
          <w:bCs/>
          <w:sz w:val="32"/>
          <w:szCs w:val="32"/>
        </w:rPr>
        <w:t>年月</w:t>
      </w:r>
      <w:r>
        <w:rPr>
          <w:rFonts w:ascii="黑体" w:eastAsia="黑体" w:cs="黑体"/>
          <w:b/>
          <w:bCs/>
          <w:sz w:val="32"/>
          <w:szCs w:val="32"/>
        </w:rPr>
        <w:t>6</w:t>
      </w:r>
      <w:r>
        <w:rPr>
          <w:rFonts w:ascii="黑体" w:eastAsia="黑体" w:cs="黑体" w:hint="eastAsia"/>
          <w:b/>
          <w:bCs/>
          <w:sz w:val="32"/>
          <w:szCs w:val="32"/>
        </w:rPr>
        <w:t>金山区建设工程施工招投标项目清单</w:t>
      </w:r>
    </w:p>
    <w:p w:rsidR="002F3815" w:rsidRDefault="002F3815">
      <w:pPr>
        <w:snapToGrid w:val="0"/>
        <w:spacing w:line="240" w:lineRule="atLeast"/>
        <w:rPr>
          <w:rFonts w:ascii="黑体" w:eastAsia="黑体"/>
          <w:b/>
          <w:bCs/>
          <w:sz w:val="32"/>
          <w:szCs w:val="32"/>
        </w:rPr>
      </w:pPr>
    </w:p>
    <w:tbl>
      <w:tblPr>
        <w:tblW w:w="141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2"/>
        <w:gridCol w:w="1313"/>
        <w:gridCol w:w="673"/>
        <w:gridCol w:w="1906"/>
        <w:gridCol w:w="3623"/>
        <w:gridCol w:w="2361"/>
        <w:gridCol w:w="1484"/>
        <w:gridCol w:w="1093"/>
        <w:gridCol w:w="1199"/>
      </w:tblGrid>
      <w:tr w:rsidR="002F3815">
        <w:trPr>
          <w:trHeight w:hRule="exact" w:val="567"/>
        </w:trPr>
        <w:tc>
          <w:tcPr>
            <w:tcW w:w="522" w:type="dxa"/>
            <w:vAlign w:val="center"/>
          </w:tcPr>
          <w:p w:rsidR="002F3815" w:rsidRDefault="002F3815">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序号</w:t>
            </w:r>
          </w:p>
        </w:tc>
        <w:tc>
          <w:tcPr>
            <w:tcW w:w="1313" w:type="dxa"/>
            <w:vAlign w:val="center"/>
          </w:tcPr>
          <w:p w:rsidR="002F3815" w:rsidRDefault="002F3815">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报建编号</w:t>
            </w:r>
          </w:p>
        </w:tc>
        <w:tc>
          <w:tcPr>
            <w:tcW w:w="673" w:type="dxa"/>
            <w:vAlign w:val="center"/>
          </w:tcPr>
          <w:p w:rsidR="002F3815" w:rsidRDefault="002F3815">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标段号</w:t>
            </w:r>
          </w:p>
        </w:tc>
        <w:tc>
          <w:tcPr>
            <w:tcW w:w="1906" w:type="dxa"/>
            <w:vAlign w:val="center"/>
          </w:tcPr>
          <w:p w:rsidR="002F3815" w:rsidRDefault="002F3815">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建设单位</w:t>
            </w:r>
          </w:p>
        </w:tc>
        <w:tc>
          <w:tcPr>
            <w:tcW w:w="3623" w:type="dxa"/>
            <w:vAlign w:val="center"/>
          </w:tcPr>
          <w:p w:rsidR="002F3815" w:rsidRDefault="002F3815">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项目名称</w:t>
            </w:r>
          </w:p>
        </w:tc>
        <w:tc>
          <w:tcPr>
            <w:tcW w:w="2361" w:type="dxa"/>
            <w:vAlign w:val="center"/>
          </w:tcPr>
          <w:p w:rsidR="002F3815" w:rsidRDefault="002F3815">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中标单位</w:t>
            </w:r>
          </w:p>
        </w:tc>
        <w:tc>
          <w:tcPr>
            <w:tcW w:w="1484" w:type="dxa"/>
            <w:vAlign w:val="center"/>
          </w:tcPr>
          <w:p w:rsidR="002F3815" w:rsidRDefault="002F3815">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中标价（万元）</w:t>
            </w:r>
          </w:p>
        </w:tc>
        <w:tc>
          <w:tcPr>
            <w:tcW w:w="1093" w:type="dxa"/>
            <w:vAlign w:val="center"/>
          </w:tcPr>
          <w:p w:rsidR="002F3815" w:rsidRDefault="002F3815">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中标面积（</w:t>
            </w:r>
            <w:r>
              <w:rPr>
                <w:rFonts w:ascii="宋体" w:hAnsi="宋体" w:cs="宋体" w:hint="eastAsia"/>
                <w:b/>
                <w:bCs/>
                <w:kern w:val="0"/>
              </w:rPr>
              <w:t>㎡</w:t>
            </w:r>
            <w:r>
              <w:rPr>
                <w:rFonts w:ascii="仿宋_GB2312" w:eastAsia="仿宋_GB2312" w:hAnsi="仿宋_GB2312" w:cs="仿宋_GB2312" w:hint="eastAsia"/>
                <w:b/>
                <w:bCs/>
                <w:kern w:val="0"/>
              </w:rPr>
              <w:t>）</w:t>
            </w:r>
          </w:p>
        </w:tc>
        <w:tc>
          <w:tcPr>
            <w:tcW w:w="1199" w:type="dxa"/>
            <w:vAlign w:val="center"/>
          </w:tcPr>
          <w:p w:rsidR="002F3815" w:rsidRDefault="002F3815">
            <w:pPr>
              <w:snapToGrid w:val="0"/>
              <w:spacing w:line="240" w:lineRule="atLeast"/>
              <w:jc w:val="center"/>
              <w:rPr>
                <w:rFonts w:ascii="仿宋_GB2312" w:eastAsia="仿宋_GB2312" w:hAnsi="宋体"/>
                <w:b/>
                <w:bCs/>
                <w:kern w:val="0"/>
              </w:rPr>
            </w:pPr>
            <w:r>
              <w:rPr>
                <w:rFonts w:ascii="仿宋_GB2312" w:eastAsia="仿宋_GB2312" w:hAnsi="宋体" w:cs="仿宋_GB2312" w:hint="eastAsia"/>
                <w:b/>
                <w:bCs/>
                <w:kern w:val="0"/>
              </w:rPr>
              <w:t>招标方式</w:t>
            </w:r>
          </w:p>
        </w:tc>
      </w:tr>
      <w:tr w:rsidR="002F3815">
        <w:trPr>
          <w:trHeight w:hRule="exact" w:val="567"/>
        </w:trPr>
        <w:tc>
          <w:tcPr>
            <w:tcW w:w="522" w:type="dxa"/>
            <w:vAlign w:val="center"/>
          </w:tcPr>
          <w:p w:rsidR="002F3815" w:rsidRPr="00361DD6" w:rsidRDefault="002F3815">
            <w:pPr>
              <w:jc w:val="center"/>
              <w:rPr>
                <w:rFonts w:ascii="仿宋_GB2312" w:eastAsia="仿宋_GB2312"/>
              </w:rPr>
            </w:pPr>
            <w:r w:rsidRPr="00361DD6">
              <w:rPr>
                <w:rFonts w:ascii="仿宋_GB2312" w:eastAsia="仿宋_GB2312" w:cs="仿宋_GB2312"/>
              </w:rPr>
              <w:t>1</w:t>
            </w:r>
          </w:p>
        </w:tc>
        <w:tc>
          <w:tcPr>
            <w:tcW w:w="131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2002JS0038</w:t>
            </w:r>
          </w:p>
        </w:tc>
        <w:tc>
          <w:tcPr>
            <w:tcW w:w="67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C01</w:t>
            </w:r>
          </w:p>
        </w:tc>
        <w:tc>
          <w:tcPr>
            <w:tcW w:w="1906"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上海市金山区漕泾镇人民政府</w:t>
            </w:r>
          </w:p>
        </w:tc>
        <w:tc>
          <w:tcPr>
            <w:tcW w:w="3623"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“四好农村路”漕泾镇水泾路（长堰路</w:t>
            </w:r>
            <w:r w:rsidRPr="00361DD6">
              <w:rPr>
                <w:rFonts w:ascii="仿宋_GB2312" w:eastAsia="仿宋_GB2312" w:cs="仿宋_GB2312"/>
              </w:rPr>
              <w:t>-</w:t>
            </w:r>
            <w:r w:rsidRPr="00361DD6">
              <w:rPr>
                <w:rFonts w:ascii="仿宋_GB2312" w:eastAsia="仿宋_GB2312" w:cs="仿宋_GB2312" w:hint="eastAsia"/>
              </w:rPr>
              <w:t>漕廊公路）提档升级工程</w:t>
            </w:r>
          </w:p>
        </w:tc>
        <w:tc>
          <w:tcPr>
            <w:tcW w:w="2361"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上海金山公路建设有限公司</w:t>
            </w:r>
          </w:p>
        </w:tc>
        <w:tc>
          <w:tcPr>
            <w:tcW w:w="1484" w:type="dxa"/>
            <w:vAlign w:val="center"/>
          </w:tcPr>
          <w:p w:rsidR="002F3815" w:rsidRPr="00361DD6" w:rsidRDefault="002F3815">
            <w:pPr>
              <w:jc w:val="center"/>
              <w:rPr>
                <w:rFonts w:ascii="仿宋_GB2312" w:eastAsia="仿宋_GB2312"/>
              </w:rPr>
            </w:pPr>
            <w:r w:rsidRPr="00361DD6">
              <w:rPr>
                <w:rFonts w:ascii="仿宋_GB2312" w:eastAsia="仿宋_GB2312" w:cs="仿宋_GB2312"/>
              </w:rPr>
              <w:t>1175.0108</w:t>
            </w:r>
          </w:p>
        </w:tc>
        <w:tc>
          <w:tcPr>
            <w:tcW w:w="1093" w:type="dxa"/>
            <w:vAlign w:val="center"/>
          </w:tcPr>
          <w:p w:rsidR="002F3815" w:rsidRPr="00361DD6" w:rsidRDefault="002F3815">
            <w:pPr>
              <w:jc w:val="center"/>
              <w:rPr>
                <w:rFonts w:ascii="仿宋_GB2312" w:eastAsia="仿宋_GB2312"/>
              </w:rPr>
            </w:pPr>
            <w:r w:rsidRPr="00361DD6">
              <w:rPr>
                <w:rFonts w:ascii="仿宋_GB2312" w:eastAsia="仿宋_GB2312" w:cs="仿宋_GB2312"/>
              </w:rPr>
              <w:t>0</w:t>
            </w:r>
          </w:p>
        </w:tc>
        <w:tc>
          <w:tcPr>
            <w:tcW w:w="1199"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公开招标</w:t>
            </w:r>
            <w:r w:rsidRPr="00361DD6">
              <w:rPr>
                <w:rFonts w:ascii="仿宋_GB2312" w:eastAsia="仿宋_GB2312" w:cs="仿宋_GB2312"/>
              </w:rPr>
              <w:t xml:space="preserve"> </w:t>
            </w:r>
          </w:p>
        </w:tc>
      </w:tr>
      <w:tr w:rsidR="002F3815">
        <w:trPr>
          <w:trHeight w:hRule="exact" w:val="567"/>
        </w:trPr>
        <w:tc>
          <w:tcPr>
            <w:tcW w:w="522" w:type="dxa"/>
            <w:vAlign w:val="center"/>
          </w:tcPr>
          <w:p w:rsidR="002F3815" w:rsidRPr="00361DD6" w:rsidRDefault="002F3815">
            <w:pPr>
              <w:jc w:val="center"/>
              <w:rPr>
                <w:rFonts w:ascii="仿宋_GB2312" w:eastAsia="仿宋_GB2312"/>
              </w:rPr>
            </w:pPr>
            <w:r w:rsidRPr="00361DD6">
              <w:rPr>
                <w:rFonts w:ascii="仿宋_GB2312" w:eastAsia="仿宋_GB2312" w:cs="仿宋_GB2312"/>
              </w:rPr>
              <w:t>2</w:t>
            </w:r>
          </w:p>
        </w:tc>
        <w:tc>
          <w:tcPr>
            <w:tcW w:w="131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2002JS0032</w:t>
            </w:r>
          </w:p>
        </w:tc>
        <w:tc>
          <w:tcPr>
            <w:tcW w:w="67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C01</w:t>
            </w:r>
          </w:p>
        </w:tc>
        <w:tc>
          <w:tcPr>
            <w:tcW w:w="1906"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上海金山工业区管理委员会</w:t>
            </w:r>
          </w:p>
        </w:tc>
        <w:tc>
          <w:tcPr>
            <w:tcW w:w="3623"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“四好农村路”金山工业区亭东路（朱林路</w:t>
            </w:r>
            <w:r w:rsidRPr="00361DD6">
              <w:rPr>
                <w:rFonts w:ascii="仿宋_GB2312" w:eastAsia="仿宋_GB2312" w:cs="仿宋_GB2312"/>
              </w:rPr>
              <w:t>-</w:t>
            </w:r>
            <w:r w:rsidRPr="00361DD6">
              <w:rPr>
                <w:rFonts w:ascii="仿宋_GB2312" w:eastAsia="仿宋_GB2312" w:cs="仿宋_GB2312" w:hint="eastAsia"/>
              </w:rPr>
              <w:t>林慧路）提档升级工程</w:t>
            </w:r>
          </w:p>
        </w:tc>
        <w:tc>
          <w:tcPr>
            <w:tcW w:w="2361"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上海海湾建筑装潢有限公司</w:t>
            </w:r>
          </w:p>
        </w:tc>
        <w:tc>
          <w:tcPr>
            <w:tcW w:w="1484" w:type="dxa"/>
            <w:vAlign w:val="center"/>
          </w:tcPr>
          <w:p w:rsidR="002F3815" w:rsidRPr="00361DD6" w:rsidRDefault="002F3815">
            <w:pPr>
              <w:jc w:val="center"/>
              <w:rPr>
                <w:rFonts w:ascii="仿宋_GB2312" w:eastAsia="仿宋_GB2312"/>
              </w:rPr>
            </w:pPr>
            <w:r w:rsidRPr="00361DD6">
              <w:rPr>
                <w:rFonts w:ascii="仿宋_GB2312" w:eastAsia="仿宋_GB2312" w:cs="仿宋_GB2312"/>
              </w:rPr>
              <w:t>635.1241</w:t>
            </w:r>
          </w:p>
        </w:tc>
        <w:tc>
          <w:tcPr>
            <w:tcW w:w="1093" w:type="dxa"/>
            <w:vAlign w:val="center"/>
          </w:tcPr>
          <w:p w:rsidR="002F3815" w:rsidRPr="00361DD6" w:rsidRDefault="002F3815">
            <w:pPr>
              <w:jc w:val="center"/>
              <w:rPr>
                <w:rFonts w:ascii="仿宋_GB2312" w:eastAsia="仿宋_GB2312"/>
              </w:rPr>
            </w:pPr>
            <w:r w:rsidRPr="00361DD6">
              <w:rPr>
                <w:rFonts w:ascii="仿宋_GB2312" w:eastAsia="仿宋_GB2312" w:cs="仿宋_GB2312"/>
              </w:rPr>
              <w:t>0</w:t>
            </w:r>
          </w:p>
        </w:tc>
        <w:tc>
          <w:tcPr>
            <w:tcW w:w="1199"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公开招标</w:t>
            </w:r>
            <w:r w:rsidRPr="00361DD6">
              <w:rPr>
                <w:rFonts w:ascii="仿宋_GB2312" w:eastAsia="仿宋_GB2312" w:cs="仿宋_GB2312"/>
              </w:rPr>
              <w:t xml:space="preserve"> </w:t>
            </w:r>
          </w:p>
        </w:tc>
      </w:tr>
      <w:tr w:rsidR="002F3815">
        <w:trPr>
          <w:trHeight w:hRule="exact" w:val="747"/>
        </w:trPr>
        <w:tc>
          <w:tcPr>
            <w:tcW w:w="522" w:type="dxa"/>
            <w:vAlign w:val="center"/>
          </w:tcPr>
          <w:p w:rsidR="002F3815" w:rsidRPr="00361DD6" w:rsidRDefault="002F3815">
            <w:pPr>
              <w:jc w:val="center"/>
              <w:rPr>
                <w:rFonts w:ascii="仿宋_GB2312" w:eastAsia="仿宋_GB2312"/>
              </w:rPr>
            </w:pPr>
            <w:r w:rsidRPr="00361DD6">
              <w:rPr>
                <w:rFonts w:ascii="仿宋_GB2312" w:eastAsia="仿宋_GB2312" w:cs="仿宋_GB2312"/>
              </w:rPr>
              <w:t>3</w:t>
            </w:r>
          </w:p>
        </w:tc>
        <w:tc>
          <w:tcPr>
            <w:tcW w:w="131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 xml:space="preserve">2002JS0014 </w:t>
            </w:r>
          </w:p>
        </w:tc>
        <w:tc>
          <w:tcPr>
            <w:tcW w:w="67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C01</w:t>
            </w:r>
          </w:p>
        </w:tc>
        <w:tc>
          <w:tcPr>
            <w:tcW w:w="1906"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上海廊下联发实业有限公司</w:t>
            </w:r>
          </w:p>
        </w:tc>
        <w:tc>
          <w:tcPr>
            <w:tcW w:w="3623"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上海廊下联发实业有限公司上海廊下健康食品科技产业园投资建设项目</w:t>
            </w:r>
            <w:r w:rsidRPr="00361DD6">
              <w:rPr>
                <w:rFonts w:ascii="仿宋_GB2312" w:eastAsia="仿宋_GB2312" w:cs="仿宋_GB2312"/>
              </w:rPr>
              <w:t xml:space="preserve"> </w:t>
            </w:r>
          </w:p>
        </w:tc>
        <w:tc>
          <w:tcPr>
            <w:tcW w:w="2361"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上海金岭建设有限公司</w:t>
            </w:r>
          </w:p>
        </w:tc>
        <w:tc>
          <w:tcPr>
            <w:tcW w:w="1484" w:type="dxa"/>
            <w:vAlign w:val="center"/>
          </w:tcPr>
          <w:p w:rsidR="002F3815" w:rsidRPr="00361DD6" w:rsidRDefault="002F3815">
            <w:pPr>
              <w:jc w:val="center"/>
              <w:rPr>
                <w:rFonts w:ascii="仿宋_GB2312" w:eastAsia="仿宋_GB2312"/>
              </w:rPr>
            </w:pPr>
            <w:r w:rsidRPr="00361DD6">
              <w:rPr>
                <w:rFonts w:ascii="仿宋_GB2312" w:eastAsia="仿宋_GB2312" w:cs="仿宋_GB2312"/>
              </w:rPr>
              <w:t>18800.1858</w:t>
            </w:r>
          </w:p>
        </w:tc>
        <w:tc>
          <w:tcPr>
            <w:tcW w:w="1093" w:type="dxa"/>
            <w:vAlign w:val="center"/>
          </w:tcPr>
          <w:p w:rsidR="002F3815" w:rsidRPr="00361DD6" w:rsidRDefault="002F3815">
            <w:pPr>
              <w:jc w:val="center"/>
              <w:rPr>
                <w:rFonts w:ascii="仿宋_GB2312" w:eastAsia="仿宋_GB2312"/>
              </w:rPr>
            </w:pPr>
            <w:r w:rsidRPr="00361DD6">
              <w:rPr>
                <w:rFonts w:ascii="仿宋_GB2312" w:eastAsia="仿宋_GB2312" w:cs="仿宋_GB2312"/>
              </w:rPr>
              <w:t>54333</w:t>
            </w:r>
          </w:p>
        </w:tc>
        <w:tc>
          <w:tcPr>
            <w:tcW w:w="1199"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公开招标</w:t>
            </w:r>
            <w:r w:rsidRPr="00361DD6">
              <w:rPr>
                <w:rFonts w:ascii="仿宋_GB2312" w:eastAsia="仿宋_GB2312" w:cs="仿宋_GB2312"/>
              </w:rPr>
              <w:t xml:space="preserve"> </w:t>
            </w:r>
          </w:p>
        </w:tc>
      </w:tr>
      <w:tr w:rsidR="002F3815">
        <w:trPr>
          <w:trHeight w:hRule="exact" w:val="747"/>
        </w:trPr>
        <w:tc>
          <w:tcPr>
            <w:tcW w:w="522" w:type="dxa"/>
            <w:vAlign w:val="center"/>
          </w:tcPr>
          <w:p w:rsidR="002F3815" w:rsidRPr="00361DD6" w:rsidRDefault="002F3815">
            <w:pPr>
              <w:jc w:val="center"/>
              <w:rPr>
                <w:rFonts w:ascii="仿宋_GB2312" w:eastAsia="仿宋_GB2312"/>
              </w:rPr>
            </w:pPr>
            <w:r w:rsidRPr="00361DD6">
              <w:rPr>
                <w:rFonts w:ascii="仿宋_GB2312" w:eastAsia="仿宋_GB2312" w:cs="仿宋_GB2312"/>
              </w:rPr>
              <w:t>4</w:t>
            </w:r>
          </w:p>
        </w:tc>
        <w:tc>
          <w:tcPr>
            <w:tcW w:w="131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2002JS0012</w:t>
            </w:r>
          </w:p>
        </w:tc>
        <w:tc>
          <w:tcPr>
            <w:tcW w:w="67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C01</w:t>
            </w:r>
          </w:p>
        </w:tc>
        <w:tc>
          <w:tcPr>
            <w:tcW w:w="1906"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上海市金山区枫泾镇人民政府</w:t>
            </w:r>
          </w:p>
        </w:tc>
        <w:tc>
          <w:tcPr>
            <w:tcW w:w="3623"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“四好农村路”枫泾镇五星路提档升级工程</w:t>
            </w:r>
          </w:p>
        </w:tc>
        <w:tc>
          <w:tcPr>
            <w:tcW w:w="2361"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金工建设集团股份有限公司</w:t>
            </w:r>
            <w:r w:rsidRPr="00361DD6">
              <w:rPr>
                <w:rFonts w:ascii="仿宋_GB2312" w:eastAsia="仿宋_GB2312" w:cs="仿宋_GB2312"/>
              </w:rPr>
              <w:t xml:space="preserve"> </w:t>
            </w:r>
          </w:p>
        </w:tc>
        <w:tc>
          <w:tcPr>
            <w:tcW w:w="1484" w:type="dxa"/>
            <w:vAlign w:val="center"/>
          </w:tcPr>
          <w:p w:rsidR="002F3815" w:rsidRPr="00361DD6" w:rsidRDefault="002F3815">
            <w:pPr>
              <w:jc w:val="center"/>
              <w:rPr>
                <w:rFonts w:ascii="仿宋_GB2312" w:eastAsia="仿宋_GB2312"/>
              </w:rPr>
            </w:pPr>
            <w:r w:rsidRPr="00361DD6">
              <w:rPr>
                <w:rFonts w:ascii="仿宋_GB2312" w:eastAsia="仿宋_GB2312" w:cs="仿宋_GB2312"/>
              </w:rPr>
              <w:t>1818.0174</w:t>
            </w:r>
          </w:p>
        </w:tc>
        <w:tc>
          <w:tcPr>
            <w:tcW w:w="1093" w:type="dxa"/>
            <w:vAlign w:val="center"/>
          </w:tcPr>
          <w:p w:rsidR="002F3815" w:rsidRPr="00361DD6" w:rsidRDefault="002F3815">
            <w:pPr>
              <w:jc w:val="center"/>
              <w:rPr>
                <w:rFonts w:ascii="仿宋_GB2312" w:eastAsia="仿宋_GB2312"/>
              </w:rPr>
            </w:pPr>
            <w:r w:rsidRPr="00361DD6">
              <w:rPr>
                <w:rFonts w:ascii="仿宋_GB2312" w:eastAsia="仿宋_GB2312" w:cs="仿宋_GB2312"/>
              </w:rPr>
              <w:t>0</w:t>
            </w:r>
          </w:p>
        </w:tc>
        <w:tc>
          <w:tcPr>
            <w:tcW w:w="1199"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公开招标</w:t>
            </w:r>
            <w:r w:rsidRPr="00361DD6">
              <w:rPr>
                <w:rFonts w:ascii="仿宋_GB2312" w:eastAsia="仿宋_GB2312" w:cs="仿宋_GB2312"/>
              </w:rPr>
              <w:t xml:space="preserve"> </w:t>
            </w:r>
          </w:p>
        </w:tc>
      </w:tr>
      <w:tr w:rsidR="002F3815">
        <w:trPr>
          <w:trHeight w:hRule="exact" w:val="842"/>
        </w:trPr>
        <w:tc>
          <w:tcPr>
            <w:tcW w:w="522" w:type="dxa"/>
            <w:vAlign w:val="center"/>
          </w:tcPr>
          <w:p w:rsidR="002F3815" w:rsidRPr="00361DD6" w:rsidRDefault="002F3815">
            <w:pPr>
              <w:jc w:val="center"/>
              <w:rPr>
                <w:rFonts w:ascii="仿宋_GB2312" w:eastAsia="仿宋_GB2312"/>
              </w:rPr>
            </w:pPr>
            <w:r w:rsidRPr="00361DD6">
              <w:rPr>
                <w:rFonts w:ascii="仿宋_GB2312" w:eastAsia="仿宋_GB2312" w:cs="仿宋_GB2312"/>
              </w:rPr>
              <w:t>5</w:t>
            </w:r>
          </w:p>
        </w:tc>
        <w:tc>
          <w:tcPr>
            <w:tcW w:w="131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 xml:space="preserve">2002JS0010 </w:t>
            </w:r>
          </w:p>
        </w:tc>
        <w:tc>
          <w:tcPr>
            <w:tcW w:w="67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C01</w:t>
            </w:r>
          </w:p>
        </w:tc>
        <w:tc>
          <w:tcPr>
            <w:tcW w:w="1906"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上海市金山区张堰镇农业技术推广服务站</w:t>
            </w:r>
          </w:p>
        </w:tc>
        <w:tc>
          <w:tcPr>
            <w:tcW w:w="3623"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金山区张堰镇百家村农田建设项目</w:t>
            </w:r>
            <w:r w:rsidRPr="00361DD6">
              <w:rPr>
                <w:rFonts w:ascii="仿宋_GB2312" w:eastAsia="仿宋_GB2312" w:cs="仿宋_GB2312"/>
              </w:rPr>
              <w:t xml:space="preserve">  </w:t>
            </w:r>
          </w:p>
        </w:tc>
        <w:tc>
          <w:tcPr>
            <w:tcW w:w="2361"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上海雄丰建设工程有限公司</w:t>
            </w:r>
          </w:p>
        </w:tc>
        <w:tc>
          <w:tcPr>
            <w:tcW w:w="1484" w:type="dxa"/>
            <w:vAlign w:val="center"/>
          </w:tcPr>
          <w:p w:rsidR="002F3815" w:rsidRPr="00361DD6" w:rsidRDefault="002F3815">
            <w:pPr>
              <w:jc w:val="center"/>
              <w:rPr>
                <w:rFonts w:ascii="仿宋_GB2312" w:eastAsia="仿宋_GB2312"/>
              </w:rPr>
            </w:pPr>
            <w:r w:rsidRPr="00361DD6">
              <w:rPr>
                <w:rFonts w:ascii="仿宋_GB2312" w:eastAsia="仿宋_GB2312" w:cs="仿宋_GB2312"/>
              </w:rPr>
              <w:t xml:space="preserve">531.5200 </w:t>
            </w:r>
          </w:p>
        </w:tc>
        <w:tc>
          <w:tcPr>
            <w:tcW w:w="1093" w:type="dxa"/>
            <w:vAlign w:val="center"/>
          </w:tcPr>
          <w:p w:rsidR="002F3815" w:rsidRPr="00361DD6" w:rsidRDefault="002F3815">
            <w:pPr>
              <w:jc w:val="center"/>
              <w:rPr>
                <w:rFonts w:ascii="仿宋_GB2312" w:eastAsia="仿宋_GB2312"/>
              </w:rPr>
            </w:pPr>
            <w:r w:rsidRPr="00361DD6">
              <w:rPr>
                <w:rFonts w:ascii="仿宋_GB2312" w:eastAsia="仿宋_GB2312" w:cs="仿宋_GB2312"/>
              </w:rPr>
              <w:t>0</w:t>
            </w:r>
          </w:p>
        </w:tc>
        <w:tc>
          <w:tcPr>
            <w:tcW w:w="1199"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公开招标</w:t>
            </w:r>
            <w:r w:rsidRPr="00361DD6">
              <w:rPr>
                <w:rFonts w:ascii="仿宋_GB2312" w:eastAsia="仿宋_GB2312" w:cs="仿宋_GB2312"/>
              </w:rPr>
              <w:t xml:space="preserve"> </w:t>
            </w:r>
          </w:p>
        </w:tc>
      </w:tr>
      <w:tr w:rsidR="002F3815">
        <w:trPr>
          <w:trHeight w:hRule="exact" w:val="747"/>
        </w:trPr>
        <w:tc>
          <w:tcPr>
            <w:tcW w:w="522" w:type="dxa"/>
            <w:vAlign w:val="center"/>
          </w:tcPr>
          <w:p w:rsidR="002F3815" w:rsidRPr="00361DD6" w:rsidRDefault="002F3815">
            <w:pPr>
              <w:jc w:val="center"/>
              <w:rPr>
                <w:rFonts w:ascii="仿宋_GB2312" w:eastAsia="仿宋_GB2312"/>
              </w:rPr>
            </w:pPr>
            <w:r w:rsidRPr="00361DD6">
              <w:rPr>
                <w:rFonts w:ascii="仿宋_GB2312" w:eastAsia="仿宋_GB2312" w:cs="仿宋_GB2312"/>
              </w:rPr>
              <w:t>6</w:t>
            </w:r>
          </w:p>
        </w:tc>
        <w:tc>
          <w:tcPr>
            <w:tcW w:w="131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2002JS0007</w:t>
            </w:r>
          </w:p>
        </w:tc>
        <w:tc>
          <w:tcPr>
            <w:tcW w:w="67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C01</w:t>
            </w:r>
          </w:p>
        </w:tc>
        <w:tc>
          <w:tcPr>
            <w:tcW w:w="1906"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上海市金山区亭林镇人民政府</w:t>
            </w:r>
          </w:p>
        </w:tc>
        <w:tc>
          <w:tcPr>
            <w:tcW w:w="3623"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亭林镇排水管网修复工程（亭林镇区）</w:t>
            </w:r>
            <w:r w:rsidRPr="00361DD6">
              <w:rPr>
                <w:rFonts w:ascii="仿宋_GB2312" w:eastAsia="仿宋_GB2312" w:cs="仿宋_GB2312"/>
              </w:rPr>
              <w:t xml:space="preserve">   </w:t>
            </w:r>
          </w:p>
        </w:tc>
        <w:tc>
          <w:tcPr>
            <w:tcW w:w="2361"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金工建设集团股份有限公司</w:t>
            </w:r>
          </w:p>
        </w:tc>
        <w:tc>
          <w:tcPr>
            <w:tcW w:w="1484" w:type="dxa"/>
            <w:vAlign w:val="center"/>
          </w:tcPr>
          <w:p w:rsidR="002F3815" w:rsidRPr="00361DD6" w:rsidRDefault="002F3815">
            <w:pPr>
              <w:jc w:val="center"/>
              <w:rPr>
                <w:rFonts w:ascii="仿宋_GB2312" w:eastAsia="仿宋_GB2312"/>
              </w:rPr>
            </w:pPr>
            <w:r w:rsidRPr="00361DD6">
              <w:rPr>
                <w:rFonts w:ascii="仿宋_GB2312" w:eastAsia="仿宋_GB2312" w:cs="仿宋_GB2312"/>
              </w:rPr>
              <w:t>1299.9898</w:t>
            </w:r>
          </w:p>
        </w:tc>
        <w:tc>
          <w:tcPr>
            <w:tcW w:w="1093" w:type="dxa"/>
            <w:vAlign w:val="center"/>
          </w:tcPr>
          <w:p w:rsidR="002F3815" w:rsidRPr="00361DD6" w:rsidRDefault="002F3815">
            <w:pPr>
              <w:jc w:val="center"/>
              <w:rPr>
                <w:rFonts w:ascii="仿宋_GB2312" w:eastAsia="仿宋_GB2312"/>
              </w:rPr>
            </w:pPr>
            <w:r w:rsidRPr="00361DD6">
              <w:rPr>
                <w:rFonts w:ascii="仿宋_GB2312" w:eastAsia="仿宋_GB2312" w:cs="仿宋_GB2312"/>
              </w:rPr>
              <w:t>0</w:t>
            </w:r>
          </w:p>
        </w:tc>
        <w:tc>
          <w:tcPr>
            <w:tcW w:w="1199"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公开招标</w:t>
            </w:r>
            <w:r w:rsidRPr="00361DD6">
              <w:rPr>
                <w:rFonts w:ascii="仿宋_GB2312" w:eastAsia="仿宋_GB2312" w:cs="仿宋_GB2312"/>
              </w:rPr>
              <w:t xml:space="preserve"> </w:t>
            </w:r>
          </w:p>
        </w:tc>
      </w:tr>
      <w:tr w:rsidR="002F3815">
        <w:trPr>
          <w:trHeight w:hRule="exact" w:val="747"/>
        </w:trPr>
        <w:tc>
          <w:tcPr>
            <w:tcW w:w="522" w:type="dxa"/>
            <w:vAlign w:val="center"/>
          </w:tcPr>
          <w:p w:rsidR="002F3815" w:rsidRPr="00361DD6" w:rsidRDefault="002F3815">
            <w:pPr>
              <w:jc w:val="center"/>
              <w:rPr>
                <w:rFonts w:ascii="仿宋_GB2312" w:eastAsia="仿宋_GB2312"/>
              </w:rPr>
            </w:pPr>
            <w:r w:rsidRPr="00361DD6">
              <w:rPr>
                <w:rFonts w:ascii="仿宋_GB2312" w:eastAsia="仿宋_GB2312" w:cs="仿宋_GB2312"/>
              </w:rPr>
              <w:t>7</w:t>
            </w:r>
          </w:p>
        </w:tc>
        <w:tc>
          <w:tcPr>
            <w:tcW w:w="131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1702JS0026</w:t>
            </w:r>
          </w:p>
        </w:tc>
        <w:tc>
          <w:tcPr>
            <w:tcW w:w="67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C02</w:t>
            </w:r>
          </w:p>
        </w:tc>
        <w:tc>
          <w:tcPr>
            <w:tcW w:w="1906"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上海市金山区水利管理所</w:t>
            </w:r>
          </w:p>
        </w:tc>
        <w:tc>
          <w:tcPr>
            <w:tcW w:w="3623"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金山区</w:t>
            </w:r>
            <w:r w:rsidRPr="00361DD6">
              <w:rPr>
                <w:rFonts w:ascii="仿宋_GB2312" w:eastAsia="仿宋_GB2312" w:cs="仿宋_GB2312"/>
              </w:rPr>
              <w:t>2016</w:t>
            </w:r>
            <w:r w:rsidRPr="00361DD6">
              <w:rPr>
                <w:rFonts w:ascii="仿宋_GB2312" w:eastAsia="仿宋_GB2312" w:cs="仿宋_GB2312" w:hint="eastAsia"/>
              </w:rPr>
              <w:t>年农村桥梁改造工程</w:t>
            </w:r>
          </w:p>
        </w:tc>
        <w:tc>
          <w:tcPr>
            <w:tcW w:w="2361"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上海金山公路建设有限公司</w:t>
            </w:r>
          </w:p>
        </w:tc>
        <w:tc>
          <w:tcPr>
            <w:tcW w:w="1484" w:type="dxa"/>
            <w:vAlign w:val="center"/>
          </w:tcPr>
          <w:p w:rsidR="002F3815" w:rsidRPr="00361DD6" w:rsidRDefault="002F3815">
            <w:pPr>
              <w:jc w:val="center"/>
              <w:rPr>
                <w:rFonts w:ascii="仿宋_GB2312" w:eastAsia="仿宋_GB2312"/>
              </w:rPr>
            </w:pPr>
            <w:r w:rsidRPr="00361DD6">
              <w:rPr>
                <w:rFonts w:ascii="仿宋_GB2312" w:eastAsia="仿宋_GB2312" w:cs="仿宋_GB2312"/>
              </w:rPr>
              <w:t>478.1682</w:t>
            </w:r>
          </w:p>
        </w:tc>
        <w:tc>
          <w:tcPr>
            <w:tcW w:w="1093" w:type="dxa"/>
            <w:vAlign w:val="center"/>
          </w:tcPr>
          <w:p w:rsidR="002F3815" w:rsidRPr="00361DD6" w:rsidRDefault="002F3815">
            <w:pPr>
              <w:jc w:val="center"/>
              <w:rPr>
                <w:rFonts w:ascii="仿宋_GB2312" w:eastAsia="仿宋_GB2312"/>
              </w:rPr>
            </w:pPr>
            <w:r w:rsidRPr="00361DD6">
              <w:rPr>
                <w:rFonts w:ascii="仿宋_GB2312" w:eastAsia="仿宋_GB2312" w:cs="仿宋_GB2312"/>
              </w:rPr>
              <w:t>0</w:t>
            </w:r>
          </w:p>
        </w:tc>
        <w:tc>
          <w:tcPr>
            <w:tcW w:w="1199"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公开招标</w:t>
            </w:r>
            <w:r w:rsidRPr="00361DD6">
              <w:rPr>
                <w:rFonts w:ascii="仿宋_GB2312" w:eastAsia="仿宋_GB2312" w:cs="仿宋_GB2312"/>
              </w:rPr>
              <w:t xml:space="preserve"> </w:t>
            </w:r>
          </w:p>
        </w:tc>
      </w:tr>
      <w:tr w:rsidR="002F3815">
        <w:trPr>
          <w:trHeight w:hRule="exact" w:val="928"/>
        </w:trPr>
        <w:tc>
          <w:tcPr>
            <w:tcW w:w="522" w:type="dxa"/>
            <w:vAlign w:val="center"/>
          </w:tcPr>
          <w:p w:rsidR="002F3815" w:rsidRPr="00361DD6" w:rsidRDefault="002F3815">
            <w:pPr>
              <w:jc w:val="center"/>
              <w:rPr>
                <w:rFonts w:ascii="仿宋_GB2312" w:eastAsia="仿宋_GB2312"/>
              </w:rPr>
            </w:pPr>
            <w:r w:rsidRPr="00361DD6">
              <w:rPr>
                <w:rFonts w:ascii="仿宋_GB2312" w:eastAsia="仿宋_GB2312" w:cs="仿宋_GB2312"/>
              </w:rPr>
              <w:t>8</w:t>
            </w:r>
          </w:p>
        </w:tc>
        <w:tc>
          <w:tcPr>
            <w:tcW w:w="131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2002JS0064</w:t>
            </w:r>
          </w:p>
        </w:tc>
        <w:tc>
          <w:tcPr>
            <w:tcW w:w="67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C01</w:t>
            </w:r>
          </w:p>
        </w:tc>
        <w:tc>
          <w:tcPr>
            <w:tcW w:w="1906"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上海市金山区金山卫镇水务站</w:t>
            </w:r>
          </w:p>
        </w:tc>
        <w:tc>
          <w:tcPr>
            <w:tcW w:w="3623" w:type="dxa"/>
            <w:vAlign w:val="center"/>
          </w:tcPr>
          <w:p w:rsidR="002F3815" w:rsidRPr="00361DD6" w:rsidRDefault="002F3815">
            <w:pPr>
              <w:jc w:val="center"/>
              <w:rPr>
                <w:rFonts w:ascii="仿宋_GB2312" w:eastAsia="仿宋_GB2312"/>
              </w:rPr>
            </w:pPr>
            <w:r w:rsidRPr="00361DD6">
              <w:rPr>
                <w:rFonts w:ascii="仿宋_GB2312" w:eastAsia="仿宋_GB2312" w:cs="仿宋_GB2312"/>
              </w:rPr>
              <w:t>2019</w:t>
            </w:r>
            <w:r w:rsidRPr="00361DD6">
              <w:rPr>
                <w:rFonts w:ascii="仿宋_GB2312" w:eastAsia="仿宋_GB2312" w:cs="仿宋_GB2312" w:hint="eastAsia"/>
              </w:rPr>
              <w:t>年金山卫镇村级河道整治工程</w:t>
            </w:r>
            <w:r w:rsidRPr="00361DD6">
              <w:rPr>
                <w:rFonts w:ascii="仿宋_GB2312" w:eastAsia="仿宋_GB2312" w:cs="仿宋_GB2312"/>
              </w:rPr>
              <w:t xml:space="preserve">  </w:t>
            </w:r>
          </w:p>
        </w:tc>
        <w:tc>
          <w:tcPr>
            <w:tcW w:w="2361"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上海雄丰建设工程有限公司</w:t>
            </w:r>
          </w:p>
        </w:tc>
        <w:tc>
          <w:tcPr>
            <w:tcW w:w="1484" w:type="dxa"/>
            <w:vAlign w:val="center"/>
          </w:tcPr>
          <w:p w:rsidR="002F3815" w:rsidRPr="00361DD6" w:rsidRDefault="002F3815">
            <w:pPr>
              <w:jc w:val="center"/>
              <w:rPr>
                <w:rFonts w:ascii="仿宋_GB2312" w:eastAsia="仿宋_GB2312"/>
              </w:rPr>
            </w:pPr>
            <w:r w:rsidRPr="00361DD6">
              <w:rPr>
                <w:rFonts w:ascii="仿宋_GB2312" w:eastAsia="仿宋_GB2312" w:cs="仿宋_GB2312"/>
              </w:rPr>
              <w:t>412.0301</w:t>
            </w:r>
          </w:p>
        </w:tc>
        <w:tc>
          <w:tcPr>
            <w:tcW w:w="1093" w:type="dxa"/>
            <w:vAlign w:val="center"/>
          </w:tcPr>
          <w:p w:rsidR="002F3815" w:rsidRPr="00361DD6" w:rsidRDefault="002F3815">
            <w:pPr>
              <w:jc w:val="center"/>
              <w:rPr>
                <w:rFonts w:ascii="仿宋_GB2312" w:eastAsia="仿宋_GB2312"/>
              </w:rPr>
            </w:pPr>
            <w:r w:rsidRPr="00361DD6">
              <w:rPr>
                <w:rFonts w:ascii="仿宋_GB2312" w:eastAsia="仿宋_GB2312" w:cs="仿宋_GB2312"/>
              </w:rPr>
              <w:t>0</w:t>
            </w:r>
          </w:p>
        </w:tc>
        <w:tc>
          <w:tcPr>
            <w:tcW w:w="1199"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公开招标</w:t>
            </w:r>
            <w:r w:rsidRPr="00361DD6">
              <w:rPr>
                <w:rFonts w:ascii="仿宋_GB2312" w:eastAsia="仿宋_GB2312" w:cs="仿宋_GB2312"/>
              </w:rPr>
              <w:t xml:space="preserve"> </w:t>
            </w:r>
          </w:p>
        </w:tc>
      </w:tr>
      <w:tr w:rsidR="002F3815">
        <w:trPr>
          <w:trHeight w:hRule="exact" w:val="747"/>
        </w:trPr>
        <w:tc>
          <w:tcPr>
            <w:tcW w:w="522" w:type="dxa"/>
            <w:vAlign w:val="center"/>
          </w:tcPr>
          <w:p w:rsidR="002F3815" w:rsidRPr="00361DD6" w:rsidRDefault="002F3815">
            <w:pPr>
              <w:jc w:val="center"/>
              <w:rPr>
                <w:rFonts w:ascii="仿宋_GB2312" w:eastAsia="仿宋_GB2312"/>
              </w:rPr>
            </w:pPr>
            <w:r w:rsidRPr="00361DD6">
              <w:rPr>
                <w:rFonts w:ascii="仿宋_GB2312" w:eastAsia="仿宋_GB2312" w:cs="仿宋_GB2312"/>
              </w:rPr>
              <w:t>9</w:t>
            </w:r>
          </w:p>
        </w:tc>
        <w:tc>
          <w:tcPr>
            <w:tcW w:w="1313" w:type="dxa"/>
            <w:vAlign w:val="center"/>
          </w:tcPr>
          <w:p w:rsidR="002F3815" w:rsidRPr="00361DD6" w:rsidRDefault="002F3815">
            <w:pPr>
              <w:jc w:val="center"/>
              <w:rPr>
                <w:rFonts w:ascii="仿宋_GB2312" w:eastAsia="仿宋_GB2312" w:cs="仿宋_GB2312"/>
              </w:rPr>
            </w:pPr>
            <w:r w:rsidRPr="00361DD6">
              <w:rPr>
                <w:rFonts w:ascii="仿宋_GB2312" w:eastAsia="仿宋_GB2312" w:cs="仿宋_GB2312"/>
              </w:rPr>
              <w:t>2002JS0022</w:t>
            </w:r>
          </w:p>
        </w:tc>
        <w:tc>
          <w:tcPr>
            <w:tcW w:w="673" w:type="dxa"/>
            <w:vAlign w:val="center"/>
          </w:tcPr>
          <w:p w:rsidR="002F3815" w:rsidRPr="00361DD6" w:rsidRDefault="002F3815">
            <w:pPr>
              <w:jc w:val="center"/>
              <w:rPr>
                <w:rFonts w:ascii="仿宋_GB2312" w:eastAsia="仿宋_GB2312"/>
              </w:rPr>
            </w:pPr>
            <w:r w:rsidRPr="00361DD6">
              <w:rPr>
                <w:rFonts w:ascii="仿宋_GB2312" w:eastAsia="仿宋_GB2312" w:cs="仿宋_GB2312"/>
              </w:rPr>
              <w:t>C01</w:t>
            </w:r>
          </w:p>
        </w:tc>
        <w:tc>
          <w:tcPr>
            <w:tcW w:w="1906"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上海市金山区廊下镇人民政府</w:t>
            </w:r>
            <w:r w:rsidRPr="00361DD6">
              <w:rPr>
                <w:rFonts w:ascii="仿宋_GB2312" w:eastAsia="仿宋_GB2312" w:cs="仿宋_GB2312"/>
              </w:rPr>
              <w:t xml:space="preserve"> </w:t>
            </w:r>
          </w:p>
        </w:tc>
        <w:tc>
          <w:tcPr>
            <w:tcW w:w="3623"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廊下镇山塘村重点区域提升项目</w:t>
            </w:r>
          </w:p>
        </w:tc>
        <w:tc>
          <w:tcPr>
            <w:tcW w:w="2361"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上海鸿卫建设工程有限公司</w:t>
            </w:r>
          </w:p>
        </w:tc>
        <w:tc>
          <w:tcPr>
            <w:tcW w:w="1484" w:type="dxa"/>
            <w:vAlign w:val="center"/>
          </w:tcPr>
          <w:p w:rsidR="002F3815" w:rsidRPr="00361DD6" w:rsidRDefault="002F3815">
            <w:pPr>
              <w:jc w:val="center"/>
              <w:rPr>
                <w:rFonts w:ascii="仿宋_GB2312" w:eastAsia="仿宋_GB2312"/>
              </w:rPr>
            </w:pPr>
            <w:r w:rsidRPr="00361DD6">
              <w:rPr>
                <w:rFonts w:ascii="仿宋_GB2312" w:eastAsia="仿宋_GB2312" w:cs="仿宋_GB2312"/>
              </w:rPr>
              <w:t>1000.8072</w:t>
            </w:r>
          </w:p>
        </w:tc>
        <w:tc>
          <w:tcPr>
            <w:tcW w:w="1093" w:type="dxa"/>
            <w:vAlign w:val="center"/>
          </w:tcPr>
          <w:p w:rsidR="002F3815" w:rsidRPr="00361DD6" w:rsidRDefault="002F3815">
            <w:pPr>
              <w:jc w:val="center"/>
              <w:rPr>
                <w:rFonts w:ascii="仿宋_GB2312" w:eastAsia="仿宋_GB2312"/>
              </w:rPr>
            </w:pPr>
            <w:r w:rsidRPr="00361DD6">
              <w:rPr>
                <w:rFonts w:ascii="仿宋_GB2312" w:eastAsia="仿宋_GB2312" w:cs="仿宋_GB2312"/>
              </w:rPr>
              <w:t>0</w:t>
            </w:r>
          </w:p>
        </w:tc>
        <w:tc>
          <w:tcPr>
            <w:tcW w:w="1199" w:type="dxa"/>
            <w:vAlign w:val="center"/>
          </w:tcPr>
          <w:p w:rsidR="002F3815" w:rsidRPr="00361DD6" w:rsidRDefault="002F3815">
            <w:pPr>
              <w:jc w:val="center"/>
              <w:rPr>
                <w:rFonts w:ascii="仿宋_GB2312" w:eastAsia="仿宋_GB2312"/>
              </w:rPr>
            </w:pPr>
            <w:r w:rsidRPr="00361DD6">
              <w:rPr>
                <w:rFonts w:ascii="仿宋_GB2312" w:eastAsia="仿宋_GB2312" w:cs="仿宋_GB2312" w:hint="eastAsia"/>
              </w:rPr>
              <w:t>公开招标</w:t>
            </w:r>
            <w:r w:rsidRPr="00361DD6">
              <w:rPr>
                <w:rFonts w:ascii="仿宋_GB2312" w:eastAsia="仿宋_GB2312" w:cs="仿宋_GB2312"/>
              </w:rPr>
              <w:t xml:space="preserve"> </w:t>
            </w:r>
          </w:p>
        </w:tc>
      </w:tr>
    </w:tbl>
    <w:p w:rsidR="002F3815" w:rsidRDefault="002F3815">
      <w:pPr>
        <w:snapToGrid w:val="0"/>
        <w:spacing w:before="240" w:line="240" w:lineRule="atLeast"/>
      </w:pPr>
    </w:p>
    <w:sectPr w:rsidR="002F3815" w:rsidSect="00804D53">
      <w:pgSz w:w="16838" w:h="11906" w:orient="landscape"/>
      <w:pgMar w:top="1304" w:right="1440" w:bottom="1304" w:left="1440"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3815" w:rsidRDefault="002F3815" w:rsidP="00804D53">
      <w:r>
        <w:separator/>
      </w:r>
    </w:p>
  </w:endnote>
  <w:endnote w:type="continuationSeparator" w:id="0">
    <w:p w:rsidR="002F3815" w:rsidRDefault="002F3815" w:rsidP="00804D5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方正楷体简体">
    <w:altName w:val="Arial Unicode MS"/>
    <w:panose1 w:val="00000000000000000000"/>
    <w:charset w:val="86"/>
    <w:family w:val="script"/>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15" w:rsidRDefault="002F3815">
    <w:pPr>
      <w:pStyle w:val="Footer"/>
      <w:jc w:val="center"/>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3815" w:rsidRDefault="002F3815" w:rsidP="00804D53">
      <w:r>
        <w:separator/>
      </w:r>
    </w:p>
  </w:footnote>
  <w:footnote w:type="continuationSeparator" w:id="0">
    <w:p w:rsidR="002F3815" w:rsidRDefault="002F3815" w:rsidP="00804D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815" w:rsidRDefault="002F3815">
    <w:pPr>
      <w:pStyle w:val="Header"/>
      <w:pBdr>
        <w:bottom w:val="none" w:sz="0" w:space="0" w:color="auto"/>
      </w:pBdr>
      <w:rPr>
        <w:rFonts w:cs="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908AF"/>
    <w:rsid w:val="00000FBB"/>
    <w:rsid w:val="000015A1"/>
    <w:rsid w:val="00002ACB"/>
    <w:rsid w:val="00002B4F"/>
    <w:rsid w:val="00002C37"/>
    <w:rsid w:val="00003F17"/>
    <w:rsid w:val="00004302"/>
    <w:rsid w:val="000047ED"/>
    <w:rsid w:val="00004980"/>
    <w:rsid w:val="000049E7"/>
    <w:rsid w:val="00004D7E"/>
    <w:rsid w:val="00004E9D"/>
    <w:rsid w:val="00005221"/>
    <w:rsid w:val="0000651D"/>
    <w:rsid w:val="0000687A"/>
    <w:rsid w:val="00011114"/>
    <w:rsid w:val="00011505"/>
    <w:rsid w:val="0001228E"/>
    <w:rsid w:val="00013AB1"/>
    <w:rsid w:val="0001412D"/>
    <w:rsid w:val="0001418B"/>
    <w:rsid w:val="000155BC"/>
    <w:rsid w:val="000179CE"/>
    <w:rsid w:val="000210C8"/>
    <w:rsid w:val="0002274A"/>
    <w:rsid w:val="00024C3E"/>
    <w:rsid w:val="00025147"/>
    <w:rsid w:val="000255EC"/>
    <w:rsid w:val="00026AE4"/>
    <w:rsid w:val="00026CEC"/>
    <w:rsid w:val="00026EB3"/>
    <w:rsid w:val="000304FE"/>
    <w:rsid w:val="000305A1"/>
    <w:rsid w:val="00031AFB"/>
    <w:rsid w:val="00031BC8"/>
    <w:rsid w:val="000325BC"/>
    <w:rsid w:val="00032697"/>
    <w:rsid w:val="00032B50"/>
    <w:rsid w:val="00032E20"/>
    <w:rsid w:val="000334CB"/>
    <w:rsid w:val="00033D0C"/>
    <w:rsid w:val="0003587A"/>
    <w:rsid w:val="000369DF"/>
    <w:rsid w:val="00036DFA"/>
    <w:rsid w:val="000379F5"/>
    <w:rsid w:val="00037F7D"/>
    <w:rsid w:val="000402B5"/>
    <w:rsid w:val="000407C1"/>
    <w:rsid w:val="00040872"/>
    <w:rsid w:val="00040EA1"/>
    <w:rsid w:val="00041D4F"/>
    <w:rsid w:val="00044199"/>
    <w:rsid w:val="000457F0"/>
    <w:rsid w:val="00045EE7"/>
    <w:rsid w:val="000463AA"/>
    <w:rsid w:val="0004663B"/>
    <w:rsid w:val="00046A8C"/>
    <w:rsid w:val="000475E0"/>
    <w:rsid w:val="0004782C"/>
    <w:rsid w:val="00047D31"/>
    <w:rsid w:val="00047DAA"/>
    <w:rsid w:val="000502A9"/>
    <w:rsid w:val="000506B9"/>
    <w:rsid w:val="00051514"/>
    <w:rsid w:val="000526C6"/>
    <w:rsid w:val="00052EBA"/>
    <w:rsid w:val="000541ED"/>
    <w:rsid w:val="00055012"/>
    <w:rsid w:val="000564B4"/>
    <w:rsid w:val="00057B13"/>
    <w:rsid w:val="00060A6C"/>
    <w:rsid w:val="00061502"/>
    <w:rsid w:val="00061FB8"/>
    <w:rsid w:val="00062153"/>
    <w:rsid w:val="00062281"/>
    <w:rsid w:val="0006326F"/>
    <w:rsid w:val="0006443C"/>
    <w:rsid w:val="0006510C"/>
    <w:rsid w:val="000663D5"/>
    <w:rsid w:val="00067A05"/>
    <w:rsid w:val="00067F4E"/>
    <w:rsid w:val="00070CE9"/>
    <w:rsid w:val="00072B3B"/>
    <w:rsid w:val="000730B1"/>
    <w:rsid w:val="000731F0"/>
    <w:rsid w:val="00073554"/>
    <w:rsid w:val="00074C45"/>
    <w:rsid w:val="000750DB"/>
    <w:rsid w:val="0007597B"/>
    <w:rsid w:val="00076148"/>
    <w:rsid w:val="00076AF3"/>
    <w:rsid w:val="00076BC4"/>
    <w:rsid w:val="000773D2"/>
    <w:rsid w:val="00077982"/>
    <w:rsid w:val="000820E3"/>
    <w:rsid w:val="00082227"/>
    <w:rsid w:val="00082EB2"/>
    <w:rsid w:val="000830F7"/>
    <w:rsid w:val="000831E6"/>
    <w:rsid w:val="00083ABF"/>
    <w:rsid w:val="00083F91"/>
    <w:rsid w:val="00084B9C"/>
    <w:rsid w:val="0008526D"/>
    <w:rsid w:val="000875A5"/>
    <w:rsid w:val="00087F16"/>
    <w:rsid w:val="0009021A"/>
    <w:rsid w:val="00091BF0"/>
    <w:rsid w:val="00092385"/>
    <w:rsid w:val="000927AF"/>
    <w:rsid w:val="000929F6"/>
    <w:rsid w:val="0009318B"/>
    <w:rsid w:val="000931D4"/>
    <w:rsid w:val="0009469D"/>
    <w:rsid w:val="00094D20"/>
    <w:rsid w:val="000950E6"/>
    <w:rsid w:val="000953F3"/>
    <w:rsid w:val="000956BF"/>
    <w:rsid w:val="00096F97"/>
    <w:rsid w:val="00097AC0"/>
    <w:rsid w:val="00097EC9"/>
    <w:rsid w:val="00097FE0"/>
    <w:rsid w:val="000A0BAD"/>
    <w:rsid w:val="000A0D36"/>
    <w:rsid w:val="000A1043"/>
    <w:rsid w:val="000A143C"/>
    <w:rsid w:val="000A1824"/>
    <w:rsid w:val="000A28CA"/>
    <w:rsid w:val="000A32A2"/>
    <w:rsid w:val="000A3549"/>
    <w:rsid w:val="000A354B"/>
    <w:rsid w:val="000A365E"/>
    <w:rsid w:val="000A369E"/>
    <w:rsid w:val="000A3786"/>
    <w:rsid w:val="000A3C71"/>
    <w:rsid w:val="000A4776"/>
    <w:rsid w:val="000A4F60"/>
    <w:rsid w:val="000A5835"/>
    <w:rsid w:val="000A6C8F"/>
    <w:rsid w:val="000A7073"/>
    <w:rsid w:val="000B009C"/>
    <w:rsid w:val="000B054E"/>
    <w:rsid w:val="000B1807"/>
    <w:rsid w:val="000B1E8E"/>
    <w:rsid w:val="000B214E"/>
    <w:rsid w:val="000B302F"/>
    <w:rsid w:val="000B3287"/>
    <w:rsid w:val="000B3593"/>
    <w:rsid w:val="000B3619"/>
    <w:rsid w:val="000B3CA3"/>
    <w:rsid w:val="000B456D"/>
    <w:rsid w:val="000B5187"/>
    <w:rsid w:val="000B6BE3"/>
    <w:rsid w:val="000C094A"/>
    <w:rsid w:val="000C0A97"/>
    <w:rsid w:val="000C263D"/>
    <w:rsid w:val="000C2D1D"/>
    <w:rsid w:val="000C2D7D"/>
    <w:rsid w:val="000C3701"/>
    <w:rsid w:val="000C40F5"/>
    <w:rsid w:val="000C4851"/>
    <w:rsid w:val="000C4F3C"/>
    <w:rsid w:val="000C53AC"/>
    <w:rsid w:val="000C604C"/>
    <w:rsid w:val="000C63E7"/>
    <w:rsid w:val="000C6CF7"/>
    <w:rsid w:val="000C707C"/>
    <w:rsid w:val="000C79F8"/>
    <w:rsid w:val="000D099F"/>
    <w:rsid w:val="000D3832"/>
    <w:rsid w:val="000D4B28"/>
    <w:rsid w:val="000D4B9F"/>
    <w:rsid w:val="000D57F7"/>
    <w:rsid w:val="000D5F27"/>
    <w:rsid w:val="000D7A78"/>
    <w:rsid w:val="000D7D91"/>
    <w:rsid w:val="000E3704"/>
    <w:rsid w:val="000E37EB"/>
    <w:rsid w:val="000E4838"/>
    <w:rsid w:val="000E4938"/>
    <w:rsid w:val="000E5862"/>
    <w:rsid w:val="000E64F9"/>
    <w:rsid w:val="000E7C4B"/>
    <w:rsid w:val="000F004A"/>
    <w:rsid w:val="000F00C0"/>
    <w:rsid w:val="000F0793"/>
    <w:rsid w:val="000F16E0"/>
    <w:rsid w:val="000F18F3"/>
    <w:rsid w:val="000F1F9E"/>
    <w:rsid w:val="000F205F"/>
    <w:rsid w:val="000F3DDB"/>
    <w:rsid w:val="000F4A22"/>
    <w:rsid w:val="000F5A07"/>
    <w:rsid w:val="000F6277"/>
    <w:rsid w:val="000F649B"/>
    <w:rsid w:val="000F6672"/>
    <w:rsid w:val="00100401"/>
    <w:rsid w:val="00100837"/>
    <w:rsid w:val="0010249C"/>
    <w:rsid w:val="001027F1"/>
    <w:rsid w:val="0010286C"/>
    <w:rsid w:val="0010370A"/>
    <w:rsid w:val="001051BC"/>
    <w:rsid w:val="0010565D"/>
    <w:rsid w:val="00105D5C"/>
    <w:rsid w:val="00106096"/>
    <w:rsid w:val="00107421"/>
    <w:rsid w:val="00107949"/>
    <w:rsid w:val="00107E71"/>
    <w:rsid w:val="001106AD"/>
    <w:rsid w:val="001106E0"/>
    <w:rsid w:val="00110A85"/>
    <w:rsid w:val="0011156F"/>
    <w:rsid w:val="00113C01"/>
    <w:rsid w:val="00115488"/>
    <w:rsid w:val="00115A6F"/>
    <w:rsid w:val="00116358"/>
    <w:rsid w:val="001177FB"/>
    <w:rsid w:val="001178AF"/>
    <w:rsid w:val="001209B3"/>
    <w:rsid w:val="00120AB6"/>
    <w:rsid w:val="00120E35"/>
    <w:rsid w:val="001211A2"/>
    <w:rsid w:val="001212D9"/>
    <w:rsid w:val="0012145C"/>
    <w:rsid w:val="00121BBB"/>
    <w:rsid w:val="00123533"/>
    <w:rsid w:val="0012568D"/>
    <w:rsid w:val="0012647E"/>
    <w:rsid w:val="001273D1"/>
    <w:rsid w:val="00127731"/>
    <w:rsid w:val="00130DB9"/>
    <w:rsid w:val="00130F9F"/>
    <w:rsid w:val="0013131E"/>
    <w:rsid w:val="001313C1"/>
    <w:rsid w:val="00132842"/>
    <w:rsid w:val="00133104"/>
    <w:rsid w:val="001339E7"/>
    <w:rsid w:val="00134334"/>
    <w:rsid w:val="00134AC8"/>
    <w:rsid w:val="00135809"/>
    <w:rsid w:val="00135B7A"/>
    <w:rsid w:val="00136078"/>
    <w:rsid w:val="0013622A"/>
    <w:rsid w:val="001371A4"/>
    <w:rsid w:val="00137231"/>
    <w:rsid w:val="00137B83"/>
    <w:rsid w:val="001405C7"/>
    <w:rsid w:val="00140FE5"/>
    <w:rsid w:val="001411AA"/>
    <w:rsid w:val="00141FF0"/>
    <w:rsid w:val="001426FE"/>
    <w:rsid w:val="00142839"/>
    <w:rsid w:val="00142AB8"/>
    <w:rsid w:val="001430A1"/>
    <w:rsid w:val="00144813"/>
    <w:rsid w:val="00145998"/>
    <w:rsid w:val="00145EF0"/>
    <w:rsid w:val="0014620A"/>
    <w:rsid w:val="00147317"/>
    <w:rsid w:val="001473D7"/>
    <w:rsid w:val="00150215"/>
    <w:rsid w:val="00150E12"/>
    <w:rsid w:val="00151602"/>
    <w:rsid w:val="00151FB3"/>
    <w:rsid w:val="001543AA"/>
    <w:rsid w:val="0015607C"/>
    <w:rsid w:val="00157BE5"/>
    <w:rsid w:val="001600B9"/>
    <w:rsid w:val="001606C9"/>
    <w:rsid w:val="00164684"/>
    <w:rsid w:val="00164CCB"/>
    <w:rsid w:val="00164F0D"/>
    <w:rsid w:val="00165103"/>
    <w:rsid w:val="00165330"/>
    <w:rsid w:val="001659B3"/>
    <w:rsid w:val="00165BE9"/>
    <w:rsid w:val="00166D74"/>
    <w:rsid w:val="00167D85"/>
    <w:rsid w:val="00170233"/>
    <w:rsid w:val="001706CA"/>
    <w:rsid w:val="00170DAD"/>
    <w:rsid w:val="00170EB3"/>
    <w:rsid w:val="001719F3"/>
    <w:rsid w:val="00171F21"/>
    <w:rsid w:val="00171FBA"/>
    <w:rsid w:val="0017279E"/>
    <w:rsid w:val="00172AB8"/>
    <w:rsid w:val="0017455F"/>
    <w:rsid w:val="00174B82"/>
    <w:rsid w:val="00175A87"/>
    <w:rsid w:val="00177D34"/>
    <w:rsid w:val="00180505"/>
    <w:rsid w:val="0018199F"/>
    <w:rsid w:val="0018238E"/>
    <w:rsid w:val="00182F9E"/>
    <w:rsid w:val="001857F7"/>
    <w:rsid w:val="00185C83"/>
    <w:rsid w:val="00185E40"/>
    <w:rsid w:val="0018682D"/>
    <w:rsid w:val="00186A2D"/>
    <w:rsid w:val="001870E4"/>
    <w:rsid w:val="00190FAE"/>
    <w:rsid w:val="00191A7A"/>
    <w:rsid w:val="00192428"/>
    <w:rsid w:val="001938B6"/>
    <w:rsid w:val="00193DA5"/>
    <w:rsid w:val="00194383"/>
    <w:rsid w:val="001946AD"/>
    <w:rsid w:val="00195469"/>
    <w:rsid w:val="00195741"/>
    <w:rsid w:val="00195AAB"/>
    <w:rsid w:val="00196BFE"/>
    <w:rsid w:val="00197412"/>
    <w:rsid w:val="0019741B"/>
    <w:rsid w:val="001A0089"/>
    <w:rsid w:val="001A0178"/>
    <w:rsid w:val="001A0799"/>
    <w:rsid w:val="001A2475"/>
    <w:rsid w:val="001A4623"/>
    <w:rsid w:val="001A4CE2"/>
    <w:rsid w:val="001A537E"/>
    <w:rsid w:val="001A5CF6"/>
    <w:rsid w:val="001A6923"/>
    <w:rsid w:val="001A7EBD"/>
    <w:rsid w:val="001B0117"/>
    <w:rsid w:val="001B0F69"/>
    <w:rsid w:val="001B34DC"/>
    <w:rsid w:val="001B3C2E"/>
    <w:rsid w:val="001B510C"/>
    <w:rsid w:val="001B5E51"/>
    <w:rsid w:val="001B6A25"/>
    <w:rsid w:val="001B6C48"/>
    <w:rsid w:val="001C07D3"/>
    <w:rsid w:val="001C124A"/>
    <w:rsid w:val="001C13E5"/>
    <w:rsid w:val="001C1B3E"/>
    <w:rsid w:val="001C1B8E"/>
    <w:rsid w:val="001C1F1D"/>
    <w:rsid w:val="001C25C8"/>
    <w:rsid w:val="001C339C"/>
    <w:rsid w:val="001C4AFF"/>
    <w:rsid w:val="001C629D"/>
    <w:rsid w:val="001D0DDB"/>
    <w:rsid w:val="001D2332"/>
    <w:rsid w:val="001D3D2A"/>
    <w:rsid w:val="001D461B"/>
    <w:rsid w:val="001D4BAB"/>
    <w:rsid w:val="001D554A"/>
    <w:rsid w:val="001D5679"/>
    <w:rsid w:val="001D5D00"/>
    <w:rsid w:val="001D793D"/>
    <w:rsid w:val="001D7B4E"/>
    <w:rsid w:val="001E08C0"/>
    <w:rsid w:val="001E3BBE"/>
    <w:rsid w:val="001E4BD2"/>
    <w:rsid w:val="001E6495"/>
    <w:rsid w:val="001E70B3"/>
    <w:rsid w:val="001E72C4"/>
    <w:rsid w:val="001E7ACB"/>
    <w:rsid w:val="001F0382"/>
    <w:rsid w:val="001F07A1"/>
    <w:rsid w:val="001F0E4F"/>
    <w:rsid w:val="001F19A5"/>
    <w:rsid w:val="001F2724"/>
    <w:rsid w:val="001F27A2"/>
    <w:rsid w:val="001F38C3"/>
    <w:rsid w:val="001F5813"/>
    <w:rsid w:val="001F5EFB"/>
    <w:rsid w:val="001F6FD8"/>
    <w:rsid w:val="001F7E1F"/>
    <w:rsid w:val="002005CB"/>
    <w:rsid w:val="00200AAE"/>
    <w:rsid w:val="00203959"/>
    <w:rsid w:val="00203BB7"/>
    <w:rsid w:val="0020413E"/>
    <w:rsid w:val="00204169"/>
    <w:rsid w:val="00204318"/>
    <w:rsid w:val="00206ED6"/>
    <w:rsid w:val="00207431"/>
    <w:rsid w:val="00207868"/>
    <w:rsid w:val="0020787A"/>
    <w:rsid w:val="00207982"/>
    <w:rsid w:val="00207A51"/>
    <w:rsid w:val="002101D9"/>
    <w:rsid w:val="002108D7"/>
    <w:rsid w:val="00210AA2"/>
    <w:rsid w:val="00211237"/>
    <w:rsid w:val="0021194D"/>
    <w:rsid w:val="00211DE1"/>
    <w:rsid w:val="00212661"/>
    <w:rsid w:val="00213263"/>
    <w:rsid w:val="002144DE"/>
    <w:rsid w:val="00214D06"/>
    <w:rsid w:val="00214FEF"/>
    <w:rsid w:val="00216834"/>
    <w:rsid w:val="002174E5"/>
    <w:rsid w:val="00217CD6"/>
    <w:rsid w:val="00217D6B"/>
    <w:rsid w:val="00217ECD"/>
    <w:rsid w:val="002203A8"/>
    <w:rsid w:val="002206F3"/>
    <w:rsid w:val="00221CC3"/>
    <w:rsid w:val="002237EE"/>
    <w:rsid w:val="002254EF"/>
    <w:rsid w:val="002258B5"/>
    <w:rsid w:val="00226594"/>
    <w:rsid w:val="0022670E"/>
    <w:rsid w:val="0022701C"/>
    <w:rsid w:val="002270F3"/>
    <w:rsid w:val="002276AD"/>
    <w:rsid w:val="00227E0F"/>
    <w:rsid w:val="002302FB"/>
    <w:rsid w:val="00230C54"/>
    <w:rsid w:val="002334E7"/>
    <w:rsid w:val="002343EE"/>
    <w:rsid w:val="00234854"/>
    <w:rsid w:val="0023541F"/>
    <w:rsid w:val="00235833"/>
    <w:rsid w:val="002366E4"/>
    <w:rsid w:val="00237890"/>
    <w:rsid w:val="00240C20"/>
    <w:rsid w:val="0024137C"/>
    <w:rsid w:val="00242989"/>
    <w:rsid w:val="0024461F"/>
    <w:rsid w:val="00244A18"/>
    <w:rsid w:val="00244F68"/>
    <w:rsid w:val="002451F4"/>
    <w:rsid w:val="00246978"/>
    <w:rsid w:val="00247684"/>
    <w:rsid w:val="00247EB5"/>
    <w:rsid w:val="002509F2"/>
    <w:rsid w:val="0025194B"/>
    <w:rsid w:val="00252790"/>
    <w:rsid w:val="0025296F"/>
    <w:rsid w:val="00252E95"/>
    <w:rsid w:val="00253F20"/>
    <w:rsid w:val="002541F4"/>
    <w:rsid w:val="002543FA"/>
    <w:rsid w:val="002562D3"/>
    <w:rsid w:val="00256C37"/>
    <w:rsid w:val="0025717E"/>
    <w:rsid w:val="002573B0"/>
    <w:rsid w:val="00260481"/>
    <w:rsid w:val="002622B5"/>
    <w:rsid w:val="00262D38"/>
    <w:rsid w:val="00262F4D"/>
    <w:rsid w:val="002635AF"/>
    <w:rsid w:val="00263A27"/>
    <w:rsid w:val="00264053"/>
    <w:rsid w:val="00265008"/>
    <w:rsid w:val="00265719"/>
    <w:rsid w:val="00265879"/>
    <w:rsid w:val="00265DB1"/>
    <w:rsid w:val="00265DF4"/>
    <w:rsid w:val="00266ECD"/>
    <w:rsid w:val="00267344"/>
    <w:rsid w:val="002700DC"/>
    <w:rsid w:val="0027043E"/>
    <w:rsid w:val="00270B15"/>
    <w:rsid w:val="00270DBE"/>
    <w:rsid w:val="00270F0F"/>
    <w:rsid w:val="00273318"/>
    <w:rsid w:val="00273A77"/>
    <w:rsid w:val="00274200"/>
    <w:rsid w:val="00274204"/>
    <w:rsid w:val="002742AC"/>
    <w:rsid w:val="00274401"/>
    <w:rsid w:val="002746AE"/>
    <w:rsid w:val="00274D4A"/>
    <w:rsid w:val="0027549F"/>
    <w:rsid w:val="0027563B"/>
    <w:rsid w:val="00275D5E"/>
    <w:rsid w:val="00275F3A"/>
    <w:rsid w:val="00275F68"/>
    <w:rsid w:val="002760CF"/>
    <w:rsid w:val="00277D04"/>
    <w:rsid w:val="002801A2"/>
    <w:rsid w:val="00280588"/>
    <w:rsid w:val="00280AD4"/>
    <w:rsid w:val="00281D1E"/>
    <w:rsid w:val="00281FB0"/>
    <w:rsid w:val="002824A9"/>
    <w:rsid w:val="002824C9"/>
    <w:rsid w:val="002830CA"/>
    <w:rsid w:val="00283623"/>
    <w:rsid w:val="00283BCA"/>
    <w:rsid w:val="00283E24"/>
    <w:rsid w:val="00284228"/>
    <w:rsid w:val="00284A5D"/>
    <w:rsid w:val="00284FBA"/>
    <w:rsid w:val="00285E26"/>
    <w:rsid w:val="002872B3"/>
    <w:rsid w:val="00287FDA"/>
    <w:rsid w:val="00291709"/>
    <w:rsid w:val="00293669"/>
    <w:rsid w:val="002943EB"/>
    <w:rsid w:val="00295034"/>
    <w:rsid w:val="00296FD4"/>
    <w:rsid w:val="002A1796"/>
    <w:rsid w:val="002A23EF"/>
    <w:rsid w:val="002A267C"/>
    <w:rsid w:val="002A2F0E"/>
    <w:rsid w:val="002A33DD"/>
    <w:rsid w:val="002A3A90"/>
    <w:rsid w:val="002A5417"/>
    <w:rsid w:val="002A614A"/>
    <w:rsid w:val="002A71BC"/>
    <w:rsid w:val="002A7387"/>
    <w:rsid w:val="002A761E"/>
    <w:rsid w:val="002B0010"/>
    <w:rsid w:val="002B0D13"/>
    <w:rsid w:val="002B11B5"/>
    <w:rsid w:val="002B17A4"/>
    <w:rsid w:val="002B2057"/>
    <w:rsid w:val="002B29AE"/>
    <w:rsid w:val="002B32AB"/>
    <w:rsid w:val="002B39BD"/>
    <w:rsid w:val="002B3CBA"/>
    <w:rsid w:val="002B46CE"/>
    <w:rsid w:val="002B4B68"/>
    <w:rsid w:val="002B522D"/>
    <w:rsid w:val="002B54D5"/>
    <w:rsid w:val="002B5D32"/>
    <w:rsid w:val="002B62CB"/>
    <w:rsid w:val="002B6C52"/>
    <w:rsid w:val="002B6E43"/>
    <w:rsid w:val="002B70DA"/>
    <w:rsid w:val="002B721A"/>
    <w:rsid w:val="002B7568"/>
    <w:rsid w:val="002B79E1"/>
    <w:rsid w:val="002C0227"/>
    <w:rsid w:val="002C03DA"/>
    <w:rsid w:val="002C06C0"/>
    <w:rsid w:val="002C186C"/>
    <w:rsid w:val="002C441C"/>
    <w:rsid w:val="002C636E"/>
    <w:rsid w:val="002C7567"/>
    <w:rsid w:val="002C772C"/>
    <w:rsid w:val="002D061E"/>
    <w:rsid w:val="002D0F5E"/>
    <w:rsid w:val="002D143F"/>
    <w:rsid w:val="002D251D"/>
    <w:rsid w:val="002D36E0"/>
    <w:rsid w:val="002D3CA5"/>
    <w:rsid w:val="002D59B8"/>
    <w:rsid w:val="002D682E"/>
    <w:rsid w:val="002D6AAE"/>
    <w:rsid w:val="002E0137"/>
    <w:rsid w:val="002E1059"/>
    <w:rsid w:val="002E106C"/>
    <w:rsid w:val="002E1840"/>
    <w:rsid w:val="002E1AEB"/>
    <w:rsid w:val="002E2AEB"/>
    <w:rsid w:val="002E2C53"/>
    <w:rsid w:val="002E2E90"/>
    <w:rsid w:val="002E3133"/>
    <w:rsid w:val="002E3172"/>
    <w:rsid w:val="002E31B3"/>
    <w:rsid w:val="002E3D93"/>
    <w:rsid w:val="002E4BDA"/>
    <w:rsid w:val="002E6CCB"/>
    <w:rsid w:val="002F0234"/>
    <w:rsid w:val="002F0A5B"/>
    <w:rsid w:val="002F1167"/>
    <w:rsid w:val="002F3714"/>
    <w:rsid w:val="002F3815"/>
    <w:rsid w:val="002F4B44"/>
    <w:rsid w:val="002F5EE7"/>
    <w:rsid w:val="002F61C8"/>
    <w:rsid w:val="002F6839"/>
    <w:rsid w:val="002F7523"/>
    <w:rsid w:val="002F7FD2"/>
    <w:rsid w:val="003001F2"/>
    <w:rsid w:val="003005A1"/>
    <w:rsid w:val="003012FF"/>
    <w:rsid w:val="003025C1"/>
    <w:rsid w:val="003026A8"/>
    <w:rsid w:val="00305DA1"/>
    <w:rsid w:val="00305DB4"/>
    <w:rsid w:val="003065C3"/>
    <w:rsid w:val="00307580"/>
    <w:rsid w:val="003078BA"/>
    <w:rsid w:val="0031001D"/>
    <w:rsid w:val="003116BA"/>
    <w:rsid w:val="003117D5"/>
    <w:rsid w:val="0031197F"/>
    <w:rsid w:val="00311DC3"/>
    <w:rsid w:val="00312D3A"/>
    <w:rsid w:val="00312EDC"/>
    <w:rsid w:val="00314AA5"/>
    <w:rsid w:val="00316FCA"/>
    <w:rsid w:val="003178FA"/>
    <w:rsid w:val="00321211"/>
    <w:rsid w:val="003219EB"/>
    <w:rsid w:val="00322180"/>
    <w:rsid w:val="00323E9E"/>
    <w:rsid w:val="003243FD"/>
    <w:rsid w:val="00324EEE"/>
    <w:rsid w:val="003256BB"/>
    <w:rsid w:val="003266DD"/>
    <w:rsid w:val="00326830"/>
    <w:rsid w:val="00326BB6"/>
    <w:rsid w:val="0032727D"/>
    <w:rsid w:val="00327B25"/>
    <w:rsid w:val="00330537"/>
    <w:rsid w:val="0033081E"/>
    <w:rsid w:val="003312CA"/>
    <w:rsid w:val="00332531"/>
    <w:rsid w:val="00332D16"/>
    <w:rsid w:val="00332E73"/>
    <w:rsid w:val="0033424D"/>
    <w:rsid w:val="00334FB5"/>
    <w:rsid w:val="00335B1B"/>
    <w:rsid w:val="00335EA2"/>
    <w:rsid w:val="00337350"/>
    <w:rsid w:val="0034041F"/>
    <w:rsid w:val="00343CC6"/>
    <w:rsid w:val="00344172"/>
    <w:rsid w:val="0034449E"/>
    <w:rsid w:val="0034475A"/>
    <w:rsid w:val="00344F94"/>
    <w:rsid w:val="003455D7"/>
    <w:rsid w:val="00345AB4"/>
    <w:rsid w:val="00346585"/>
    <w:rsid w:val="00346B8C"/>
    <w:rsid w:val="00346CC8"/>
    <w:rsid w:val="003474AB"/>
    <w:rsid w:val="00351BA6"/>
    <w:rsid w:val="003531EA"/>
    <w:rsid w:val="0035353E"/>
    <w:rsid w:val="0035403B"/>
    <w:rsid w:val="00354A86"/>
    <w:rsid w:val="00355DA5"/>
    <w:rsid w:val="00357716"/>
    <w:rsid w:val="003606EA"/>
    <w:rsid w:val="003607F2"/>
    <w:rsid w:val="00361452"/>
    <w:rsid w:val="00361574"/>
    <w:rsid w:val="003617D1"/>
    <w:rsid w:val="00361DD6"/>
    <w:rsid w:val="00362325"/>
    <w:rsid w:val="003624D9"/>
    <w:rsid w:val="00362BD8"/>
    <w:rsid w:val="00363643"/>
    <w:rsid w:val="00363AAE"/>
    <w:rsid w:val="00364AED"/>
    <w:rsid w:val="003650D6"/>
    <w:rsid w:val="00365179"/>
    <w:rsid w:val="00365368"/>
    <w:rsid w:val="00367212"/>
    <w:rsid w:val="003679C5"/>
    <w:rsid w:val="00367AAA"/>
    <w:rsid w:val="003706EA"/>
    <w:rsid w:val="00371436"/>
    <w:rsid w:val="003714CA"/>
    <w:rsid w:val="003728A0"/>
    <w:rsid w:val="00372904"/>
    <w:rsid w:val="0037327B"/>
    <w:rsid w:val="00373A69"/>
    <w:rsid w:val="00373AE3"/>
    <w:rsid w:val="003743B1"/>
    <w:rsid w:val="00376A38"/>
    <w:rsid w:val="00376C52"/>
    <w:rsid w:val="0037738F"/>
    <w:rsid w:val="0037770C"/>
    <w:rsid w:val="00377F60"/>
    <w:rsid w:val="00380D62"/>
    <w:rsid w:val="003816F8"/>
    <w:rsid w:val="003837D6"/>
    <w:rsid w:val="003855C5"/>
    <w:rsid w:val="003856DE"/>
    <w:rsid w:val="003873BE"/>
    <w:rsid w:val="00387FC6"/>
    <w:rsid w:val="00390F59"/>
    <w:rsid w:val="003910D4"/>
    <w:rsid w:val="00391161"/>
    <w:rsid w:val="00392569"/>
    <w:rsid w:val="00392CDC"/>
    <w:rsid w:val="003937E0"/>
    <w:rsid w:val="003943F6"/>
    <w:rsid w:val="00394882"/>
    <w:rsid w:val="00394B60"/>
    <w:rsid w:val="00395672"/>
    <w:rsid w:val="003958EB"/>
    <w:rsid w:val="003973A3"/>
    <w:rsid w:val="00397D34"/>
    <w:rsid w:val="00397F63"/>
    <w:rsid w:val="003A02A9"/>
    <w:rsid w:val="003A0679"/>
    <w:rsid w:val="003A07C2"/>
    <w:rsid w:val="003A0937"/>
    <w:rsid w:val="003A0F5F"/>
    <w:rsid w:val="003A15A2"/>
    <w:rsid w:val="003A1801"/>
    <w:rsid w:val="003A1876"/>
    <w:rsid w:val="003A1879"/>
    <w:rsid w:val="003A2712"/>
    <w:rsid w:val="003A3572"/>
    <w:rsid w:val="003A606C"/>
    <w:rsid w:val="003A61A9"/>
    <w:rsid w:val="003A6CC8"/>
    <w:rsid w:val="003A6F3B"/>
    <w:rsid w:val="003A708E"/>
    <w:rsid w:val="003A738E"/>
    <w:rsid w:val="003A7C86"/>
    <w:rsid w:val="003B0433"/>
    <w:rsid w:val="003B0A46"/>
    <w:rsid w:val="003B1475"/>
    <w:rsid w:val="003B2783"/>
    <w:rsid w:val="003B2A50"/>
    <w:rsid w:val="003B2B2C"/>
    <w:rsid w:val="003B34DB"/>
    <w:rsid w:val="003B3994"/>
    <w:rsid w:val="003B3D51"/>
    <w:rsid w:val="003B4067"/>
    <w:rsid w:val="003B426F"/>
    <w:rsid w:val="003B5482"/>
    <w:rsid w:val="003B59A4"/>
    <w:rsid w:val="003B697C"/>
    <w:rsid w:val="003C0068"/>
    <w:rsid w:val="003C2BD0"/>
    <w:rsid w:val="003C4E9B"/>
    <w:rsid w:val="003C5ABE"/>
    <w:rsid w:val="003C603A"/>
    <w:rsid w:val="003C60F9"/>
    <w:rsid w:val="003C678A"/>
    <w:rsid w:val="003C7820"/>
    <w:rsid w:val="003D0021"/>
    <w:rsid w:val="003D009B"/>
    <w:rsid w:val="003D26EF"/>
    <w:rsid w:val="003D30DE"/>
    <w:rsid w:val="003D3562"/>
    <w:rsid w:val="003D3840"/>
    <w:rsid w:val="003D3BA5"/>
    <w:rsid w:val="003D42B2"/>
    <w:rsid w:val="003D4683"/>
    <w:rsid w:val="003D55A9"/>
    <w:rsid w:val="003D5BB9"/>
    <w:rsid w:val="003D687C"/>
    <w:rsid w:val="003D69DD"/>
    <w:rsid w:val="003D7CC8"/>
    <w:rsid w:val="003E005F"/>
    <w:rsid w:val="003E0470"/>
    <w:rsid w:val="003E1AE1"/>
    <w:rsid w:val="003E2088"/>
    <w:rsid w:val="003E2959"/>
    <w:rsid w:val="003E3009"/>
    <w:rsid w:val="003E4D50"/>
    <w:rsid w:val="003E5BF4"/>
    <w:rsid w:val="003E6CA4"/>
    <w:rsid w:val="003E6ED7"/>
    <w:rsid w:val="003E7091"/>
    <w:rsid w:val="003E7101"/>
    <w:rsid w:val="003E73D8"/>
    <w:rsid w:val="003F0977"/>
    <w:rsid w:val="003F10BF"/>
    <w:rsid w:val="003F1AAC"/>
    <w:rsid w:val="003F2D04"/>
    <w:rsid w:val="003F37FC"/>
    <w:rsid w:val="003F3D50"/>
    <w:rsid w:val="003F42A2"/>
    <w:rsid w:val="003F4E46"/>
    <w:rsid w:val="003F52DF"/>
    <w:rsid w:val="003F7C89"/>
    <w:rsid w:val="00400554"/>
    <w:rsid w:val="00400842"/>
    <w:rsid w:val="0040158D"/>
    <w:rsid w:val="00401F48"/>
    <w:rsid w:val="0040235E"/>
    <w:rsid w:val="00403249"/>
    <w:rsid w:val="004037E2"/>
    <w:rsid w:val="004063BD"/>
    <w:rsid w:val="0040728A"/>
    <w:rsid w:val="00410284"/>
    <w:rsid w:val="00410494"/>
    <w:rsid w:val="004121F8"/>
    <w:rsid w:val="0041232C"/>
    <w:rsid w:val="0041459C"/>
    <w:rsid w:val="004150E0"/>
    <w:rsid w:val="00415B04"/>
    <w:rsid w:val="00416566"/>
    <w:rsid w:val="00416962"/>
    <w:rsid w:val="00416DCD"/>
    <w:rsid w:val="00416E85"/>
    <w:rsid w:val="004203FC"/>
    <w:rsid w:val="004210DF"/>
    <w:rsid w:val="0042125E"/>
    <w:rsid w:val="0042139F"/>
    <w:rsid w:val="00421AFD"/>
    <w:rsid w:val="00421E97"/>
    <w:rsid w:val="004230FD"/>
    <w:rsid w:val="0042383D"/>
    <w:rsid w:val="00424597"/>
    <w:rsid w:val="004250EF"/>
    <w:rsid w:val="00425847"/>
    <w:rsid w:val="00426699"/>
    <w:rsid w:val="00426A2D"/>
    <w:rsid w:val="00427CFB"/>
    <w:rsid w:val="0043065F"/>
    <w:rsid w:val="00430A1F"/>
    <w:rsid w:val="00430A48"/>
    <w:rsid w:val="00430C81"/>
    <w:rsid w:val="004312B8"/>
    <w:rsid w:val="00431623"/>
    <w:rsid w:val="00431EBC"/>
    <w:rsid w:val="004326C1"/>
    <w:rsid w:val="00432900"/>
    <w:rsid w:val="004337B3"/>
    <w:rsid w:val="0043491E"/>
    <w:rsid w:val="00435308"/>
    <w:rsid w:val="0043556D"/>
    <w:rsid w:val="004357E7"/>
    <w:rsid w:val="00435A52"/>
    <w:rsid w:val="00435A71"/>
    <w:rsid w:val="00435CE1"/>
    <w:rsid w:val="00436626"/>
    <w:rsid w:val="00436653"/>
    <w:rsid w:val="00436809"/>
    <w:rsid w:val="00437A78"/>
    <w:rsid w:val="00437BBB"/>
    <w:rsid w:val="00440344"/>
    <w:rsid w:val="00442C85"/>
    <w:rsid w:val="00444EEE"/>
    <w:rsid w:val="0044546A"/>
    <w:rsid w:val="00445868"/>
    <w:rsid w:val="00445CB8"/>
    <w:rsid w:val="00445D6B"/>
    <w:rsid w:val="00445F4D"/>
    <w:rsid w:val="00446105"/>
    <w:rsid w:val="00446A60"/>
    <w:rsid w:val="00446EEA"/>
    <w:rsid w:val="00447903"/>
    <w:rsid w:val="00447B2B"/>
    <w:rsid w:val="00447F76"/>
    <w:rsid w:val="00450A3D"/>
    <w:rsid w:val="00451A25"/>
    <w:rsid w:val="00452C3B"/>
    <w:rsid w:val="00452ED5"/>
    <w:rsid w:val="00453860"/>
    <w:rsid w:val="0045387F"/>
    <w:rsid w:val="00453CEE"/>
    <w:rsid w:val="00453E47"/>
    <w:rsid w:val="00453ED1"/>
    <w:rsid w:val="00454766"/>
    <w:rsid w:val="00454E70"/>
    <w:rsid w:val="00454EF1"/>
    <w:rsid w:val="004554D4"/>
    <w:rsid w:val="00455686"/>
    <w:rsid w:val="004556C6"/>
    <w:rsid w:val="00455A96"/>
    <w:rsid w:val="00455BE2"/>
    <w:rsid w:val="00455E49"/>
    <w:rsid w:val="00456CE4"/>
    <w:rsid w:val="00457C4E"/>
    <w:rsid w:val="00460B88"/>
    <w:rsid w:val="00461EB6"/>
    <w:rsid w:val="004627A4"/>
    <w:rsid w:val="00462F96"/>
    <w:rsid w:val="00465AAF"/>
    <w:rsid w:val="00467257"/>
    <w:rsid w:val="004738CE"/>
    <w:rsid w:val="00473E4A"/>
    <w:rsid w:val="004754AE"/>
    <w:rsid w:val="0047636D"/>
    <w:rsid w:val="00476F24"/>
    <w:rsid w:val="004800E1"/>
    <w:rsid w:val="004804F4"/>
    <w:rsid w:val="0048090C"/>
    <w:rsid w:val="00482C5B"/>
    <w:rsid w:val="0048328F"/>
    <w:rsid w:val="00483CCC"/>
    <w:rsid w:val="00484205"/>
    <w:rsid w:val="00484830"/>
    <w:rsid w:val="00485457"/>
    <w:rsid w:val="00485F89"/>
    <w:rsid w:val="004868EA"/>
    <w:rsid w:val="00486A0C"/>
    <w:rsid w:val="00487C78"/>
    <w:rsid w:val="00487F14"/>
    <w:rsid w:val="00490557"/>
    <w:rsid w:val="0049094E"/>
    <w:rsid w:val="00492E5E"/>
    <w:rsid w:val="00493E29"/>
    <w:rsid w:val="00493F71"/>
    <w:rsid w:val="00494670"/>
    <w:rsid w:val="0049640C"/>
    <w:rsid w:val="00496892"/>
    <w:rsid w:val="0049692E"/>
    <w:rsid w:val="00496E45"/>
    <w:rsid w:val="00496ED7"/>
    <w:rsid w:val="0049771E"/>
    <w:rsid w:val="00497875"/>
    <w:rsid w:val="00497A24"/>
    <w:rsid w:val="004A05E9"/>
    <w:rsid w:val="004A0E28"/>
    <w:rsid w:val="004A1F8E"/>
    <w:rsid w:val="004A21D7"/>
    <w:rsid w:val="004A2D22"/>
    <w:rsid w:val="004A363D"/>
    <w:rsid w:val="004A6D08"/>
    <w:rsid w:val="004A700E"/>
    <w:rsid w:val="004B0D80"/>
    <w:rsid w:val="004B15EB"/>
    <w:rsid w:val="004B2977"/>
    <w:rsid w:val="004B49BC"/>
    <w:rsid w:val="004B5284"/>
    <w:rsid w:val="004B5FF8"/>
    <w:rsid w:val="004B7788"/>
    <w:rsid w:val="004B7B69"/>
    <w:rsid w:val="004B7E8F"/>
    <w:rsid w:val="004C045B"/>
    <w:rsid w:val="004C0B7F"/>
    <w:rsid w:val="004C119D"/>
    <w:rsid w:val="004C1990"/>
    <w:rsid w:val="004C1EC5"/>
    <w:rsid w:val="004C2877"/>
    <w:rsid w:val="004C28E2"/>
    <w:rsid w:val="004C3470"/>
    <w:rsid w:val="004C3B68"/>
    <w:rsid w:val="004C3CB7"/>
    <w:rsid w:val="004C4134"/>
    <w:rsid w:val="004C4885"/>
    <w:rsid w:val="004C518A"/>
    <w:rsid w:val="004C6035"/>
    <w:rsid w:val="004C6B0D"/>
    <w:rsid w:val="004C6E32"/>
    <w:rsid w:val="004C783B"/>
    <w:rsid w:val="004D05FC"/>
    <w:rsid w:val="004D14EC"/>
    <w:rsid w:val="004D1A9F"/>
    <w:rsid w:val="004D5F74"/>
    <w:rsid w:val="004D6354"/>
    <w:rsid w:val="004D6AA3"/>
    <w:rsid w:val="004E0024"/>
    <w:rsid w:val="004E00BB"/>
    <w:rsid w:val="004E0548"/>
    <w:rsid w:val="004E0DDD"/>
    <w:rsid w:val="004E512E"/>
    <w:rsid w:val="004E7690"/>
    <w:rsid w:val="004E7F9D"/>
    <w:rsid w:val="004F1B2B"/>
    <w:rsid w:val="004F2AD7"/>
    <w:rsid w:val="004F33BD"/>
    <w:rsid w:val="004F3D76"/>
    <w:rsid w:val="004F487D"/>
    <w:rsid w:val="004F50B7"/>
    <w:rsid w:val="004F573D"/>
    <w:rsid w:val="004F5FBA"/>
    <w:rsid w:val="004F622A"/>
    <w:rsid w:val="004F62A0"/>
    <w:rsid w:val="004F657A"/>
    <w:rsid w:val="004F67E4"/>
    <w:rsid w:val="004F6A3C"/>
    <w:rsid w:val="00500AD7"/>
    <w:rsid w:val="00500E26"/>
    <w:rsid w:val="0050133E"/>
    <w:rsid w:val="00501603"/>
    <w:rsid w:val="00502592"/>
    <w:rsid w:val="005041F1"/>
    <w:rsid w:val="005043B9"/>
    <w:rsid w:val="005044D0"/>
    <w:rsid w:val="005046B8"/>
    <w:rsid w:val="005062B2"/>
    <w:rsid w:val="00506C1E"/>
    <w:rsid w:val="00507536"/>
    <w:rsid w:val="005075F9"/>
    <w:rsid w:val="00510740"/>
    <w:rsid w:val="0051130D"/>
    <w:rsid w:val="00511C5B"/>
    <w:rsid w:val="00513C82"/>
    <w:rsid w:val="00514721"/>
    <w:rsid w:val="0051499E"/>
    <w:rsid w:val="00514B03"/>
    <w:rsid w:val="005161D7"/>
    <w:rsid w:val="005172A0"/>
    <w:rsid w:val="00520CB5"/>
    <w:rsid w:val="005211B0"/>
    <w:rsid w:val="00521B4F"/>
    <w:rsid w:val="005232F4"/>
    <w:rsid w:val="0052332B"/>
    <w:rsid w:val="00525275"/>
    <w:rsid w:val="00525D9B"/>
    <w:rsid w:val="005265BF"/>
    <w:rsid w:val="00526760"/>
    <w:rsid w:val="00526F7C"/>
    <w:rsid w:val="00526F8C"/>
    <w:rsid w:val="00527DB7"/>
    <w:rsid w:val="00530042"/>
    <w:rsid w:val="005328E9"/>
    <w:rsid w:val="00533E44"/>
    <w:rsid w:val="00533FBF"/>
    <w:rsid w:val="00534038"/>
    <w:rsid w:val="00534527"/>
    <w:rsid w:val="00534683"/>
    <w:rsid w:val="00534733"/>
    <w:rsid w:val="00535456"/>
    <w:rsid w:val="00535769"/>
    <w:rsid w:val="005357A6"/>
    <w:rsid w:val="00536669"/>
    <w:rsid w:val="00540DCA"/>
    <w:rsid w:val="00541C26"/>
    <w:rsid w:val="00543241"/>
    <w:rsid w:val="00543CDE"/>
    <w:rsid w:val="005440AB"/>
    <w:rsid w:val="005448A2"/>
    <w:rsid w:val="005449CB"/>
    <w:rsid w:val="00544ACE"/>
    <w:rsid w:val="0054582A"/>
    <w:rsid w:val="00546874"/>
    <w:rsid w:val="00547DE3"/>
    <w:rsid w:val="00550977"/>
    <w:rsid w:val="0055294D"/>
    <w:rsid w:val="00552C76"/>
    <w:rsid w:val="00552D23"/>
    <w:rsid w:val="005530BF"/>
    <w:rsid w:val="005534C0"/>
    <w:rsid w:val="0055444C"/>
    <w:rsid w:val="0055738F"/>
    <w:rsid w:val="00557AD8"/>
    <w:rsid w:val="00560096"/>
    <w:rsid w:val="00560735"/>
    <w:rsid w:val="00560C8A"/>
    <w:rsid w:val="00560D59"/>
    <w:rsid w:val="00560F4E"/>
    <w:rsid w:val="00561A80"/>
    <w:rsid w:val="00562348"/>
    <w:rsid w:val="005629D1"/>
    <w:rsid w:val="00563887"/>
    <w:rsid w:val="00564383"/>
    <w:rsid w:val="00565B98"/>
    <w:rsid w:val="00565D7F"/>
    <w:rsid w:val="005669E4"/>
    <w:rsid w:val="005672D9"/>
    <w:rsid w:val="005674C7"/>
    <w:rsid w:val="005676BF"/>
    <w:rsid w:val="00571BC3"/>
    <w:rsid w:val="00572B31"/>
    <w:rsid w:val="00573529"/>
    <w:rsid w:val="005745B8"/>
    <w:rsid w:val="00574C24"/>
    <w:rsid w:val="00575D5F"/>
    <w:rsid w:val="005762AD"/>
    <w:rsid w:val="00576A36"/>
    <w:rsid w:val="00577324"/>
    <w:rsid w:val="00577FCE"/>
    <w:rsid w:val="00581069"/>
    <w:rsid w:val="00581510"/>
    <w:rsid w:val="005815D6"/>
    <w:rsid w:val="005818A3"/>
    <w:rsid w:val="00581CC3"/>
    <w:rsid w:val="005824D6"/>
    <w:rsid w:val="0058265F"/>
    <w:rsid w:val="00582EC2"/>
    <w:rsid w:val="00583175"/>
    <w:rsid w:val="0058454A"/>
    <w:rsid w:val="0058548F"/>
    <w:rsid w:val="00590A0A"/>
    <w:rsid w:val="00592497"/>
    <w:rsid w:val="005924C0"/>
    <w:rsid w:val="005929B8"/>
    <w:rsid w:val="00592AD6"/>
    <w:rsid w:val="00593443"/>
    <w:rsid w:val="00594C68"/>
    <w:rsid w:val="005952DA"/>
    <w:rsid w:val="00595CFB"/>
    <w:rsid w:val="00596B33"/>
    <w:rsid w:val="005A0379"/>
    <w:rsid w:val="005A066C"/>
    <w:rsid w:val="005A155A"/>
    <w:rsid w:val="005A1E11"/>
    <w:rsid w:val="005A3528"/>
    <w:rsid w:val="005A4358"/>
    <w:rsid w:val="005A4E22"/>
    <w:rsid w:val="005A5115"/>
    <w:rsid w:val="005A6E61"/>
    <w:rsid w:val="005A73B9"/>
    <w:rsid w:val="005A76F6"/>
    <w:rsid w:val="005A7E44"/>
    <w:rsid w:val="005B08A1"/>
    <w:rsid w:val="005B15F7"/>
    <w:rsid w:val="005B1846"/>
    <w:rsid w:val="005B200C"/>
    <w:rsid w:val="005B2113"/>
    <w:rsid w:val="005B344F"/>
    <w:rsid w:val="005B35A0"/>
    <w:rsid w:val="005B35D9"/>
    <w:rsid w:val="005B3A5C"/>
    <w:rsid w:val="005B409C"/>
    <w:rsid w:val="005B4DAD"/>
    <w:rsid w:val="005B5BC1"/>
    <w:rsid w:val="005B6185"/>
    <w:rsid w:val="005B6283"/>
    <w:rsid w:val="005B6881"/>
    <w:rsid w:val="005B7B96"/>
    <w:rsid w:val="005C085B"/>
    <w:rsid w:val="005C235C"/>
    <w:rsid w:val="005C2427"/>
    <w:rsid w:val="005C45FD"/>
    <w:rsid w:val="005C4F27"/>
    <w:rsid w:val="005C593A"/>
    <w:rsid w:val="005C61AA"/>
    <w:rsid w:val="005C666C"/>
    <w:rsid w:val="005C6BEA"/>
    <w:rsid w:val="005C6DE6"/>
    <w:rsid w:val="005C6F92"/>
    <w:rsid w:val="005C74B7"/>
    <w:rsid w:val="005C7D00"/>
    <w:rsid w:val="005C7D15"/>
    <w:rsid w:val="005C7E3F"/>
    <w:rsid w:val="005D082A"/>
    <w:rsid w:val="005D30B3"/>
    <w:rsid w:val="005D3A93"/>
    <w:rsid w:val="005D3AEC"/>
    <w:rsid w:val="005D3EDF"/>
    <w:rsid w:val="005D496A"/>
    <w:rsid w:val="005D5351"/>
    <w:rsid w:val="005D56C1"/>
    <w:rsid w:val="005D5A18"/>
    <w:rsid w:val="005D5F78"/>
    <w:rsid w:val="005D6527"/>
    <w:rsid w:val="005D6CEA"/>
    <w:rsid w:val="005D7CBD"/>
    <w:rsid w:val="005E0166"/>
    <w:rsid w:val="005E1429"/>
    <w:rsid w:val="005E143B"/>
    <w:rsid w:val="005E1B89"/>
    <w:rsid w:val="005E247F"/>
    <w:rsid w:val="005E25F1"/>
    <w:rsid w:val="005E2681"/>
    <w:rsid w:val="005E2751"/>
    <w:rsid w:val="005E319C"/>
    <w:rsid w:val="005E4541"/>
    <w:rsid w:val="005E46DC"/>
    <w:rsid w:val="005E4C38"/>
    <w:rsid w:val="005E4E11"/>
    <w:rsid w:val="005E5061"/>
    <w:rsid w:val="005E5E8D"/>
    <w:rsid w:val="005E7A3E"/>
    <w:rsid w:val="005E7F57"/>
    <w:rsid w:val="005F01C9"/>
    <w:rsid w:val="005F0DB3"/>
    <w:rsid w:val="005F1E33"/>
    <w:rsid w:val="005F24E3"/>
    <w:rsid w:val="005F48D6"/>
    <w:rsid w:val="005F4BD1"/>
    <w:rsid w:val="005F5476"/>
    <w:rsid w:val="005F6314"/>
    <w:rsid w:val="005F6F11"/>
    <w:rsid w:val="00601A7A"/>
    <w:rsid w:val="00601D99"/>
    <w:rsid w:val="0060253D"/>
    <w:rsid w:val="00603C22"/>
    <w:rsid w:val="00604001"/>
    <w:rsid w:val="00605684"/>
    <w:rsid w:val="006072AF"/>
    <w:rsid w:val="0061074F"/>
    <w:rsid w:val="006107EB"/>
    <w:rsid w:val="0061081B"/>
    <w:rsid w:val="0061173B"/>
    <w:rsid w:val="0061242F"/>
    <w:rsid w:val="00612FD5"/>
    <w:rsid w:val="00613578"/>
    <w:rsid w:val="00613ED1"/>
    <w:rsid w:val="0061455B"/>
    <w:rsid w:val="00614B88"/>
    <w:rsid w:val="00614BDF"/>
    <w:rsid w:val="006152D8"/>
    <w:rsid w:val="00615874"/>
    <w:rsid w:val="006174BF"/>
    <w:rsid w:val="00620400"/>
    <w:rsid w:val="00620705"/>
    <w:rsid w:val="00621506"/>
    <w:rsid w:val="006215C4"/>
    <w:rsid w:val="00621B27"/>
    <w:rsid w:val="00621BCE"/>
    <w:rsid w:val="00622073"/>
    <w:rsid w:val="00622422"/>
    <w:rsid w:val="006228C7"/>
    <w:rsid w:val="006228FD"/>
    <w:rsid w:val="00625559"/>
    <w:rsid w:val="00625688"/>
    <w:rsid w:val="00625FA5"/>
    <w:rsid w:val="00626191"/>
    <w:rsid w:val="0062762A"/>
    <w:rsid w:val="00630BD7"/>
    <w:rsid w:val="00631083"/>
    <w:rsid w:val="00631992"/>
    <w:rsid w:val="00631CA5"/>
    <w:rsid w:val="0063283B"/>
    <w:rsid w:val="006329D1"/>
    <w:rsid w:val="00632E8B"/>
    <w:rsid w:val="00632EE0"/>
    <w:rsid w:val="0063383F"/>
    <w:rsid w:val="00634E3C"/>
    <w:rsid w:val="00635142"/>
    <w:rsid w:val="006359E0"/>
    <w:rsid w:val="0063737B"/>
    <w:rsid w:val="00637F28"/>
    <w:rsid w:val="00641D0A"/>
    <w:rsid w:val="0064216A"/>
    <w:rsid w:val="00642429"/>
    <w:rsid w:val="00642E2A"/>
    <w:rsid w:val="00645817"/>
    <w:rsid w:val="00647170"/>
    <w:rsid w:val="00647616"/>
    <w:rsid w:val="006504A6"/>
    <w:rsid w:val="006509B5"/>
    <w:rsid w:val="00650A96"/>
    <w:rsid w:val="0065144F"/>
    <w:rsid w:val="0065226C"/>
    <w:rsid w:val="0065261B"/>
    <w:rsid w:val="00653B15"/>
    <w:rsid w:val="00653F0F"/>
    <w:rsid w:val="00654075"/>
    <w:rsid w:val="00654154"/>
    <w:rsid w:val="00654B46"/>
    <w:rsid w:val="00654BD5"/>
    <w:rsid w:val="0065599F"/>
    <w:rsid w:val="00656EC3"/>
    <w:rsid w:val="0066025B"/>
    <w:rsid w:val="0066065B"/>
    <w:rsid w:val="00661E64"/>
    <w:rsid w:val="00661E73"/>
    <w:rsid w:val="0066242A"/>
    <w:rsid w:val="006632D3"/>
    <w:rsid w:val="00663B4A"/>
    <w:rsid w:val="006643E5"/>
    <w:rsid w:val="00665079"/>
    <w:rsid w:val="00665A25"/>
    <w:rsid w:val="00666DCA"/>
    <w:rsid w:val="006670FE"/>
    <w:rsid w:val="0066762F"/>
    <w:rsid w:val="00667F67"/>
    <w:rsid w:val="0067120A"/>
    <w:rsid w:val="00671342"/>
    <w:rsid w:val="0067154B"/>
    <w:rsid w:val="00671564"/>
    <w:rsid w:val="0067214F"/>
    <w:rsid w:val="0067252B"/>
    <w:rsid w:val="0067354F"/>
    <w:rsid w:val="0067374C"/>
    <w:rsid w:val="00674053"/>
    <w:rsid w:val="006745F2"/>
    <w:rsid w:val="006746A6"/>
    <w:rsid w:val="00675AEB"/>
    <w:rsid w:val="00676013"/>
    <w:rsid w:val="0067658C"/>
    <w:rsid w:val="00676C6F"/>
    <w:rsid w:val="00676CF7"/>
    <w:rsid w:val="00677112"/>
    <w:rsid w:val="00677C4B"/>
    <w:rsid w:val="00677CDF"/>
    <w:rsid w:val="00680447"/>
    <w:rsid w:val="006807DB"/>
    <w:rsid w:val="0068222B"/>
    <w:rsid w:val="00682587"/>
    <w:rsid w:val="00683520"/>
    <w:rsid w:val="0068402C"/>
    <w:rsid w:val="00685F44"/>
    <w:rsid w:val="0068690C"/>
    <w:rsid w:val="00686B0E"/>
    <w:rsid w:val="00686FC1"/>
    <w:rsid w:val="00687EDC"/>
    <w:rsid w:val="00691128"/>
    <w:rsid w:val="00692698"/>
    <w:rsid w:val="00692DC9"/>
    <w:rsid w:val="00693C62"/>
    <w:rsid w:val="00693C7B"/>
    <w:rsid w:val="00696173"/>
    <w:rsid w:val="0069683B"/>
    <w:rsid w:val="0069778B"/>
    <w:rsid w:val="006A2585"/>
    <w:rsid w:val="006A2844"/>
    <w:rsid w:val="006A33D3"/>
    <w:rsid w:val="006A3942"/>
    <w:rsid w:val="006A3ED4"/>
    <w:rsid w:val="006A482E"/>
    <w:rsid w:val="006A6174"/>
    <w:rsid w:val="006A636F"/>
    <w:rsid w:val="006A7BA0"/>
    <w:rsid w:val="006B053F"/>
    <w:rsid w:val="006B13A4"/>
    <w:rsid w:val="006B1E76"/>
    <w:rsid w:val="006B3512"/>
    <w:rsid w:val="006B396A"/>
    <w:rsid w:val="006B3F2F"/>
    <w:rsid w:val="006B68DF"/>
    <w:rsid w:val="006B68EF"/>
    <w:rsid w:val="006B7327"/>
    <w:rsid w:val="006B7BA1"/>
    <w:rsid w:val="006B7F9A"/>
    <w:rsid w:val="006C1009"/>
    <w:rsid w:val="006C2AA0"/>
    <w:rsid w:val="006C427D"/>
    <w:rsid w:val="006C5449"/>
    <w:rsid w:val="006C7A73"/>
    <w:rsid w:val="006C7D4F"/>
    <w:rsid w:val="006D0679"/>
    <w:rsid w:val="006D0C04"/>
    <w:rsid w:val="006D1C43"/>
    <w:rsid w:val="006D3562"/>
    <w:rsid w:val="006D3D25"/>
    <w:rsid w:val="006D3FD0"/>
    <w:rsid w:val="006D469A"/>
    <w:rsid w:val="006D54D3"/>
    <w:rsid w:val="006D690E"/>
    <w:rsid w:val="006E0D28"/>
    <w:rsid w:val="006E1AFE"/>
    <w:rsid w:val="006E2527"/>
    <w:rsid w:val="006E31E7"/>
    <w:rsid w:val="006E3B4F"/>
    <w:rsid w:val="006E406B"/>
    <w:rsid w:val="006E52D5"/>
    <w:rsid w:val="006E53B8"/>
    <w:rsid w:val="006E56C8"/>
    <w:rsid w:val="006E5A47"/>
    <w:rsid w:val="006E6457"/>
    <w:rsid w:val="006E657B"/>
    <w:rsid w:val="006E7535"/>
    <w:rsid w:val="006E7968"/>
    <w:rsid w:val="006F0D7D"/>
    <w:rsid w:val="006F17A2"/>
    <w:rsid w:val="006F1F29"/>
    <w:rsid w:val="006F3A21"/>
    <w:rsid w:val="006F3A92"/>
    <w:rsid w:val="006F42B7"/>
    <w:rsid w:val="006F48DD"/>
    <w:rsid w:val="006F4E29"/>
    <w:rsid w:val="006F5BE9"/>
    <w:rsid w:val="006F5F46"/>
    <w:rsid w:val="006F6423"/>
    <w:rsid w:val="006F6E21"/>
    <w:rsid w:val="006F6E45"/>
    <w:rsid w:val="006F701B"/>
    <w:rsid w:val="00700E6E"/>
    <w:rsid w:val="00700ECB"/>
    <w:rsid w:val="007019C9"/>
    <w:rsid w:val="00702998"/>
    <w:rsid w:val="00705044"/>
    <w:rsid w:val="00705045"/>
    <w:rsid w:val="007053E6"/>
    <w:rsid w:val="0070599A"/>
    <w:rsid w:val="00705C47"/>
    <w:rsid w:val="00705EEC"/>
    <w:rsid w:val="00705F6F"/>
    <w:rsid w:val="007067BD"/>
    <w:rsid w:val="00706850"/>
    <w:rsid w:val="00706941"/>
    <w:rsid w:val="00710797"/>
    <w:rsid w:val="00710F1A"/>
    <w:rsid w:val="00711BD2"/>
    <w:rsid w:val="00711D5B"/>
    <w:rsid w:val="00713C60"/>
    <w:rsid w:val="00715B61"/>
    <w:rsid w:val="0071645A"/>
    <w:rsid w:val="00716594"/>
    <w:rsid w:val="007174D1"/>
    <w:rsid w:val="00717A35"/>
    <w:rsid w:val="00721D6D"/>
    <w:rsid w:val="00722B1C"/>
    <w:rsid w:val="007246AF"/>
    <w:rsid w:val="007253BC"/>
    <w:rsid w:val="007253D2"/>
    <w:rsid w:val="0072637F"/>
    <w:rsid w:val="00726B5C"/>
    <w:rsid w:val="0072762C"/>
    <w:rsid w:val="00727D4C"/>
    <w:rsid w:val="00730214"/>
    <w:rsid w:val="00730B81"/>
    <w:rsid w:val="00730BE1"/>
    <w:rsid w:val="00732F0F"/>
    <w:rsid w:val="00733EDC"/>
    <w:rsid w:val="00734AD2"/>
    <w:rsid w:val="00735000"/>
    <w:rsid w:val="00735190"/>
    <w:rsid w:val="00735199"/>
    <w:rsid w:val="00735EE4"/>
    <w:rsid w:val="00736793"/>
    <w:rsid w:val="00736951"/>
    <w:rsid w:val="007377A1"/>
    <w:rsid w:val="00741304"/>
    <w:rsid w:val="00742600"/>
    <w:rsid w:val="00742892"/>
    <w:rsid w:val="00743B10"/>
    <w:rsid w:val="00744FB7"/>
    <w:rsid w:val="0074577C"/>
    <w:rsid w:val="007457DE"/>
    <w:rsid w:val="00745A2C"/>
    <w:rsid w:val="00745B88"/>
    <w:rsid w:val="00747D97"/>
    <w:rsid w:val="00747E17"/>
    <w:rsid w:val="00750B42"/>
    <w:rsid w:val="00750E8D"/>
    <w:rsid w:val="00751525"/>
    <w:rsid w:val="00751896"/>
    <w:rsid w:val="00753A6A"/>
    <w:rsid w:val="00753CCD"/>
    <w:rsid w:val="0075462A"/>
    <w:rsid w:val="00754E33"/>
    <w:rsid w:val="007567F3"/>
    <w:rsid w:val="007569D8"/>
    <w:rsid w:val="0075778D"/>
    <w:rsid w:val="0075793C"/>
    <w:rsid w:val="00757FF3"/>
    <w:rsid w:val="00760E98"/>
    <w:rsid w:val="00760F73"/>
    <w:rsid w:val="00762021"/>
    <w:rsid w:val="00762580"/>
    <w:rsid w:val="0076328C"/>
    <w:rsid w:val="0076370A"/>
    <w:rsid w:val="00763E79"/>
    <w:rsid w:val="00765E35"/>
    <w:rsid w:val="00766EAF"/>
    <w:rsid w:val="00767632"/>
    <w:rsid w:val="00767A53"/>
    <w:rsid w:val="00770813"/>
    <w:rsid w:val="00770C14"/>
    <w:rsid w:val="007723C9"/>
    <w:rsid w:val="00773D8D"/>
    <w:rsid w:val="007743CD"/>
    <w:rsid w:val="007745D1"/>
    <w:rsid w:val="00774A2E"/>
    <w:rsid w:val="00775A29"/>
    <w:rsid w:val="00776BCA"/>
    <w:rsid w:val="00776D5B"/>
    <w:rsid w:val="00776ECA"/>
    <w:rsid w:val="00777317"/>
    <w:rsid w:val="00777558"/>
    <w:rsid w:val="00777D97"/>
    <w:rsid w:val="007812FE"/>
    <w:rsid w:val="00781779"/>
    <w:rsid w:val="00782113"/>
    <w:rsid w:val="00782580"/>
    <w:rsid w:val="00783704"/>
    <w:rsid w:val="00783C64"/>
    <w:rsid w:val="0078449A"/>
    <w:rsid w:val="00784FD2"/>
    <w:rsid w:val="00786DB4"/>
    <w:rsid w:val="007875A6"/>
    <w:rsid w:val="00787782"/>
    <w:rsid w:val="00792493"/>
    <w:rsid w:val="007936AB"/>
    <w:rsid w:val="007948D4"/>
    <w:rsid w:val="00795DBD"/>
    <w:rsid w:val="00796251"/>
    <w:rsid w:val="007963EC"/>
    <w:rsid w:val="00796AA8"/>
    <w:rsid w:val="007973D3"/>
    <w:rsid w:val="007A0820"/>
    <w:rsid w:val="007A13E6"/>
    <w:rsid w:val="007A20C2"/>
    <w:rsid w:val="007A249F"/>
    <w:rsid w:val="007A3C8E"/>
    <w:rsid w:val="007A4545"/>
    <w:rsid w:val="007A5AF6"/>
    <w:rsid w:val="007A5B5D"/>
    <w:rsid w:val="007A68CF"/>
    <w:rsid w:val="007A77F7"/>
    <w:rsid w:val="007A7970"/>
    <w:rsid w:val="007A7C03"/>
    <w:rsid w:val="007A7FAA"/>
    <w:rsid w:val="007B19E6"/>
    <w:rsid w:val="007B1C36"/>
    <w:rsid w:val="007B20CF"/>
    <w:rsid w:val="007B2789"/>
    <w:rsid w:val="007B2D8C"/>
    <w:rsid w:val="007B33DB"/>
    <w:rsid w:val="007B34D0"/>
    <w:rsid w:val="007B38B6"/>
    <w:rsid w:val="007B3E5D"/>
    <w:rsid w:val="007B4299"/>
    <w:rsid w:val="007B434C"/>
    <w:rsid w:val="007B55F7"/>
    <w:rsid w:val="007B6862"/>
    <w:rsid w:val="007B6998"/>
    <w:rsid w:val="007B6D8A"/>
    <w:rsid w:val="007B7288"/>
    <w:rsid w:val="007B776B"/>
    <w:rsid w:val="007B7C07"/>
    <w:rsid w:val="007B7E2E"/>
    <w:rsid w:val="007C067C"/>
    <w:rsid w:val="007C10CB"/>
    <w:rsid w:val="007C116C"/>
    <w:rsid w:val="007C12C6"/>
    <w:rsid w:val="007C2A42"/>
    <w:rsid w:val="007C30CF"/>
    <w:rsid w:val="007C33C5"/>
    <w:rsid w:val="007C4564"/>
    <w:rsid w:val="007C4DC8"/>
    <w:rsid w:val="007C5F2F"/>
    <w:rsid w:val="007C758F"/>
    <w:rsid w:val="007C7B34"/>
    <w:rsid w:val="007D005C"/>
    <w:rsid w:val="007D1721"/>
    <w:rsid w:val="007D25AD"/>
    <w:rsid w:val="007D2C18"/>
    <w:rsid w:val="007D2E9A"/>
    <w:rsid w:val="007D3208"/>
    <w:rsid w:val="007D3730"/>
    <w:rsid w:val="007D4259"/>
    <w:rsid w:val="007D42E5"/>
    <w:rsid w:val="007D4779"/>
    <w:rsid w:val="007D5E24"/>
    <w:rsid w:val="007D65FA"/>
    <w:rsid w:val="007D6671"/>
    <w:rsid w:val="007D6CEA"/>
    <w:rsid w:val="007E0253"/>
    <w:rsid w:val="007E0822"/>
    <w:rsid w:val="007E15B9"/>
    <w:rsid w:val="007E2175"/>
    <w:rsid w:val="007E220B"/>
    <w:rsid w:val="007E2741"/>
    <w:rsid w:val="007E3B9F"/>
    <w:rsid w:val="007E3CCB"/>
    <w:rsid w:val="007E4838"/>
    <w:rsid w:val="007E4CC3"/>
    <w:rsid w:val="007E4D17"/>
    <w:rsid w:val="007E6798"/>
    <w:rsid w:val="007E6CFF"/>
    <w:rsid w:val="007E7D61"/>
    <w:rsid w:val="007F05E1"/>
    <w:rsid w:val="007F1174"/>
    <w:rsid w:val="007F1420"/>
    <w:rsid w:val="007F178F"/>
    <w:rsid w:val="007F189D"/>
    <w:rsid w:val="007F1944"/>
    <w:rsid w:val="007F1DE5"/>
    <w:rsid w:val="007F288A"/>
    <w:rsid w:val="007F2CFB"/>
    <w:rsid w:val="007F2EFF"/>
    <w:rsid w:val="007F62B6"/>
    <w:rsid w:val="007F733F"/>
    <w:rsid w:val="00800460"/>
    <w:rsid w:val="00801476"/>
    <w:rsid w:val="0080179A"/>
    <w:rsid w:val="00801C0A"/>
    <w:rsid w:val="00801C75"/>
    <w:rsid w:val="008028BA"/>
    <w:rsid w:val="00802D5C"/>
    <w:rsid w:val="008035D9"/>
    <w:rsid w:val="00804D53"/>
    <w:rsid w:val="008055F3"/>
    <w:rsid w:val="00805DB8"/>
    <w:rsid w:val="0080650D"/>
    <w:rsid w:val="008076E9"/>
    <w:rsid w:val="00807FF8"/>
    <w:rsid w:val="00810C86"/>
    <w:rsid w:val="008118D4"/>
    <w:rsid w:val="008123CB"/>
    <w:rsid w:val="00813FD2"/>
    <w:rsid w:val="00814031"/>
    <w:rsid w:val="00814C32"/>
    <w:rsid w:val="008163EB"/>
    <w:rsid w:val="00816D11"/>
    <w:rsid w:val="00820591"/>
    <w:rsid w:val="008224D2"/>
    <w:rsid w:val="00823907"/>
    <w:rsid w:val="00823C27"/>
    <w:rsid w:val="00824A1D"/>
    <w:rsid w:val="008250B3"/>
    <w:rsid w:val="008251EE"/>
    <w:rsid w:val="00825450"/>
    <w:rsid w:val="00826267"/>
    <w:rsid w:val="008272F5"/>
    <w:rsid w:val="00827E3B"/>
    <w:rsid w:val="00830055"/>
    <w:rsid w:val="0083030B"/>
    <w:rsid w:val="00830327"/>
    <w:rsid w:val="00831288"/>
    <w:rsid w:val="00831C8C"/>
    <w:rsid w:val="00832BEC"/>
    <w:rsid w:val="00833E58"/>
    <w:rsid w:val="00834780"/>
    <w:rsid w:val="0083536B"/>
    <w:rsid w:val="00835E75"/>
    <w:rsid w:val="0083622C"/>
    <w:rsid w:val="00837012"/>
    <w:rsid w:val="0083777A"/>
    <w:rsid w:val="008407DB"/>
    <w:rsid w:val="00841221"/>
    <w:rsid w:val="00843566"/>
    <w:rsid w:val="0084530A"/>
    <w:rsid w:val="00846809"/>
    <w:rsid w:val="00846A39"/>
    <w:rsid w:val="00846D48"/>
    <w:rsid w:val="0084709E"/>
    <w:rsid w:val="00847120"/>
    <w:rsid w:val="00847AA0"/>
    <w:rsid w:val="008501D5"/>
    <w:rsid w:val="0085058C"/>
    <w:rsid w:val="008508E8"/>
    <w:rsid w:val="008509F0"/>
    <w:rsid w:val="008512EB"/>
    <w:rsid w:val="00851730"/>
    <w:rsid w:val="00853592"/>
    <w:rsid w:val="008539C5"/>
    <w:rsid w:val="00854CD9"/>
    <w:rsid w:val="00855974"/>
    <w:rsid w:val="00857752"/>
    <w:rsid w:val="0086028B"/>
    <w:rsid w:val="00860CFF"/>
    <w:rsid w:val="008614DA"/>
    <w:rsid w:val="00861B5F"/>
    <w:rsid w:val="0086215C"/>
    <w:rsid w:val="008622EB"/>
    <w:rsid w:val="00862E97"/>
    <w:rsid w:val="00863EED"/>
    <w:rsid w:val="00864B1C"/>
    <w:rsid w:val="00865374"/>
    <w:rsid w:val="00865C8B"/>
    <w:rsid w:val="00870786"/>
    <w:rsid w:val="0087083E"/>
    <w:rsid w:val="00871327"/>
    <w:rsid w:val="008719E4"/>
    <w:rsid w:val="00873FBD"/>
    <w:rsid w:val="008740B2"/>
    <w:rsid w:val="008742A6"/>
    <w:rsid w:val="008746B1"/>
    <w:rsid w:val="00875474"/>
    <w:rsid w:val="008762BF"/>
    <w:rsid w:val="0087689C"/>
    <w:rsid w:val="00876DA9"/>
    <w:rsid w:val="008776D3"/>
    <w:rsid w:val="0087776F"/>
    <w:rsid w:val="00877A87"/>
    <w:rsid w:val="00880216"/>
    <w:rsid w:val="00880254"/>
    <w:rsid w:val="0088335B"/>
    <w:rsid w:val="00883520"/>
    <w:rsid w:val="00884559"/>
    <w:rsid w:val="008848D0"/>
    <w:rsid w:val="00885191"/>
    <w:rsid w:val="00885B25"/>
    <w:rsid w:val="00885F3B"/>
    <w:rsid w:val="00886A8C"/>
    <w:rsid w:val="00890A86"/>
    <w:rsid w:val="00891913"/>
    <w:rsid w:val="00891D3D"/>
    <w:rsid w:val="00892406"/>
    <w:rsid w:val="00892EBD"/>
    <w:rsid w:val="00893373"/>
    <w:rsid w:val="008934A9"/>
    <w:rsid w:val="00894267"/>
    <w:rsid w:val="00894B0F"/>
    <w:rsid w:val="00894B94"/>
    <w:rsid w:val="00895555"/>
    <w:rsid w:val="008958A2"/>
    <w:rsid w:val="0089623B"/>
    <w:rsid w:val="00897829"/>
    <w:rsid w:val="008978E8"/>
    <w:rsid w:val="008A0BAC"/>
    <w:rsid w:val="008A0D44"/>
    <w:rsid w:val="008A1032"/>
    <w:rsid w:val="008A1185"/>
    <w:rsid w:val="008A2270"/>
    <w:rsid w:val="008A2557"/>
    <w:rsid w:val="008A2578"/>
    <w:rsid w:val="008A5209"/>
    <w:rsid w:val="008A5728"/>
    <w:rsid w:val="008A6180"/>
    <w:rsid w:val="008A6E23"/>
    <w:rsid w:val="008B148A"/>
    <w:rsid w:val="008B22D6"/>
    <w:rsid w:val="008B2682"/>
    <w:rsid w:val="008B2999"/>
    <w:rsid w:val="008B4923"/>
    <w:rsid w:val="008B6462"/>
    <w:rsid w:val="008B74E5"/>
    <w:rsid w:val="008B77B1"/>
    <w:rsid w:val="008B7ACD"/>
    <w:rsid w:val="008C139B"/>
    <w:rsid w:val="008C1658"/>
    <w:rsid w:val="008C1DDE"/>
    <w:rsid w:val="008C229C"/>
    <w:rsid w:val="008C2CAB"/>
    <w:rsid w:val="008C4605"/>
    <w:rsid w:val="008C46DC"/>
    <w:rsid w:val="008C5398"/>
    <w:rsid w:val="008C5518"/>
    <w:rsid w:val="008C5D3A"/>
    <w:rsid w:val="008C5F55"/>
    <w:rsid w:val="008C70E8"/>
    <w:rsid w:val="008D0321"/>
    <w:rsid w:val="008D105F"/>
    <w:rsid w:val="008D11BF"/>
    <w:rsid w:val="008D13B1"/>
    <w:rsid w:val="008D1B6B"/>
    <w:rsid w:val="008D1C51"/>
    <w:rsid w:val="008D1EFE"/>
    <w:rsid w:val="008D1F11"/>
    <w:rsid w:val="008D2CFC"/>
    <w:rsid w:val="008D2E6C"/>
    <w:rsid w:val="008D3675"/>
    <w:rsid w:val="008D51AE"/>
    <w:rsid w:val="008D5C74"/>
    <w:rsid w:val="008D6149"/>
    <w:rsid w:val="008D62E4"/>
    <w:rsid w:val="008E12A9"/>
    <w:rsid w:val="008E236E"/>
    <w:rsid w:val="008E29F8"/>
    <w:rsid w:val="008E3494"/>
    <w:rsid w:val="008E3926"/>
    <w:rsid w:val="008E4FF8"/>
    <w:rsid w:val="008E518E"/>
    <w:rsid w:val="008E6375"/>
    <w:rsid w:val="008E6577"/>
    <w:rsid w:val="008F07E0"/>
    <w:rsid w:val="008F0930"/>
    <w:rsid w:val="008F1127"/>
    <w:rsid w:val="008F3972"/>
    <w:rsid w:val="008F4267"/>
    <w:rsid w:val="008F44FD"/>
    <w:rsid w:val="008F4D7A"/>
    <w:rsid w:val="008F4E06"/>
    <w:rsid w:val="008F4F7A"/>
    <w:rsid w:val="008F56A1"/>
    <w:rsid w:val="008F6A6C"/>
    <w:rsid w:val="008F6D24"/>
    <w:rsid w:val="008F6E44"/>
    <w:rsid w:val="008F6F96"/>
    <w:rsid w:val="008F7F39"/>
    <w:rsid w:val="00900956"/>
    <w:rsid w:val="00901FFB"/>
    <w:rsid w:val="00902590"/>
    <w:rsid w:val="00902CF5"/>
    <w:rsid w:val="00902E9A"/>
    <w:rsid w:val="0090337F"/>
    <w:rsid w:val="00903C57"/>
    <w:rsid w:val="0090562E"/>
    <w:rsid w:val="00905C53"/>
    <w:rsid w:val="009060E1"/>
    <w:rsid w:val="00906D5E"/>
    <w:rsid w:val="00906EE5"/>
    <w:rsid w:val="00907ED0"/>
    <w:rsid w:val="00913284"/>
    <w:rsid w:val="009132F2"/>
    <w:rsid w:val="00913E0F"/>
    <w:rsid w:val="00914AF2"/>
    <w:rsid w:val="00914DF3"/>
    <w:rsid w:val="00916CCD"/>
    <w:rsid w:val="009173C8"/>
    <w:rsid w:val="00920230"/>
    <w:rsid w:val="00920E46"/>
    <w:rsid w:val="0092151A"/>
    <w:rsid w:val="009215D0"/>
    <w:rsid w:val="009226A0"/>
    <w:rsid w:val="00923519"/>
    <w:rsid w:val="00924558"/>
    <w:rsid w:val="0092463A"/>
    <w:rsid w:val="00925382"/>
    <w:rsid w:val="00926235"/>
    <w:rsid w:val="00926F67"/>
    <w:rsid w:val="00927385"/>
    <w:rsid w:val="00927650"/>
    <w:rsid w:val="009303E1"/>
    <w:rsid w:val="00930C68"/>
    <w:rsid w:val="009310BA"/>
    <w:rsid w:val="00931258"/>
    <w:rsid w:val="0093178A"/>
    <w:rsid w:val="00931DDD"/>
    <w:rsid w:val="00932C87"/>
    <w:rsid w:val="009333F0"/>
    <w:rsid w:val="00933709"/>
    <w:rsid w:val="00933E15"/>
    <w:rsid w:val="009378FF"/>
    <w:rsid w:val="0094005F"/>
    <w:rsid w:val="0094043F"/>
    <w:rsid w:val="00941001"/>
    <w:rsid w:val="00941168"/>
    <w:rsid w:val="009421EF"/>
    <w:rsid w:val="009423D3"/>
    <w:rsid w:val="009429DE"/>
    <w:rsid w:val="00943889"/>
    <w:rsid w:val="00943D67"/>
    <w:rsid w:val="0094454B"/>
    <w:rsid w:val="00944572"/>
    <w:rsid w:val="00944622"/>
    <w:rsid w:val="009454D3"/>
    <w:rsid w:val="009455C4"/>
    <w:rsid w:val="00946CA5"/>
    <w:rsid w:val="00947141"/>
    <w:rsid w:val="00951ABC"/>
    <w:rsid w:val="00952148"/>
    <w:rsid w:val="009537A1"/>
    <w:rsid w:val="0095498F"/>
    <w:rsid w:val="00954A11"/>
    <w:rsid w:val="0095521A"/>
    <w:rsid w:val="00955659"/>
    <w:rsid w:val="009562EF"/>
    <w:rsid w:val="0095746E"/>
    <w:rsid w:val="00957CE2"/>
    <w:rsid w:val="009600AC"/>
    <w:rsid w:val="00960250"/>
    <w:rsid w:val="0096038B"/>
    <w:rsid w:val="0096069A"/>
    <w:rsid w:val="00961A90"/>
    <w:rsid w:val="00964528"/>
    <w:rsid w:val="009659A9"/>
    <w:rsid w:val="00965ACC"/>
    <w:rsid w:val="00966338"/>
    <w:rsid w:val="00966D07"/>
    <w:rsid w:val="0096754E"/>
    <w:rsid w:val="00970659"/>
    <w:rsid w:val="00970ABB"/>
    <w:rsid w:val="00970D60"/>
    <w:rsid w:val="00973186"/>
    <w:rsid w:val="00973638"/>
    <w:rsid w:val="00973F11"/>
    <w:rsid w:val="00974E29"/>
    <w:rsid w:val="00975D9D"/>
    <w:rsid w:val="00976AB8"/>
    <w:rsid w:val="00977078"/>
    <w:rsid w:val="00980249"/>
    <w:rsid w:val="0098087A"/>
    <w:rsid w:val="00980C77"/>
    <w:rsid w:val="00982D08"/>
    <w:rsid w:val="00982D3A"/>
    <w:rsid w:val="00982E44"/>
    <w:rsid w:val="00983051"/>
    <w:rsid w:val="0098368E"/>
    <w:rsid w:val="0098667D"/>
    <w:rsid w:val="00986B23"/>
    <w:rsid w:val="00986C77"/>
    <w:rsid w:val="00987FB4"/>
    <w:rsid w:val="00990E46"/>
    <w:rsid w:val="009928F3"/>
    <w:rsid w:val="009931D6"/>
    <w:rsid w:val="0099480F"/>
    <w:rsid w:val="00994C3F"/>
    <w:rsid w:val="00994CE4"/>
    <w:rsid w:val="00996067"/>
    <w:rsid w:val="009967EB"/>
    <w:rsid w:val="00996C9F"/>
    <w:rsid w:val="009A087D"/>
    <w:rsid w:val="009A1DBD"/>
    <w:rsid w:val="009A21F0"/>
    <w:rsid w:val="009A2BFC"/>
    <w:rsid w:val="009A359F"/>
    <w:rsid w:val="009A4E37"/>
    <w:rsid w:val="009A5719"/>
    <w:rsid w:val="009A5E8F"/>
    <w:rsid w:val="009A691A"/>
    <w:rsid w:val="009A718B"/>
    <w:rsid w:val="009A7F4D"/>
    <w:rsid w:val="009B27BC"/>
    <w:rsid w:val="009B2A68"/>
    <w:rsid w:val="009B2CB9"/>
    <w:rsid w:val="009B319C"/>
    <w:rsid w:val="009B4256"/>
    <w:rsid w:val="009B4D3D"/>
    <w:rsid w:val="009B5492"/>
    <w:rsid w:val="009B5879"/>
    <w:rsid w:val="009B6524"/>
    <w:rsid w:val="009B6CA2"/>
    <w:rsid w:val="009B71A8"/>
    <w:rsid w:val="009C2E0E"/>
    <w:rsid w:val="009C347E"/>
    <w:rsid w:val="009C6275"/>
    <w:rsid w:val="009C7738"/>
    <w:rsid w:val="009C7C12"/>
    <w:rsid w:val="009D064E"/>
    <w:rsid w:val="009D0968"/>
    <w:rsid w:val="009D1BAC"/>
    <w:rsid w:val="009D239E"/>
    <w:rsid w:val="009D2C13"/>
    <w:rsid w:val="009D3B1B"/>
    <w:rsid w:val="009D4519"/>
    <w:rsid w:val="009D52F5"/>
    <w:rsid w:val="009D5746"/>
    <w:rsid w:val="009D6307"/>
    <w:rsid w:val="009D6D66"/>
    <w:rsid w:val="009D728D"/>
    <w:rsid w:val="009E0339"/>
    <w:rsid w:val="009E16F6"/>
    <w:rsid w:val="009E21EF"/>
    <w:rsid w:val="009E257F"/>
    <w:rsid w:val="009E32DE"/>
    <w:rsid w:val="009E37BB"/>
    <w:rsid w:val="009E430B"/>
    <w:rsid w:val="009E4D3A"/>
    <w:rsid w:val="009E5219"/>
    <w:rsid w:val="009E5437"/>
    <w:rsid w:val="009E5818"/>
    <w:rsid w:val="009E63B7"/>
    <w:rsid w:val="009E65EA"/>
    <w:rsid w:val="009E6A91"/>
    <w:rsid w:val="009E7D67"/>
    <w:rsid w:val="009F09AD"/>
    <w:rsid w:val="009F0EF7"/>
    <w:rsid w:val="009F1165"/>
    <w:rsid w:val="009F2860"/>
    <w:rsid w:val="009F3CDA"/>
    <w:rsid w:val="009F41ED"/>
    <w:rsid w:val="009F5DAF"/>
    <w:rsid w:val="009F6E9E"/>
    <w:rsid w:val="00A01D23"/>
    <w:rsid w:val="00A02C0C"/>
    <w:rsid w:val="00A03FCF"/>
    <w:rsid w:val="00A0463D"/>
    <w:rsid w:val="00A04670"/>
    <w:rsid w:val="00A047ED"/>
    <w:rsid w:val="00A053CA"/>
    <w:rsid w:val="00A055E3"/>
    <w:rsid w:val="00A06FC6"/>
    <w:rsid w:val="00A11DD7"/>
    <w:rsid w:val="00A1201E"/>
    <w:rsid w:val="00A126B8"/>
    <w:rsid w:val="00A1379C"/>
    <w:rsid w:val="00A142CF"/>
    <w:rsid w:val="00A14E86"/>
    <w:rsid w:val="00A150ED"/>
    <w:rsid w:val="00A15F3F"/>
    <w:rsid w:val="00A1614B"/>
    <w:rsid w:val="00A166B0"/>
    <w:rsid w:val="00A16D7D"/>
    <w:rsid w:val="00A20190"/>
    <w:rsid w:val="00A210FF"/>
    <w:rsid w:val="00A21F1B"/>
    <w:rsid w:val="00A2238E"/>
    <w:rsid w:val="00A22C14"/>
    <w:rsid w:val="00A23489"/>
    <w:rsid w:val="00A240F1"/>
    <w:rsid w:val="00A254CF"/>
    <w:rsid w:val="00A255B1"/>
    <w:rsid w:val="00A25C7C"/>
    <w:rsid w:val="00A26EB2"/>
    <w:rsid w:val="00A26F1E"/>
    <w:rsid w:val="00A274E7"/>
    <w:rsid w:val="00A27905"/>
    <w:rsid w:val="00A27CBF"/>
    <w:rsid w:val="00A30F63"/>
    <w:rsid w:val="00A31756"/>
    <w:rsid w:val="00A31918"/>
    <w:rsid w:val="00A320D6"/>
    <w:rsid w:val="00A32326"/>
    <w:rsid w:val="00A32B4D"/>
    <w:rsid w:val="00A32D14"/>
    <w:rsid w:val="00A33140"/>
    <w:rsid w:val="00A34132"/>
    <w:rsid w:val="00A34F47"/>
    <w:rsid w:val="00A3510A"/>
    <w:rsid w:val="00A35D80"/>
    <w:rsid w:val="00A37872"/>
    <w:rsid w:val="00A37B17"/>
    <w:rsid w:val="00A404C3"/>
    <w:rsid w:val="00A40C98"/>
    <w:rsid w:val="00A416ED"/>
    <w:rsid w:val="00A41770"/>
    <w:rsid w:val="00A41DD1"/>
    <w:rsid w:val="00A44D58"/>
    <w:rsid w:val="00A46B98"/>
    <w:rsid w:val="00A470D2"/>
    <w:rsid w:val="00A47B2E"/>
    <w:rsid w:val="00A5104A"/>
    <w:rsid w:val="00A51C13"/>
    <w:rsid w:val="00A51D84"/>
    <w:rsid w:val="00A52235"/>
    <w:rsid w:val="00A53A68"/>
    <w:rsid w:val="00A54E90"/>
    <w:rsid w:val="00A55DD3"/>
    <w:rsid w:val="00A562E1"/>
    <w:rsid w:val="00A56750"/>
    <w:rsid w:val="00A57157"/>
    <w:rsid w:val="00A57402"/>
    <w:rsid w:val="00A57C76"/>
    <w:rsid w:val="00A57F04"/>
    <w:rsid w:val="00A614C1"/>
    <w:rsid w:val="00A61CBC"/>
    <w:rsid w:val="00A62B96"/>
    <w:rsid w:val="00A630ED"/>
    <w:rsid w:val="00A6476D"/>
    <w:rsid w:val="00A64E6B"/>
    <w:rsid w:val="00A70AC6"/>
    <w:rsid w:val="00A70BC4"/>
    <w:rsid w:val="00A7137F"/>
    <w:rsid w:val="00A713EF"/>
    <w:rsid w:val="00A71AEF"/>
    <w:rsid w:val="00A71F07"/>
    <w:rsid w:val="00A725FB"/>
    <w:rsid w:val="00A7316A"/>
    <w:rsid w:val="00A74C0E"/>
    <w:rsid w:val="00A74D84"/>
    <w:rsid w:val="00A75179"/>
    <w:rsid w:val="00A75277"/>
    <w:rsid w:val="00A768F6"/>
    <w:rsid w:val="00A76C49"/>
    <w:rsid w:val="00A77E91"/>
    <w:rsid w:val="00A800A4"/>
    <w:rsid w:val="00A803FE"/>
    <w:rsid w:val="00A80599"/>
    <w:rsid w:val="00A80782"/>
    <w:rsid w:val="00A81AF2"/>
    <w:rsid w:val="00A8277B"/>
    <w:rsid w:val="00A82E4F"/>
    <w:rsid w:val="00A8316A"/>
    <w:rsid w:val="00A838D7"/>
    <w:rsid w:val="00A840FE"/>
    <w:rsid w:val="00A8432D"/>
    <w:rsid w:val="00A84639"/>
    <w:rsid w:val="00A8523D"/>
    <w:rsid w:val="00A85407"/>
    <w:rsid w:val="00A85466"/>
    <w:rsid w:val="00A87568"/>
    <w:rsid w:val="00A87676"/>
    <w:rsid w:val="00A916A7"/>
    <w:rsid w:val="00A91D6B"/>
    <w:rsid w:val="00A942B1"/>
    <w:rsid w:val="00A9458F"/>
    <w:rsid w:val="00A9616F"/>
    <w:rsid w:val="00AA0756"/>
    <w:rsid w:val="00AA0ECF"/>
    <w:rsid w:val="00AA14A9"/>
    <w:rsid w:val="00AA1B20"/>
    <w:rsid w:val="00AA372F"/>
    <w:rsid w:val="00AA37D3"/>
    <w:rsid w:val="00AA5544"/>
    <w:rsid w:val="00AA55C9"/>
    <w:rsid w:val="00AA5FF6"/>
    <w:rsid w:val="00AB01AF"/>
    <w:rsid w:val="00AB0448"/>
    <w:rsid w:val="00AB0DE4"/>
    <w:rsid w:val="00AB2494"/>
    <w:rsid w:val="00AB257C"/>
    <w:rsid w:val="00AB53C9"/>
    <w:rsid w:val="00AB5759"/>
    <w:rsid w:val="00AB5C39"/>
    <w:rsid w:val="00AB5FA5"/>
    <w:rsid w:val="00AB6482"/>
    <w:rsid w:val="00AB7C0D"/>
    <w:rsid w:val="00AC007F"/>
    <w:rsid w:val="00AC1427"/>
    <w:rsid w:val="00AC1580"/>
    <w:rsid w:val="00AC1770"/>
    <w:rsid w:val="00AC2250"/>
    <w:rsid w:val="00AC2F4D"/>
    <w:rsid w:val="00AC5871"/>
    <w:rsid w:val="00AC593C"/>
    <w:rsid w:val="00AC5ABF"/>
    <w:rsid w:val="00AC6218"/>
    <w:rsid w:val="00AC624A"/>
    <w:rsid w:val="00AC7145"/>
    <w:rsid w:val="00AC7ECD"/>
    <w:rsid w:val="00AD0059"/>
    <w:rsid w:val="00AD0079"/>
    <w:rsid w:val="00AD1180"/>
    <w:rsid w:val="00AD11CF"/>
    <w:rsid w:val="00AD217F"/>
    <w:rsid w:val="00AD21F9"/>
    <w:rsid w:val="00AD247B"/>
    <w:rsid w:val="00AD260F"/>
    <w:rsid w:val="00AD488F"/>
    <w:rsid w:val="00AD534D"/>
    <w:rsid w:val="00AD55CA"/>
    <w:rsid w:val="00AD5869"/>
    <w:rsid w:val="00AD678D"/>
    <w:rsid w:val="00AD7402"/>
    <w:rsid w:val="00AD793F"/>
    <w:rsid w:val="00AD7D2E"/>
    <w:rsid w:val="00AE0D4E"/>
    <w:rsid w:val="00AE1736"/>
    <w:rsid w:val="00AE328E"/>
    <w:rsid w:val="00AE4D4C"/>
    <w:rsid w:val="00AF0062"/>
    <w:rsid w:val="00AF03F7"/>
    <w:rsid w:val="00AF06CF"/>
    <w:rsid w:val="00AF06F3"/>
    <w:rsid w:val="00AF1037"/>
    <w:rsid w:val="00AF1049"/>
    <w:rsid w:val="00AF10C4"/>
    <w:rsid w:val="00AF1B65"/>
    <w:rsid w:val="00AF2ECE"/>
    <w:rsid w:val="00AF2F47"/>
    <w:rsid w:val="00AF3218"/>
    <w:rsid w:val="00AF40C7"/>
    <w:rsid w:val="00AF4313"/>
    <w:rsid w:val="00AF4F82"/>
    <w:rsid w:val="00AF637F"/>
    <w:rsid w:val="00AF7024"/>
    <w:rsid w:val="00AF7B4D"/>
    <w:rsid w:val="00AF7EC1"/>
    <w:rsid w:val="00B00D77"/>
    <w:rsid w:val="00B0150C"/>
    <w:rsid w:val="00B016D5"/>
    <w:rsid w:val="00B03081"/>
    <w:rsid w:val="00B03242"/>
    <w:rsid w:val="00B03AAB"/>
    <w:rsid w:val="00B040B6"/>
    <w:rsid w:val="00B04DBD"/>
    <w:rsid w:val="00B06A3F"/>
    <w:rsid w:val="00B06FE2"/>
    <w:rsid w:val="00B0734E"/>
    <w:rsid w:val="00B073C2"/>
    <w:rsid w:val="00B07832"/>
    <w:rsid w:val="00B07B5E"/>
    <w:rsid w:val="00B1061F"/>
    <w:rsid w:val="00B12EA0"/>
    <w:rsid w:val="00B13082"/>
    <w:rsid w:val="00B1320F"/>
    <w:rsid w:val="00B152C5"/>
    <w:rsid w:val="00B15D42"/>
    <w:rsid w:val="00B163CE"/>
    <w:rsid w:val="00B16785"/>
    <w:rsid w:val="00B178F1"/>
    <w:rsid w:val="00B20007"/>
    <w:rsid w:val="00B20342"/>
    <w:rsid w:val="00B20614"/>
    <w:rsid w:val="00B219CE"/>
    <w:rsid w:val="00B22324"/>
    <w:rsid w:val="00B2589E"/>
    <w:rsid w:val="00B26AC4"/>
    <w:rsid w:val="00B27D11"/>
    <w:rsid w:val="00B31068"/>
    <w:rsid w:val="00B31A78"/>
    <w:rsid w:val="00B31BA9"/>
    <w:rsid w:val="00B31F49"/>
    <w:rsid w:val="00B32F36"/>
    <w:rsid w:val="00B34B6A"/>
    <w:rsid w:val="00B35612"/>
    <w:rsid w:val="00B35EB5"/>
    <w:rsid w:val="00B35FC8"/>
    <w:rsid w:val="00B36125"/>
    <w:rsid w:val="00B36160"/>
    <w:rsid w:val="00B379E9"/>
    <w:rsid w:val="00B41E91"/>
    <w:rsid w:val="00B41ED1"/>
    <w:rsid w:val="00B422A4"/>
    <w:rsid w:val="00B424D4"/>
    <w:rsid w:val="00B42BA7"/>
    <w:rsid w:val="00B43AB9"/>
    <w:rsid w:val="00B4452B"/>
    <w:rsid w:val="00B44EA7"/>
    <w:rsid w:val="00B45830"/>
    <w:rsid w:val="00B4592C"/>
    <w:rsid w:val="00B45E60"/>
    <w:rsid w:val="00B460B8"/>
    <w:rsid w:val="00B46688"/>
    <w:rsid w:val="00B46B6A"/>
    <w:rsid w:val="00B47077"/>
    <w:rsid w:val="00B47E0F"/>
    <w:rsid w:val="00B509F0"/>
    <w:rsid w:val="00B60A07"/>
    <w:rsid w:val="00B61937"/>
    <w:rsid w:val="00B61A54"/>
    <w:rsid w:val="00B650F0"/>
    <w:rsid w:val="00B6573F"/>
    <w:rsid w:val="00B668CE"/>
    <w:rsid w:val="00B67112"/>
    <w:rsid w:val="00B67525"/>
    <w:rsid w:val="00B67610"/>
    <w:rsid w:val="00B67AEF"/>
    <w:rsid w:val="00B7203C"/>
    <w:rsid w:val="00B72C67"/>
    <w:rsid w:val="00B74CA9"/>
    <w:rsid w:val="00B75F6F"/>
    <w:rsid w:val="00B77146"/>
    <w:rsid w:val="00B77935"/>
    <w:rsid w:val="00B77D85"/>
    <w:rsid w:val="00B80362"/>
    <w:rsid w:val="00B80D06"/>
    <w:rsid w:val="00B8113D"/>
    <w:rsid w:val="00B815E3"/>
    <w:rsid w:val="00B818CA"/>
    <w:rsid w:val="00B8194E"/>
    <w:rsid w:val="00B83A17"/>
    <w:rsid w:val="00B83B3C"/>
    <w:rsid w:val="00B843BD"/>
    <w:rsid w:val="00B845DB"/>
    <w:rsid w:val="00B85017"/>
    <w:rsid w:val="00B8534F"/>
    <w:rsid w:val="00B856FD"/>
    <w:rsid w:val="00B863DE"/>
    <w:rsid w:val="00B866EB"/>
    <w:rsid w:val="00B86BF2"/>
    <w:rsid w:val="00B86C7D"/>
    <w:rsid w:val="00B8725D"/>
    <w:rsid w:val="00B87E4B"/>
    <w:rsid w:val="00B90347"/>
    <w:rsid w:val="00B91313"/>
    <w:rsid w:val="00B944BD"/>
    <w:rsid w:val="00B947BD"/>
    <w:rsid w:val="00B94FD9"/>
    <w:rsid w:val="00B96336"/>
    <w:rsid w:val="00B9665A"/>
    <w:rsid w:val="00BA14D2"/>
    <w:rsid w:val="00BA2AAA"/>
    <w:rsid w:val="00BA2EF3"/>
    <w:rsid w:val="00BA44F6"/>
    <w:rsid w:val="00BA4724"/>
    <w:rsid w:val="00BA4A95"/>
    <w:rsid w:val="00BA4C28"/>
    <w:rsid w:val="00BA6AB6"/>
    <w:rsid w:val="00BA6CF2"/>
    <w:rsid w:val="00BA7803"/>
    <w:rsid w:val="00BB2948"/>
    <w:rsid w:val="00BB4798"/>
    <w:rsid w:val="00BB5F51"/>
    <w:rsid w:val="00BB63A1"/>
    <w:rsid w:val="00BC2308"/>
    <w:rsid w:val="00BC3031"/>
    <w:rsid w:val="00BC38C2"/>
    <w:rsid w:val="00BC3941"/>
    <w:rsid w:val="00BC3A69"/>
    <w:rsid w:val="00BC585F"/>
    <w:rsid w:val="00BC5D62"/>
    <w:rsid w:val="00BC725F"/>
    <w:rsid w:val="00BC7B72"/>
    <w:rsid w:val="00BC7E84"/>
    <w:rsid w:val="00BD0121"/>
    <w:rsid w:val="00BD029D"/>
    <w:rsid w:val="00BD199F"/>
    <w:rsid w:val="00BD206F"/>
    <w:rsid w:val="00BD373C"/>
    <w:rsid w:val="00BD4359"/>
    <w:rsid w:val="00BD4A1A"/>
    <w:rsid w:val="00BD5469"/>
    <w:rsid w:val="00BD6373"/>
    <w:rsid w:val="00BD67E3"/>
    <w:rsid w:val="00BE0E17"/>
    <w:rsid w:val="00BE1760"/>
    <w:rsid w:val="00BE258C"/>
    <w:rsid w:val="00BE2727"/>
    <w:rsid w:val="00BE36E4"/>
    <w:rsid w:val="00BE63F2"/>
    <w:rsid w:val="00BE7655"/>
    <w:rsid w:val="00BE774C"/>
    <w:rsid w:val="00BF015F"/>
    <w:rsid w:val="00BF0D63"/>
    <w:rsid w:val="00BF25BE"/>
    <w:rsid w:val="00BF2DF4"/>
    <w:rsid w:val="00BF3390"/>
    <w:rsid w:val="00BF33AF"/>
    <w:rsid w:val="00BF455E"/>
    <w:rsid w:val="00BF557D"/>
    <w:rsid w:val="00BF5C9B"/>
    <w:rsid w:val="00BF5CC4"/>
    <w:rsid w:val="00BF62C6"/>
    <w:rsid w:val="00BF7866"/>
    <w:rsid w:val="00C00852"/>
    <w:rsid w:val="00C015F3"/>
    <w:rsid w:val="00C0199B"/>
    <w:rsid w:val="00C0287B"/>
    <w:rsid w:val="00C03195"/>
    <w:rsid w:val="00C03FEA"/>
    <w:rsid w:val="00C0470A"/>
    <w:rsid w:val="00C047D6"/>
    <w:rsid w:val="00C047F4"/>
    <w:rsid w:val="00C04838"/>
    <w:rsid w:val="00C04A6D"/>
    <w:rsid w:val="00C04BC9"/>
    <w:rsid w:val="00C0521A"/>
    <w:rsid w:val="00C056A7"/>
    <w:rsid w:val="00C05CA7"/>
    <w:rsid w:val="00C06326"/>
    <w:rsid w:val="00C06421"/>
    <w:rsid w:val="00C0735B"/>
    <w:rsid w:val="00C07925"/>
    <w:rsid w:val="00C10745"/>
    <w:rsid w:val="00C11E16"/>
    <w:rsid w:val="00C128CB"/>
    <w:rsid w:val="00C131D0"/>
    <w:rsid w:val="00C1341F"/>
    <w:rsid w:val="00C13DC7"/>
    <w:rsid w:val="00C140C5"/>
    <w:rsid w:val="00C147D8"/>
    <w:rsid w:val="00C14ACB"/>
    <w:rsid w:val="00C15C3A"/>
    <w:rsid w:val="00C15EBC"/>
    <w:rsid w:val="00C16EA6"/>
    <w:rsid w:val="00C20B08"/>
    <w:rsid w:val="00C20C2F"/>
    <w:rsid w:val="00C2282F"/>
    <w:rsid w:val="00C23965"/>
    <w:rsid w:val="00C24340"/>
    <w:rsid w:val="00C24B65"/>
    <w:rsid w:val="00C24CF1"/>
    <w:rsid w:val="00C267E6"/>
    <w:rsid w:val="00C2682B"/>
    <w:rsid w:val="00C26F89"/>
    <w:rsid w:val="00C27106"/>
    <w:rsid w:val="00C2736F"/>
    <w:rsid w:val="00C313E2"/>
    <w:rsid w:val="00C3370B"/>
    <w:rsid w:val="00C34A6B"/>
    <w:rsid w:val="00C34CD9"/>
    <w:rsid w:val="00C3543F"/>
    <w:rsid w:val="00C3554A"/>
    <w:rsid w:val="00C3616B"/>
    <w:rsid w:val="00C367FA"/>
    <w:rsid w:val="00C40C4C"/>
    <w:rsid w:val="00C41363"/>
    <w:rsid w:val="00C4147F"/>
    <w:rsid w:val="00C42197"/>
    <w:rsid w:val="00C44443"/>
    <w:rsid w:val="00C446F6"/>
    <w:rsid w:val="00C44CAD"/>
    <w:rsid w:val="00C45897"/>
    <w:rsid w:val="00C45D49"/>
    <w:rsid w:val="00C45E92"/>
    <w:rsid w:val="00C46162"/>
    <w:rsid w:val="00C46BA8"/>
    <w:rsid w:val="00C47003"/>
    <w:rsid w:val="00C503F2"/>
    <w:rsid w:val="00C50577"/>
    <w:rsid w:val="00C50B79"/>
    <w:rsid w:val="00C50FFB"/>
    <w:rsid w:val="00C51B5C"/>
    <w:rsid w:val="00C51CED"/>
    <w:rsid w:val="00C52941"/>
    <w:rsid w:val="00C52C05"/>
    <w:rsid w:val="00C5368E"/>
    <w:rsid w:val="00C5489E"/>
    <w:rsid w:val="00C557DA"/>
    <w:rsid w:val="00C55EC8"/>
    <w:rsid w:val="00C56703"/>
    <w:rsid w:val="00C569E8"/>
    <w:rsid w:val="00C57964"/>
    <w:rsid w:val="00C5796B"/>
    <w:rsid w:val="00C60228"/>
    <w:rsid w:val="00C60A12"/>
    <w:rsid w:val="00C6106C"/>
    <w:rsid w:val="00C61EF0"/>
    <w:rsid w:val="00C62286"/>
    <w:rsid w:val="00C623CD"/>
    <w:rsid w:val="00C62EDE"/>
    <w:rsid w:val="00C64CC2"/>
    <w:rsid w:val="00C65343"/>
    <w:rsid w:val="00C66204"/>
    <w:rsid w:val="00C663AD"/>
    <w:rsid w:val="00C66805"/>
    <w:rsid w:val="00C67C6A"/>
    <w:rsid w:val="00C70C8B"/>
    <w:rsid w:val="00C71DBE"/>
    <w:rsid w:val="00C72EAE"/>
    <w:rsid w:val="00C73204"/>
    <w:rsid w:val="00C73211"/>
    <w:rsid w:val="00C73EE0"/>
    <w:rsid w:val="00C7424B"/>
    <w:rsid w:val="00C76054"/>
    <w:rsid w:val="00C765E1"/>
    <w:rsid w:val="00C76827"/>
    <w:rsid w:val="00C77060"/>
    <w:rsid w:val="00C80580"/>
    <w:rsid w:val="00C80A47"/>
    <w:rsid w:val="00C80F42"/>
    <w:rsid w:val="00C81A65"/>
    <w:rsid w:val="00C81BB5"/>
    <w:rsid w:val="00C81DCA"/>
    <w:rsid w:val="00C8231C"/>
    <w:rsid w:val="00C837F1"/>
    <w:rsid w:val="00C86B44"/>
    <w:rsid w:val="00C86CBD"/>
    <w:rsid w:val="00C8746A"/>
    <w:rsid w:val="00C8790C"/>
    <w:rsid w:val="00C904AD"/>
    <w:rsid w:val="00C90A61"/>
    <w:rsid w:val="00C91731"/>
    <w:rsid w:val="00C91C01"/>
    <w:rsid w:val="00C920BF"/>
    <w:rsid w:val="00C921BC"/>
    <w:rsid w:val="00C92797"/>
    <w:rsid w:val="00C93673"/>
    <w:rsid w:val="00C9598B"/>
    <w:rsid w:val="00C95B04"/>
    <w:rsid w:val="00C95E64"/>
    <w:rsid w:val="00C9666D"/>
    <w:rsid w:val="00C96B6F"/>
    <w:rsid w:val="00C96F3B"/>
    <w:rsid w:val="00C97580"/>
    <w:rsid w:val="00C97C59"/>
    <w:rsid w:val="00CA0D7C"/>
    <w:rsid w:val="00CA12E2"/>
    <w:rsid w:val="00CA2E99"/>
    <w:rsid w:val="00CA3047"/>
    <w:rsid w:val="00CA3439"/>
    <w:rsid w:val="00CA38B1"/>
    <w:rsid w:val="00CA4E5D"/>
    <w:rsid w:val="00CA52F2"/>
    <w:rsid w:val="00CA6438"/>
    <w:rsid w:val="00CA6CD0"/>
    <w:rsid w:val="00CA74CF"/>
    <w:rsid w:val="00CA77B8"/>
    <w:rsid w:val="00CA789A"/>
    <w:rsid w:val="00CA7BE9"/>
    <w:rsid w:val="00CB1446"/>
    <w:rsid w:val="00CB1C46"/>
    <w:rsid w:val="00CB2440"/>
    <w:rsid w:val="00CB2C0B"/>
    <w:rsid w:val="00CB30D5"/>
    <w:rsid w:val="00CB3B16"/>
    <w:rsid w:val="00CB50F5"/>
    <w:rsid w:val="00CB5308"/>
    <w:rsid w:val="00CB5A43"/>
    <w:rsid w:val="00CB5E3A"/>
    <w:rsid w:val="00CB6950"/>
    <w:rsid w:val="00CB6BB6"/>
    <w:rsid w:val="00CB6DED"/>
    <w:rsid w:val="00CB7CB4"/>
    <w:rsid w:val="00CC075F"/>
    <w:rsid w:val="00CC0E3B"/>
    <w:rsid w:val="00CC2490"/>
    <w:rsid w:val="00CC2D38"/>
    <w:rsid w:val="00CC2F5C"/>
    <w:rsid w:val="00CC30E6"/>
    <w:rsid w:val="00CC3FA0"/>
    <w:rsid w:val="00CC4247"/>
    <w:rsid w:val="00CC4405"/>
    <w:rsid w:val="00CC47EA"/>
    <w:rsid w:val="00CC4A89"/>
    <w:rsid w:val="00CC54EF"/>
    <w:rsid w:val="00CC631A"/>
    <w:rsid w:val="00CC76DE"/>
    <w:rsid w:val="00CC77A6"/>
    <w:rsid w:val="00CC77DE"/>
    <w:rsid w:val="00CC7FB3"/>
    <w:rsid w:val="00CD0074"/>
    <w:rsid w:val="00CD0863"/>
    <w:rsid w:val="00CD08B8"/>
    <w:rsid w:val="00CD0C72"/>
    <w:rsid w:val="00CD1425"/>
    <w:rsid w:val="00CD1B0E"/>
    <w:rsid w:val="00CD310E"/>
    <w:rsid w:val="00CD3321"/>
    <w:rsid w:val="00CD40BC"/>
    <w:rsid w:val="00CD4646"/>
    <w:rsid w:val="00CD4CDD"/>
    <w:rsid w:val="00CD4E2B"/>
    <w:rsid w:val="00CD525B"/>
    <w:rsid w:val="00CD5511"/>
    <w:rsid w:val="00CD5B7C"/>
    <w:rsid w:val="00CD5B91"/>
    <w:rsid w:val="00CD5D4D"/>
    <w:rsid w:val="00CD6371"/>
    <w:rsid w:val="00CE09BE"/>
    <w:rsid w:val="00CE0D02"/>
    <w:rsid w:val="00CE11ED"/>
    <w:rsid w:val="00CE1740"/>
    <w:rsid w:val="00CE1D1F"/>
    <w:rsid w:val="00CE240A"/>
    <w:rsid w:val="00CE26A0"/>
    <w:rsid w:val="00CE2749"/>
    <w:rsid w:val="00CE29E1"/>
    <w:rsid w:val="00CE3243"/>
    <w:rsid w:val="00CE32FB"/>
    <w:rsid w:val="00CE4580"/>
    <w:rsid w:val="00CE4FC4"/>
    <w:rsid w:val="00CE5510"/>
    <w:rsid w:val="00CE5D7F"/>
    <w:rsid w:val="00CE7B18"/>
    <w:rsid w:val="00CE7DDB"/>
    <w:rsid w:val="00CF06BF"/>
    <w:rsid w:val="00CF072C"/>
    <w:rsid w:val="00CF1625"/>
    <w:rsid w:val="00CF1DD3"/>
    <w:rsid w:val="00CF2141"/>
    <w:rsid w:val="00CF25FF"/>
    <w:rsid w:val="00CF2FC5"/>
    <w:rsid w:val="00CF3BF0"/>
    <w:rsid w:val="00CF3CCB"/>
    <w:rsid w:val="00CF3FDF"/>
    <w:rsid w:val="00CF42C5"/>
    <w:rsid w:val="00CF4A01"/>
    <w:rsid w:val="00CF58C7"/>
    <w:rsid w:val="00CF5E26"/>
    <w:rsid w:val="00CF6255"/>
    <w:rsid w:val="00CF6D8E"/>
    <w:rsid w:val="00CF711B"/>
    <w:rsid w:val="00D007FC"/>
    <w:rsid w:val="00D00B8F"/>
    <w:rsid w:val="00D013D3"/>
    <w:rsid w:val="00D01D31"/>
    <w:rsid w:val="00D02030"/>
    <w:rsid w:val="00D02565"/>
    <w:rsid w:val="00D02847"/>
    <w:rsid w:val="00D02B31"/>
    <w:rsid w:val="00D039D5"/>
    <w:rsid w:val="00D05A0D"/>
    <w:rsid w:val="00D12184"/>
    <w:rsid w:val="00D12435"/>
    <w:rsid w:val="00D1267A"/>
    <w:rsid w:val="00D13266"/>
    <w:rsid w:val="00D13B6E"/>
    <w:rsid w:val="00D13F9F"/>
    <w:rsid w:val="00D14284"/>
    <w:rsid w:val="00D14D42"/>
    <w:rsid w:val="00D15A36"/>
    <w:rsid w:val="00D15F2A"/>
    <w:rsid w:val="00D17AC5"/>
    <w:rsid w:val="00D212F1"/>
    <w:rsid w:val="00D21E08"/>
    <w:rsid w:val="00D2255D"/>
    <w:rsid w:val="00D23B52"/>
    <w:rsid w:val="00D23F02"/>
    <w:rsid w:val="00D2533D"/>
    <w:rsid w:val="00D25A01"/>
    <w:rsid w:val="00D26E60"/>
    <w:rsid w:val="00D27A55"/>
    <w:rsid w:val="00D306D4"/>
    <w:rsid w:val="00D307C5"/>
    <w:rsid w:val="00D30ABA"/>
    <w:rsid w:val="00D30E30"/>
    <w:rsid w:val="00D318E9"/>
    <w:rsid w:val="00D32099"/>
    <w:rsid w:val="00D33761"/>
    <w:rsid w:val="00D33FAC"/>
    <w:rsid w:val="00D34831"/>
    <w:rsid w:val="00D368BF"/>
    <w:rsid w:val="00D37F30"/>
    <w:rsid w:val="00D42145"/>
    <w:rsid w:val="00D43AFD"/>
    <w:rsid w:val="00D443D8"/>
    <w:rsid w:val="00D45152"/>
    <w:rsid w:val="00D451A5"/>
    <w:rsid w:val="00D476DC"/>
    <w:rsid w:val="00D47A80"/>
    <w:rsid w:val="00D47A9E"/>
    <w:rsid w:val="00D47BE7"/>
    <w:rsid w:val="00D509DF"/>
    <w:rsid w:val="00D50FAE"/>
    <w:rsid w:val="00D5115B"/>
    <w:rsid w:val="00D511B7"/>
    <w:rsid w:val="00D51880"/>
    <w:rsid w:val="00D52FCA"/>
    <w:rsid w:val="00D5331E"/>
    <w:rsid w:val="00D53FDB"/>
    <w:rsid w:val="00D54D3C"/>
    <w:rsid w:val="00D550B9"/>
    <w:rsid w:val="00D5538C"/>
    <w:rsid w:val="00D56016"/>
    <w:rsid w:val="00D56B66"/>
    <w:rsid w:val="00D56BF0"/>
    <w:rsid w:val="00D6061D"/>
    <w:rsid w:val="00D60A46"/>
    <w:rsid w:val="00D6146F"/>
    <w:rsid w:val="00D6199D"/>
    <w:rsid w:val="00D61EBE"/>
    <w:rsid w:val="00D64F0B"/>
    <w:rsid w:val="00D65CB2"/>
    <w:rsid w:val="00D66B18"/>
    <w:rsid w:val="00D66E70"/>
    <w:rsid w:val="00D725F2"/>
    <w:rsid w:val="00D725FA"/>
    <w:rsid w:val="00D72AEE"/>
    <w:rsid w:val="00D731DC"/>
    <w:rsid w:val="00D73446"/>
    <w:rsid w:val="00D7392B"/>
    <w:rsid w:val="00D755CB"/>
    <w:rsid w:val="00D75644"/>
    <w:rsid w:val="00D75655"/>
    <w:rsid w:val="00D7574E"/>
    <w:rsid w:val="00D75F16"/>
    <w:rsid w:val="00D76131"/>
    <w:rsid w:val="00D76B92"/>
    <w:rsid w:val="00D81DCD"/>
    <w:rsid w:val="00D82219"/>
    <w:rsid w:val="00D823CA"/>
    <w:rsid w:val="00D83076"/>
    <w:rsid w:val="00D83BD1"/>
    <w:rsid w:val="00D83CD5"/>
    <w:rsid w:val="00D8408C"/>
    <w:rsid w:val="00D8450E"/>
    <w:rsid w:val="00D84F26"/>
    <w:rsid w:val="00D85062"/>
    <w:rsid w:val="00D85A3D"/>
    <w:rsid w:val="00D86CFC"/>
    <w:rsid w:val="00D92F0A"/>
    <w:rsid w:val="00D92F27"/>
    <w:rsid w:val="00D93CA3"/>
    <w:rsid w:val="00D940F7"/>
    <w:rsid w:val="00D947BA"/>
    <w:rsid w:val="00D94880"/>
    <w:rsid w:val="00D95481"/>
    <w:rsid w:val="00D95D92"/>
    <w:rsid w:val="00D96889"/>
    <w:rsid w:val="00D9692A"/>
    <w:rsid w:val="00D96BFC"/>
    <w:rsid w:val="00D97BC1"/>
    <w:rsid w:val="00D97F22"/>
    <w:rsid w:val="00DA08B5"/>
    <w:rsid w:val="00DA11FF"/>
    <w:rsid w:val="00DA1E2C"/>
    <w:rsid w:val="00DA21D6"/>
    <w:rsid w:val="00DA3918"/>
    <w:rsid w:val="00DA4E99"/>
    <w:rsid w:val="00DA5150"/>
    <w:rsid w:val="00DA59D7"/>
    <w:rsid w:val="00DA6274"/>
    <w:rsid w:val="00DB0727"/>
    <w:rsid w:val="00DB0DC9"/>
    <w:rsid w:val="00DB2B62"/>
    <w:rsid w:val="00DB2CD6"/>
    <w:rsid w:val="00DB3384"/>
    <w:rsid w:val="00DB3663"/>
    <w:rsid w:val="00DB4AFC"/>
    <w:rsid w:val="00DB50B5"/>
    <w:rsid w:val="00DB6217"/>
    <w:rsid w:val="00DB6A9F"/>
    <w:rsid w:val="00DB6DC5"/>
    <w:rsid w:val="00DB7179"/>
    <w:rsid w:val="00DC01C8"/>
    <w:rsid w:val="00DC03A8"/>
    <w:rsid w:val="00DC075E"/>
    <w:rsid w:val="00DC081F"/>
    <w:rsid w:val="00DC24A5"/>
    <w:rsid w:val="00DC304B"/>
    <w:rsid w:val="00DC342A"/>
    <w:rsid w:val="00DC5955"/>
    <w:rsid w:val="00DC7CD3"/>
    <w:rsid w:val="00DD05A3"/>
    <w:rsid w:val="00DD0A13"/>
    <w:rsid w:val="00DD1053"/>
    <w:rsid w:val="00DD1761"/>
    <w:rsid w:val="00DD1942"/>
    <w:rsid w:val="00DD1989"/>
    <w:rsid w:val="00DD20C9"/>
    <w:rsid w:val="00DD2153"/>
    <w:rsid w:val="00DD29F1"/>
    <w:rsid w:val="00DD2E34"/>
    <w:rsid w:val="00DD2FBA"/>
    <w:rsid w:val="00DD40F2"/>
    <w:rsid w:val="00DD495A"/>
    <w:rsid w:val="00DD4EC8"/>
    <w:rsid w:val="00DD5A76"/>
    <w:rsid w:val="00DD621C"/>
    <w:rsid w:val="00DD6B88"/>
    <w:rsid w:val="00DD6CB9"/>
    <w:rsid w:val="00DD6E21"/>
    <w:rsid w:val="00DE03EF"/>
    <w:rsid w:val="00DE0792"/>
    <w:rsid w:val="00DE0955"/>
    <w:rsid w:val="00DE11A9"/>
    <w:rsid w:val="00DE26B3"/>
    <w:rsid w:val="00DE2DCC"/>
    <w:rsid w:val="00DE43FB"/>
    <w:rsid w:val="00DE443A"/>
    <w:rsid w:val="00DE4F02"/>
    <w:rsid w:val="00DE5903"/>
    <w:rsid w:val="00DE6E9D"/>
    <w:rsid w:val="00DE7298"/>
    <w:rsid w:val="00DE7753"/>
    <w:rsid w:val="00DF02A9"/>
    <w:rsid w:val="00DF061D"/>
    <w:rsid w:val="00DF0689"/>
    <w:rsid w:val="00DF0DCB"/>
    <w:rsid w:val="00DF1AEC"/>
    <w:rsid w:val="00DF4499"/>
    <w:rsid w:val="00DF46CF"/>
    <w:rsid w:val="00DF55F7"/>
    <w:rsid w:val="00DF649B"/>
    <w:rsid w:val="00DF7AF7"/>
    <w:rsid w:val="00DF7C40"/>
    <w:rsid w:val="00E00B68"/>
    <w:rsid w:val="00E00F3B"/>
    <w:rsid w:val="00E030AD"/>
    <w:rsid w:val="00E04070"/>
    <w:rsid w:val="00E043DC"/>
    <w:rsid w:val="00E04EAE"/>
    <w:rsid w:val="00E06DA5"/>
    <w:rsid w:val="00E0714D"/>
    <w:rsid w:val="00E077A0"/>
    <w:rsid w:val="00E12B31"/>
    <w:rsid w:val="00E12D87"/>
    <w:rsid w:val="00E13891"/>
    <w:rsid w:val="00E15844"/>
    <w:rsid w:val="00E1666D"/>
    <w:rsid w:val="00E174A7"/>
    <w:rsid w:val="00E176C9"/>
    <w:rsid w:val="00E20A87"/>
    <w:rsid w:val="00E20E57"/>
    <w:rsid w:val="00E21446"/>
    <w:rsid w:val="00E21793"/>
    <w:rsid w:val="00E231AB"/>
    <w:rsid w:val="00E23404"/>
    <w:rsid w:val="00E24AC0"/>
    <w:rsid w:val="00E24EBD"/>
    <w:rsid w:val="00E250F2"/>
    <w:rsid w:val="00E252B2"/>
    <w:rsid w:val="00E25541"/>
    <w:rsid w:val="00E25ED3"/>
    <w:rsid w:val="00E2673C"/>
    <w:rsid w:val="00E267A4"/>
    <w:rsid w:val="00E277C0"/>
    <w:rsid w:val="00E277F4"/>
    <w:rsid w:val="00E308D4"/>
    <w:rsid w:val="00E319BD"/>
    <w:rsid w:val="00E31CBB"/>
    <w:rsid w:val="00E34107"/>
    <w:rsid w:val="00E34586"/>
    <w:rsid w:val="00E348A5"/>
    <w:rsid w:val="00E34C99"/>
    <w:rsid w:val="00E35872"/>
    <w:rsid w:val="00E37FD3"/>
    <w:rsid w:val="00E41549"/>
    <w:rsid w:val="00E41AB1"/>
    <w:rsid w:val="00E41CB3"/>
    <w:rsid w:val="00E41E31"/>
    <w:rsid w:val="00E43067"/>
    <w:rsid w:val="00E44FA1"/>
    <w:rsid w:val="00E45374"/>
    <w:rsid w:val="00E50517"/>
    <w:rsid w:val="00E52297"/>
    <w:rsid w:val="00E53701"/>
    <w:rsid w:val="00E53B77"/>
    <w:rsid w:val="00E54331"/>
    <w:rsid w:val="00E543DF"/>
    <w:rsid w:val="00E54E07"/>
    <w:rsid w:val="00E5516C"/>
    <w:rsid w:val="00E55498"/>
    <w:rsid w:val="00E5684E"/>
    <w:rsid w:val="00E568A9"/>
    <w:rsid w:val="00E572FA"/>
    <w:rsid w:val="00E57E6E"/>
    <w:rsid w:val="00E57FB9"/>
    <w:rsid w:val="00E65895"/>
    <w:rsid w:val="00E66610"/>
    <w:rsid w:val="00E67518"/>
    <w:rsid w:val="00E67560"/>
    <w:rsid w:val="00E6773F"/>
    <w:rsid w:val="00E70C74"/>
    <w:rsid w:val="00E70C94"/>
    <w:rsid w:val="00E70DEA"/>
    <w:rsid w:val="00E71446"/>
    <w:rsid w:val="00E735D2"/>
    <w:rsid w:val="00E739D8"/>
    <w:rsid w:val="00E749DE"/>
    <w:rsid w:val="00E74C6E"/>
    <w:rsid w:val="00E757D1"/>
    <w:rsid w:val="00E75FAD"/>
    <w:rsid w:val="00E76AAF"/>
    <w:rsid w:val="00E7737A"/>
    <w:rsid w:val="00E77578"/>
    <w:rsid w:val="00E77A4F"/>
    <w:rsid w:val="00E82468"/>
    <w:rsid w:val="00E82528"/>
    <w:rsid w:val="00E825D5"/>
    <w:rsid w:val="00E82B4B"/>
    <w:rsid w:val="00E831BA"/>
    <w:rsid w:val="00E83F1C"/>
    <w:rsid w:val="00E85FF9"/>
    <w:rsid w:val="00E86100"/>
    <w:rsid w:val="00E8734E"/>
    <w:rsid w:val="00E875A3"/>
    <w:rsid w:val="00E87632"/>
    <w:rsid w:val="00E87643"/>
    <w:rsid w:val="00E90229"/>
    <w:rsid w:val="00E91B04"/>
    <w:rsid w:val="00E9336A"/>
    <w:rsid w:val="00E941B2"/>
    <w:rsid w:val="00E94E86"/>
    <w:rsid w:val="00E9594D"/>
    <w:rsid w:val="00E960A8"/>
    <w:rsid w:val="00E961B9"/>
    <w:rsid w:val="00E9631C"/>
    <w:rsid w:val="00E968A8"/>
    <w:rsid w:val="00E968BD"/>
    <w:rsid w:val="00E97578"/>
    <w:rsid w:val="00EA309C"/>
    <w:rsid w:val="00EA3724"/>
    <w:rsid w:val="00EA47B0"/>
    <w:rsid w:val="00EA6CA0"/>
    <w:rsid w:val="00EB0118"/>
    <w:rsid w:val="00EB1BCD"/>
    <w:rsid w:val="00EB2F8C"/>
    <w:rsid w:val="00EB33F7"/>
    <w:rsid w:val="00EB3607"/>
    <w:rsid w:val="00EB40C1"/>
    <w:rsid w:val="00EB6F94"/>
    <w:rsid w:val="00EC0380"/>
    <w:rsid w:val="00EC0675"/>
    <w:rsid w:val="00EC1898"/>
    <w:rsid w:val="00EC2BAA"/>
    <w:rsid w:val="00EC3722"/>
    <w:rsid w:val="00EC550B"/>
    <w:rsid w:val="00EC7C23"/>
    <w:rsid w:val="00EC7C8D"/>
    <w:rsid w:val="00EC7DC9"/>
    <w:rsid w:val="00ED140D"/>
    <w:rsid w:val="00ED14FC"/>
    <w:rsid w:val="00ED1B3A"/>
    <w:rsid w:val="00ED1BD6"/>
    <w:rsid w:val="00ED2129"/>
    <w:rsid w:val="00ED29C0"/>
    <w:rsid w:val="00ED3103"/>
    <w:rsid w:val="00ED3C2D"/>
    <w:rsid w:val="00ED5C64"/>
    <w:rsid w:val="00ED6828"/>
    <w:rsid w:val="00ED6858"/>
    <w:rsid w:val="00ED7195"/>
    <w:rsid w:val="00ED787B"/>
    <w:rsid w:val="00ED78E7"/>
    <w:rsid w:val="00EE05B4"/>
    <w:rsid w:val="00EE1111"/>
    <w:rsid w:val="00EE34C9"/>
    <w:rsid w:val="00EE3FE5"/>
    <w:rsid w:val="00EE4CC5"/>
    <w:rsid w:val="00EE5ACA"/>
    <w:rsid w:val="00EE69E0"/>
    <w:rsid w:val="00EF0748"/>
    <w:rsid w:val="00EF0A1A"/>
    <w:rsid w:val="00EF1E57"/>
    <w:rsid w:val="00EF28F3"/>
    <w:rsid w:val="00EF295D"/>
    <w:rsid w:val="00EF4AFD"/>
    <w:rsid w:val="00EF55B4"/>
    <w:rsid w:val="00F01F16"/>
    <w:rsid w:val="00F02AEE"/>
    <w:rsid w:val="00F031C6"/>
    <w:rsid w:val="00F03DA6"/>
    <w:rsid w:val="00F05896"/>
    <w:rsid w:val="00F06F26"/>
    <w:rsid w:val="00F06FAC"/>
    <w:rsid w:val="00F07ED1"/>
    <w:rsid w:val="00F104AB"/>
    <w:rsid w:val="00F10DAC"/>
    <w:rsid w:val="00F10DFB"/>
    <w:rsid w:val="00F10ED1"/>
    <w:rsid w:val="00F13816"/>
    <w:rsid w:val="00F16151"/>
    <w:rsid w:val="00F1621E"/>
    <w:rsid w:val="00F179B7"/>
    <w:rsid w:val="00F17D9F"/>
    <w:rsid w:val="00F2065B"/>
    <w:rsid w:val="00F2146B"/>
    <w:rsid w:val="00F21D6D"/>
    <w:rsid w:val="00F2220F"/>
    <w:rsid w:val="00F223A5"/>
    <w:rsid w:val="00F22DBF"/>
    <w:rsid w:val="00F231DC"/>
    <w:rsid w:val="00F234BF"/>
    <w:rsid w:val="00F235D4"/>
    <w:rsid w:val="00F23C8D"/>
    <w:rsid w:val="00F23F22"/>
    <w:rsid w:val="00F24ECA"/>
    <w:rsid w:val="00F277F7"/>
    <w:rsid w:val="00F2795E"/>
    <w:rsid w:val="00F27C6F"/>
    <w:rsid w:val="00F309F5"/>
    <w:rsid w:val="00F30EA5"/>
    <w:rsid w:val="00F32388"/>
    <w:rsid w:val="00F34220"/>
    <w:rsid w:val="00F34658"/>
    <w:rsid w:val="00F3558E"/>
    <w:rsid w:val="00F373A3"/>
    <w:rsid w:val="00F37E20"/>
    <w:rsid w:val="00F405AE"/>
    <w:rsid w:val="00F42766"/>
    <w:rsid w:val="00F439A7"/>
    <w:rsid w:val="00F47A60"/>
    <w:rsid w:val="00F50498"/>
    <w:rsid w:val="00F508B6"/>
    <w:rsid w:val="00F53E16"/>
    <w:rsid w:val="00F5521B"/>
    <w:rsid w:val="00F5547B"/>
    <w:rsid w:val="00F55BC9"/>
    <w:rsid w:val="00F55C03"/>
    <w:rsid w:val="00F56388"/>
    <w:rsid w:val="00F56956"/>
    <w:rsid w:val="00F602EA"/>
    <w:rsid w:val="00F6033C"/>
    <w:rsid w:val="00F60998"/>
    <w:rsid w:val="00F60C2B"/>
    <w:rsid w:val="00F619D5"/>
    <w:rsid w:val="00F6228C"/>
    <w:rsid w:val="00F62790"/>
    <w:rsid w:val="00F64108"/>
    <w:rsid w:val="00F65B6F"/>
    <w:rsid w:val="00F65E0A"/>
    <w:rsid w:val="00F6682D"/>
    <w:rsid w:val="00F66ED1"/>
    <w:rsid w:val="00F66FE4"/>
    <w:rsid w:val="00F7046B"/>
    <w:rsid w:val="00F71D68"/>
    <w:rsid w:val="00F71ED2"/>
    <w:rsid w:val="00F7231B"/>
    <w:rsid w:val="00F74020"/>
    <w:rsid w:val="00F759B4"/>
    <w:rsid w:val="00F764A4"/>
    <w:rsid w:val="00F7696C"/>
    <w:rsid w:val="00F7726E"/>
    <w:rsid w:val="00F8013E"/>
    <w:rsid w:val="00F80E6F"/>
    <w:rsid w:val="00F81168"/>
    <w:rsid w:val="00F823A4"/>
    <w:rsid w:val="00F8414B"/>
    <w:rsid w:val="00F85861"/>
    <w:rsid w:val="00F8660A"/>
    <w:rsid w:val="00F908AF"/>
    <w:rsid w:val="00F90A63"/>
    <w:rsid w:val="00F90C92"/>
    <w:rsid w:val="00F91B27"/>
    <w:rsid w:val="00F92B1E"/>
    <w:rsid w:val="00F92D0F"/>
    <w:rsid w:val="00F93A1B"/>
    <w:rsid w:val="00F94684"/>
    <w:rsid w:val="00F94A0E"/>
    <w:rsid w:val="00F9516E"/>
    <w:rsid w:val="00FA044A"/>
    <w:rsid w:val="00FA04CE"/>
    <w:rsid w:val="00FA052B"/>
    <w:rsid w:val="00FA0C52"/>
    <w:rsid w:val="00FA20E0"/>
    <w:rsid w:val="00FA21B1"/>
    <w:rsid w:val="00FA27B7"/>
    <w:rsid w:val="00FA317E"/>
    <w:rsid w:val="00FA3216"/>
    <w:rsid w:val="00FA38C5"/>
    <w:rsid w:val="00FA3FC6"/>
    <w:rsid w:val="00FA5710"/>
    <w:rsid w:val="00FA7328"/>
    <w:rsid w:val="00FB0150"/>
    <w:rsid w:val="00FB0AAA"/>
    <w:rsid w:val="00FB0D4E"/>
    <w:rsid w:val="00FB0E0F"/>
    <w:rsid w:val="00FB0F37"/>
    <w:rsid w:val="00FB1774"/>
    <w:rsid w:val="00FB1C7F"/>
    <w:rsid w:val="00FB2BEE"/>
    <w:rsid w:val="00FB3E16"/>
    <w:rsid w:val="00FB48CA"/>
    <w:rsid w:val="00FB513E"/>
    <w:rsid w:val="00FB5651"/>
    <w:rsid w:val="00FB5937"/>
    <w:rsid w:val="00FB594B"/>
    <w:rsid w:val="00FB6583"/>
    <w:rsid w:val="00FB70A7"/>
    <w:rsid w:val="00FB7CD4"/>
    <w:rsid w:val="00FC05A6"/>
    <w:rsid w:val="00FC090B"/>
    <w:rsid w:val="00FC1532"/>
    <w:rsid w:val="00FC1C49"/>
    <w:rsid w:val="00FC4560"/>
    <w:rsid w:val="00FC6689"/>
    <w:rsid w:val="00FC681B"/>
    <w:rsid w:val="00FC69BB"/>
    <w:rsid w:val="00FC70EC"/>
    <w:rsid w:val="00FC7272"/>
    <w:rsid w:val="00FC7571"/>
    <w:rsid w:val="00FC7B97"/>
    <w:rsid w:val="00FD2E78"/>
    <w:rsid w:val="00FD319C"/>
    <w:rsid w:val="00FD432A"/>
    <w:rsid w:val="00FD5FCA"/>
    <w:rsid w:val="00FD6F92"/>
    <w:rsid w:val="00FE0536"/>
    <w:rsid w:val="00FE089E"/>
    <w:rsid w:val="00FE172A"/>
    <w:rsid w:val="00FE1A25"/>
    <w:rsid w:val="00FE1CC2"/>
    <w:rsid w:val="00FE1D2C"/>
    <w:rsid w:val="00FE223B"/>
    <w:rsid w:val="00FE3AE3"/>
    <w:rsid w:val="00FE4829"/>
    <w:rsid w:val="00FE617A"/>
    <w:rsid w:val="00FE69FB"/>
    <w:rsid w:val="00FE7B18"/>
    <w:rsid w:val="00FF012A"/>
    <w:rsid w:val="00FF0690"/>
    <w:rsid w:val="00FF0A40"/>
    <w:rsid w:val="00FF0C05"/>
    <w:rsid w:val="00FF0EDD"/>
    <w:rsid w:val="00FF15D0"/>
    <w:rsid w:val="00FF1A57"/>
    <w:rsid w:val="00FF1B84"/>
    <w:rsid w:val="00FF23C4"/>
    <w:rsid w:val="00FF268F"/>
    <w:rsid w:val="00FF2910"/>
    <w:rsid w:val="00FF3D10"/>
    <w:rsid w:val="00FF4827"/>
    <w:rsid w:val="00FF4A1F"/>
    <w:rsid w:val="00FF4BF2"/>
    <w:rsid w:val="00FF65AD"/>
    <w:rsid w:val="00FF7E51"/>
    <w:rsid w:val="24D67A68"/>
    <w:rsid w:val="29082BE0"/>
    <w:rsid w:val="2F406F0F"/>
    <w:rsid w:val="3DAE0540"/>
    <w:rsid w:val="5BD347B4"/>
    <w:rsid w:val="5CF266B4"/>
    <w:rsid w:val="5FFF0CF4"/>
    <w:rsid w:val="67604DC2"/>
    <w:rsid w:val="71B46619"/>
    <w:rsid w:val="7C330D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804D53"/>
    <w:pPr>
      <w:widowControl w:val="0"/>
      <w:jc w:val="both"/>
    </w:pPr>
    <w:rPr>
      <w:rFonts w:ascii="Times New Roman" w:hAnsi="Times New Roman" w:cs="Times New Roman"/>
      <w:szCs w:val="21"/>
    </w:rPr>
  </w:style>
  <w:style w:type="paragraph" w:styleId="Heading1">
    <w:name w:val="heading 1"/>
    <w:basedOn w:val="Normal"/>
    <w:next w:val="Normal"/>
    <w:link w:val="Heading1Char"/>
    <w:uiPriority w:val="99"/>
    <w:qFormat/>
    <w:rsid w:val="00804D53"/>
    <w:pPr>
      <w:keepNext/>
      <w:keepLines/>
      <w:spacing w:before="340" w:after="330" w:line="578" w:lineRule="auto"/>
      <w:jc w:val="left"/>
      <w:outlineLvl w:val="0"/>
    </w:pPr>
    <w:rPr>
      <w:rFonts w:ascii="Calibri" w:eastAsia="黑体" w:hAnsi="Calibri" w:cs="Calibri"/>
      <w:b/>
      <w:bCs/>
      <w:kern w:val="44"/>
      <w:sz w:val="32"/>
      <w:szCs w:val="32"/>
    </w:rPr>
  </w:style>
  <w:style w:type="paragraph" w:styleId="Heading2">
    <w:name w:val="heading 2"/>
    <w:basedOn w:val="Normal"/>
    <w:next w:val="Normal"/>
    <w:link w:val="Heading2Char"/>
    <w:uiPriority w:val="99"/>
    <w:qFormat/>
    <w:rsid w:val="00804D53"/>
    <w:pPr>
      <w:keepNext/>
      <w:keepLines/>
      <w:spacing w:before="260" w:after="260" w:line="416" w:lineRule="auto"/>
      <w:jc w:val="center"/>
      <w:outlineLvl w:val="1"/>
    </w:pPr>
    <w:rPr>
      <w:rFonts w:ascii="Arial" w:eastAsia="黑体" w:hAnsi="Arial" w:cs="Arial"/>
      <w:b/>
      <w:bCs/>
      <w:sz w:val="32"/>
      <w:szCs w:val="32"/>
    </w:rPr>
  </w:style>
  <w:style w:type="paragraph" w:styleId="Heading3">
    <w:name w:val="heading 3"/>
    <w:basedOn w:val="Normal"/>
    <w:next w:val="Normal"/>
    <w:link w:val="Heading3Char"/>
    <w:uiPriority w:val="99"/>
    <w:qFormat/>
    <w:rsid w:val="00804D53"/>
    <w:pPr>
      <w:widowControl/>
      <w:jc w:val="left"/>
      <w:outlineLvl w:val="2"/>
    </w:pPr>
    <w:rPr>
      <w:rFonts w:ascii="宋体" w:eastAsia="黑体" w:hAnsi="宋体" w:cs="宋体"/>
      <w:b/>
      <w:bCs/>
      <w:kern w:val="0"/>
      <w:sz w:val="32"/>
      <w:szCs w:val="32"/>
    </w:rPr>
  </w:style>
  <w:style w:type="paragraph" w:styleId="Heading4">
    <w:name w:val="heading 4"/>
    <w:basedOn w:val="Normal"/>
    <w:next w:val="Normal"/>
    <w:link w:val="Heading4Char"/>
    <w:uiPriority w:val="99"/>
    <w:qFormat/>
    <w:rsid w:val="00804D53"/>
    <w:pPr>
      <w:adjustRightInd w:val="0"/>
      <w:spacing w:before="180" w:after="140" w:line="480" w:lineRule="atLeast"/>
      <w:textAlignment w:val="baseline"/>
      <w:outlineLvl w:val="3"/>
    </w:pPr>
    <w:rPr>
      <w:rFonts w:ascii="Arial" w:eastAsia="黑体" w:hAnsi="Arial" w:cs="Arial"/>
      <w:kern w:val="0"/>
      <w:sz w:val="32"/>
      <w:szCs w:val="32"/>
    </w:rPr>
  </w:style>
  <w:style w:type="paragraph" w:styleId="Heading5">
    <w:name w:val="heading 5"/>
    <w:basedOn w:val="Normal"/>
    <w:next w:val="Normal"/>
    <w:link w:val="Heading5Char"/>
    <w:uiPriority w:val="99"/>
    <w:qFormat/>
    <w:rsid w:val="00804D53"/>
    <w:pPr>
      <w:adjustRightInd w:val="0"/>
      <w:spacing w:before="120" w:after="120" w:line="480" w:lineRule="atLeast"/>
      <w:textAlignment w:val="baseline"/>
      <w:outlineLvl w:val="4"/>
    </w:pPr>
    <w:rPr>
      <w:rFonts w:eastAsia="楷体_GB2312"/>
      <w:b/>
      <w:bCs/>
      <w:kern w:val="0"/>
      <w:sz w:val="30"/>
      <w:szCs w:val="30"/>
    </w:rPr>
  </w:style>
  <w:style w:type="paragraph" w:styleId="Heading6">
    <w:name w:val="heading 6"/>
    <w:basedOn w:val="NormalIndent"/>
    <w:next w:val="Normal"/>
    <w:link w:val="Heading6Char"/>
    <w:uiPriority w:val="99"/>
    <w:qFormat/>
    <w:rsid w:val="00804D53"/>
    <w:pPr>
      <w:adjustRightInd w:val="0"/>
      <w:spacing w:line="480" w:lineRule="atLeast"/>
      <w:ind w:firstLineChars="0" w:firstLine="601"/>
      <w:textAlignment w:val="baseline"/>
      <w:outlineLvl w:val="5"/>
    </w:pPr>
    <w:rPr>
      <w:rFonts w:eastAsia="仿宋_GB2312" w:hAnsi="Arial"/>
      <w:kern w:val="0"/>
      <w:sz w:val="30"/>
      <w:szCs w:val="30"/>
    </w:rPr>
  </w:style>
  <w:style w:type="paragraph" w:styleId="Heading7">
    <w:name w:val="heading 7"/>
    <w:basedOn w:val="Normal"/>
    <w:next w:val="Normal"/>
    <w:link w:val="Heading7Char"/>
    <w:uiPriority w:val="99"/>
    <w:qFormat/>
    <w:rsid w:val="00804D53"/>
    <w:pPr>
      <w:adjustRightInd w:val="0"/>
      <w:spacing w:line="480" w:lineRule="atLeast"/>
      <w:ind w:leftChars="200" w:left="1500" w:hangingChars="300" w:hanging="900"/>
      <w:textAlignment w:val="baseline"/>
      <w:outlineLvl w:val="6"/>
    </w:pPr>
    <w:rPr>
      <w:rFonts w:eastAsia="仿宋_GB2312"/>
      <w:kern w:val="0"/>
      <w:sz w:val="30"/>
      <w:szCs w:val="30"/>
    </w:rPr>
  </w:style>
  <w:style w:type="paragraph" w:styleId="Heading8">
    <w:name w:val="heading 8"/>
    <w:basedOn w:val="Normal"/>
    <w:next w:val="Normal"/>
    <w:link w:val="Heading8Char"/>
    <w:uiPriority w:val="99"/>
    <w:qFormat/>
    <w:rsid w:val="00804D53"/>
    <w:pPr>
      <w:adjustRightInd w:val="0"/>
      <w:spacing w:line="480" w:lineRule="atLeast"/>
      <w:ind w:leftChars="497" w:left="2376" w:hangingChars="295" w:hanging="885"/>
      <w:textAlignment w:val="baseline"/>
      <w:outlineLvl w:val="7"/>
    </w:pPr>
    <w:rPr>
      <w:rFonts w:eastAsia="仿宋_GB2312" w:hAnsi="Arial"/>
      <w:kern w:val="0"/>
      <w:sz w:val="30"/>
      <w:szCs w:val="30"/>
    </w:rPr>
  </w:style>
  <w:style w:type="paragraph" w:styleId="Heading9">
    <w:name w:val="heading 9"/>
    <w:basedOn w:val="Normal"/>
    <w:next w:val="Normal"/>
    <w:link w:val="Heading9Char"/>
    <w:uiPriority w:val="99"/>
    <w:qFormat/>
    <w:rsid w:val="00804D53"/>
    <w:pPr>
      <w:adjustRightInd w:val="0"/>
      <w:spacing w:line="480" w:lineRule="atLeast"/>
      <w:ind w:leftChars="790" w:left="3198" w:hangingChars="276" w:hanging="828"/>
      <w:textAlignment w:val="baseline"/>
      <w:outlineLvl w:val="8"/>
    </w:pPr>
    <w:rPr>
      <w:rFonts w:eastAsia="仿宋_GB2312"/>
      <w:kern w:val="0"/>
      <w:sz w:val="30"/>
      <w:szCs w:val="3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04D53"/>
    <w:rPr>
      <w:rFonts w:eastAsia="黑体"/>
      <w:b/>
      <w:bCs/>
      <w:kern w:val="44"/>
      <w:sz w:val="44"/>
      <w:szCs w:val="44"/>
    </w:rPr>
  </w:style>
  <w:style w:type="character" w:customStyle="1" w:styleId="Heading2Char">
    <w:name w:val="Heading 2 Char"/>
    <w:basedOn w:val="DefaultParagraphFont"/>
    <w:link w:val="Heading2"/>
    <w:uiPriority w:val="99"/>
    <w:locked/>
    <w:rsid w:val="00804D53"/>
    <w:rPr>
      <w:rFonts w:ascii="Arial" w:eastAsia="黑体" w:hAnsi="Arial" w:cs="Arial"/>
      <w:b/>
      <w:bCs/>
      <w:kern w:val="2"/>
      <w:sz w:val="32"/>
      <w:szCs w:val="32"/>
      <w:lang w:val="en-US" w:eastAsia="zh-CN"/>
    </w:rPr>
  </w:style>
  <w:style w:type="character" w:customStyle="1" w:styleId="Heading3Char">
    <w:name w:val="Heading 3 Char"/>
    <w:basedOn w:val="DefaultParagraphFont"/>
    <w:link w:val="Heading3"/>
    <w:uiPriority w:val="99"/>
    <w:locked/>
    <w:rsid w:val="00804D53"/>
    <w:rPr>
      <w:rFonts w:ascii="宋体" w:eastAsia="黑体" w:hAnsi="宋体" w:cs="宋体"/>
      <w:b/>
      <w:bCs/>
      <w:sz w:val="27"/>
      <w:szCs w:val="27"/>
    </w:rPr>
  </w:style>
  <w:style w:type="character" w:customStyle="1" w:styleId="Heading4Char">
    <w:name w:val="Heading 4 Char"/>
    <w:basedOn w:val="DefaultParagraphFont"/>
    <w:link w:val="Heading4"/>
    <w:uiPriority w:val="99"/>
    <w:locked/>
    <w:rsid w:val="00804D53"/>
    <w:rPr>
      <w:rFonts w:ascii="Arial" w:eastAsia="黑体" w:hAnsi="Arial" w:cs="Arial"/>
      <w:sz w:val="32"/>
      <w:szCs w:val="32"/>
    </w:rPr>
  </w:style>
  <w:style w:type="character" w:customStyle="1" w:styleId="Heading5Char">
    <w:name w:val="Heading 5 Char"/>
    <w:basedOn w:val="DefaultParagraphFont"/>
    <w:link w:val="Heading5"/>
    <w:uiPriority w:val="99"/>
    <w:locked/>
    <w:rsid w:val="00804D53"/>
    <w:rPr>
      <w:rFonts w:eastAsia="楷体_GB2312"/>
      <w:b/>
      <w:bCs/>
      <w:sz w:val="30"/>
      <w:szCs w:val="30"/>
    </w:rPr>
  </w:style>
  <w:style w:type="character" w:customStyle="1" w:styleId="Heading6Char">
    <w:name w:val="Heading 6 Char"/>
    <w:basedOn w:val="DefaultParagraphFont"/>
    <w:link w:val="Heading6"/>
    <w:uiPriority w:val="99"/>
    <w:locked/>
    <w:rsid w:val="00804D53"/>
    <w:rPr>
      <w:rFonts w:eastAsia="仿宋_GB2312" w:hAnsi="Arial"/>
      <w:sz w:val="30"/>
      <w:szCs w:val="30"/>
    </w:rPr>
  </w:style>
  <w:style w:type="character" w:customStyle="1" w:styleId="Heading7Char">
    <w:name w:val="Heading 7 Char"/>
    <w:basedOn w:val="DefaultParagraphFont"/>
    <w:link w:val="Heading7"/>
    <w:uiPriority w:val="99"/>
    <w:locked/>
    <w:rsid w:val="00804D53"/>
    <w:rPr>
      <w:rFonts w:eastAsia="仿宋_GB2312"/>
      <w:sz w:val="30"/>
      <w:szCs w:val="30"/>
    </w:rPr>
  </w:style>
  <w:style w:type="character" w:customStyle="1" w:styleId="Heading8Char">
    <w:name w:val="Heading 8 Char"/>
    <w:basedOn w:val="DefaultParagraphFont"/>
    <w:link w:val="Heading8"/>
    <w:uiPriority w:val="99"/>
    <w:locked/>
    <w:rsid w:val="00804D53"/>
    <w:rPr>
      <w:rFonts w:eastAsia="仿宋_GB2312" w:hAnsi="Arial"/>
      <w:sz w:val="30"/>
      <w:szCs w:val="30"/>
    </w:rPr>
  </w:style>
  <w:style w:type="character" w:customStyle="1" w:styleId="Heading9Char">
    <w:name w:val="Heading 9 Char"/>
    <w:basedOn w:val="DefaultParagraphFont"/>
    <w:link w:val="Heading9"/>
    <w:uiPriority w:val="99"/>
    <w:locked/>
    <w:rsid w:val="00804D53"/>
    <w:rPr>
      <w:rFonts w:eastAsia="仿宋_GB2312"/>
      <w:sz w:val="30"/>
      <w:szCs w:val="30"/>
    </w:rPr>
  </w:style>
  <w:style w:type="paragraph" w:styleId="NormalIndent">
    <w:name w:val="Normal Indent"/>
    <w:basedOn w:val="Normal"/>
    <w:uiPriority w:val="99"/>
    <w:rsid w:val="00804D53"/>
    <w:pPr>
      <w:ind w:firstLineChars="200" w:firstLine="420"/>
    </w:pPr>
  </w:style>
  <w:style w:type="paragraph" w:styleId="DocumentMap">
    <w:name w:val="Document Map"/>
    <w:basedOn w:val="Normal"/>
    <w:link w:val="DocumentMapChar"/>
    <w:uiPriority w:val="99"/>
    <w:semiHidden/>
    <w:rsid w:val="00804D53"/>
    <w:pPr>
      <w:shd w:val="clear" w:color="auto" w:fill="000080"/>
    </w:pPr>
  </w:style>
  <w:style w:type="character" w:customStyle="1" w:styleId="DocumentMapChar">
    <w:name w:val="Document Map Char"/>
    <w:basedOn w:val="DefaultParagraphFont"/>
    <w:link w:val="DocumentMap"/>
    <w:uiPriority w:val="99"/>
    <w:semiHidden/>
    <w:locked/>
    <w:rsid w:val="00804D53"/>
    <w:rPr>
      <w:rFonts w:ascii="Times New Roman" w:hAnsi="Times New Roman" w:cs="Times New Roman"/>
      <w:kern w:val="2"/>
      <w:sz w:val="21"/>
      <w:szCs w:val="21"/>
      <w:shd w:val="clear" w:color="auto" w:fill="000080"/>
    </w:rPr>
  </w:style>
  <w:style w:type="paragraph" w:styleId="BodyText">
    <w:name w:val="Body Text"/>
    <w:basedOn w:val="Normal"/>
    <w:link w:val="BodyTextChar"/>
    <w:uiPriority w:val="99"/>
    <w:rsid w:val="00804D53"/>
    <w:pPr>
      <w:spacing w:after="120"/>
    </w:pPr>
  </w:style>
  <w:style w:type="character" w:customStyle="1" w:styleId="BodyTextChar">
    <w:name w:val="Body Text Char"/>
    <w:basedOn w:val="DefaultParagraphFont"/>
    <w:link w:val="BodyText"/>
    <w:uiPriority w:val="99"/>
    <w:locked/>
    <w:rsid w:val="00804D53"/>
    <w:rPr>
      <w:kern w:val="2"/>
      <w:sz w:val="21"/>
      <w:szCs w:val="21"/>
    </w:rPr>
  </w:style>
  <w:style w:type="paragraph" w:styleId="BodyTextIndent">
    <w:name w:val="Body Text Indent"/>
    <w:basedOn w:val="Normal"/>
    <w:link w:val="BodyTextIndentChar"/>
    <w:uiPriority w:val="99"/>
    <w:rsid w:val="00804D53"/>
    <w:pPr>
      <w:ind w:firstLine="570"/>
    </w:pPr>
    <w:rPr>
      <w:rFonts w:ascii="Calibri" w:hAnsi="Calibri" w:cs="Calibri"/>
      <w:sz w:val="28"/>
      <w:szCs w:val="28"/>
    </w:rPr>
  </w:style>
  <w:style w:type="character" w:customStyle="1" w:styleId="BodyTextIndentChar">
    <w:name w:val="Body Text Indent Char"/>
    <w:basedOn w:val="DefaultParagraphFont"/>
    <w:link w:val="BodyTextIndent"/>
    <w:uiPriority w:val="99"/>
    <w:locked/>
    <w:rsid w:val="00804D53"/>
    <w:rPr>
      <w:kern w:val="2"/>
      <w:sz w:val="28"/>
      <w:szCs w:val="28"/>
    </w:rPr>
  </w:style>
  <w:style w:type="paragraph" w:styleId="TOC3">
    <w:name w:val="toc 3"/>
    <w:basedOn w:val="Normal"/>
    <w:next w:val="Normal"/>
    <w:autoRedefine/>
    <w:uiPriority w:val="99"/>
    <w:semiHidden/>
    <w:rsid w:val="00804D53"/>
    <w:pPr>
      <w:widowControl/>
      <w:spacing w:after="100" w:line="276" w:lineRule="auto"/>
      <w:ind w:left="440"/>
      <w:jc w:val="left"/>
    </w:pPr>
    <w:rPr>
      <w:rFonts w:ascii="Calibri" w:hAnsi="Calibri" w:cs="Calibri"/>
      <w:kern w:val="0"/>
      <w:sz w:val="22"/>
      <w:szCs w:val="22"/>
    </w:rPr>
  </w:style>
  <w:style w:type="paragraph" w:styleId="PlainText">
    <w:name w:val="Plain Text"/>
    <w:basedOn w:val="Normal"/>
    <w:link w:val="PlainTextChar"/>
    <w:uiPriority w:val="99"/>
    <w:rsid w:val="00804D53"/>
    <w:rPr>
      <w:rFonts w:ascii="宋体" w:hAnsi="Courier New" w:cs="宋体"/>
    </w:rPr>
  </w:style>
  <w:style w:type="character" w:customStyle="1" w:styleId="PlainTextChar">
    <w:name w:val="Plain Text Char"/>
    <w:basedOn w:val="DefaultParagraphFont"/>
    <w:link w:val="PlainText"/>
    <w:uiPriority w:val="99"/>
    <w:locked/>
    <w:rsid w:val="00804D53"/>
    <w:rPr>
      <w:rFonts w:ascii="宋体" w:eastAsia="宋体" w:hAnsi="Courier New" w:cs="宋体"/>
      <w:kern w:val="2"/>
      <w:sz w:val="21"/>
      <w:szCs w:val="21"/>
      <w:lang w:val="en-US" w:eastAsia="zh-CN"/>
    </w:rPr>
  </w:style>
  <w:style w:type="paragraph" w:styleId="Date">
    <w:name w:val="Date"/>
    <w:basedOn w:val="Normal"/>
    <w:next w:val="Normal"/>
    <w:link w:val="DateChar"/>
    <w:uiPriority w:val="99"/>
    <w:rsid w:val="00804D53"/>
    <w:pPr>
      <w:ind w:leftChars="2500" w:left="100"/>
    </w:pPr>
    <w:rPr>
      <w:rFonts w:ascii="Calibri" w:hAnsi="Calibri" w:cs="Calibri"/>
    </w:rPr>
  </w:style>
  <w:style w:type="character" w:customStyle="1" w:styleId="DateChar">
    <w:name w:val="Date Char"/>
    <w:basedOn w:val="DefaultParagraphFont"/>
    <w:link w:val="Date"/>
    <w:uiPriority w:val="99"/>
    <w:locked/>
    <w:rsid w:val="00804D53"/>
    <w:rPr>
      <w:kern w:val="2"/>
      <w:sz w:val="21"/>
      <w:szCs w:val="21"/>
    </w:rPr>
  </w:style>
  <w:style w:type="paragraph" w:styleId="BalloonText">
    <w:name w:val="Balloon Text"/>
    <w:basedOn w:val="Normal"/>
    <w:link w:val="BalloonTextChar"/>
    <w:uiPriority w:val="99"/>
    <w:semiHidden/>
    <w:rsid w:val="00804D53"/>
    <w:rPr>
      <w:rFonts w:ascii="Calibri" w:hAnsi="Calibri" w:cs="Calibri"/>
      <w:sz w:val="18"/>
      <w:szCs w:val="18"/>
    </w:rPr>
  </w:style>
  <w:style w:type="character" w:customStyle="1" w:styleId="BalloonTextChar">
    <w:name w:val="Balloon Text Char"/>
    <w:basedOn w:val="DefaultParagraphFont"/>
    <w:link w:val="BalloonText"/>
    <w:uiPriority w:val="99"/>
    <w:locked/>
    <w:rsid w:val="00804D53"/>
    <w:rPr>
      <w:kern w:val="2"/>
      <w:sz w:val="18"/>
      <w:szCs w:val="18"/>
    </w:rPr>
  </w:style>
  <w:style w:type="paragraph" w:styleId="Footer">
    <w:name w:val="footer"/>
    <w:basedOn w:val="Normal"/>
    <w:link w:val="FooterChar"/>
    <w:uiPriority w:val="99"/>
    <w:rsid w:val="00804D53"/>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804D53"/>
    <w:rPr>
      <w:kern w:val="2"/>
      <w:sz w:val="18"/>
      <w:szCs w:val="18"/>
    </w:rPr>
  </w:style>
  <w:style w:type="paragraph" w:styleId="Header">
    <w:name w:val="header"/>
    <w:basedOn w:val="Normal"/>
    <w:link w:val="HeaderChar"/>
    <w:uiPriority w:val="99"/>
    <w:rsid w:val="00804D53"/>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804D53"/>
    <w:rPr>
      <w:kern w:val="2"/>
      <w:sz w:val="18"/>
      <w:szCs w:val="18"/>
    </w:rPr>
  </w:style>
  <w:style w:type="paragraph" w:styleId="TOC1">
    <w:name w:val="toc 1"/>
    <w:basedOn w:val="Normal"/>
    <w:next w:val="Normal"/>
    <w:autoRedefine/>
    <w:uiPriority w:val="99"/>
    <w:semiHidden/>
    <w:rsid w:val="00804D53"/>
    <w:pPr>
      <w:widowControl/>
      <w:spacing w:after="100" w:line="276" w:lineRule="auto"/>
      <w:jc w:val="left"/>
    </w:pPr>
    <w:rPr>
      <w:rFonts w:ascii="Calibri" w:hAnsi="Calibri" w:cs="Calibri"/>
      <w:kern w:val="0"/>
      <w:sz w:val="22"/>
      <w:szCs w:val="22"/>
    </w:rPr>
  </w:style>
  <w:style w:type="paragraph" w:styleId="TOC2">
    <w:name w:val="toc 2"/>
    <w:basedOn w:val="Normal"/>
    <w:next w:val="Normal"/>
    <w:autoRedefine/>
    <w:uiPriority w:val="99"/>
    <w:semiHidden/>
    <w:rsid w:val="00804D53"/>
    <w:pPr>
      <w:widowControl/>
      <w:spacing w:after="100" w:line="276" w:lineRule="auto"/>
      <w:ind w:left="220"/>
      <w:jc w:val="left"/>
    </w:pPr>
    <w:rPr>
      <w:rFonts w:ascii="Calibri" w:hAnsi="Calibri" w:cs="Calibri"/>
      <w:kern w:val="0"/>
      <w:sz w:val="22"/>
      <w:szCs w:val="22"/>
    </w:rPr>
  </w:style>
  <w:style w:type="paragraph" w:styleId="HTMLPreformatted">
    <w:name w:val="HTML Preformatted"/>
    <w:basedOn w:val="Normal"/>
    <w:link w:val="HTMLPreformattedChar"/>
    <w:uiPriority w:val="99"/>
    <w:rsid w:val="00804D5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character" w:customStyle="1" w:styleId="HTMLPreformattedChar">
    <w:name w:val="HTML Preformatted Char"/>
    <w:basedOn w:val="DefaultParagraphFont"/>
    <w:link w:val="HTMLPreformatted"/>
    <w:uiPriority w:val="99"/>
    <w:locked/>
    <w:rsid w:val="00804D53"/>
    <w:rPr>
      <w:rFonts w:ascii="Arial" w:hAnsi="Arial" w:cs="Arial"/>
      <w:sz w:val="24"/>
      <w:szCs w:val="24"/>
    </w:rPr>
  </w:style>
  <w:style w:type="paragraph" w:styleId="NormalWeb">
    <w:name w:val="Normal (Web)"/>
    <w:basedOn w:val="Normal"/>
    <w:uiPriority w:val="99"/>
    <w:rsid w:val="00804D53"/>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804D53"/>
    <w:rPr>
      <w:b/>
      <w:bCs/>
    </w:rPr>
  </w:style>
  <w:style w:type="character" w:styleId="PageNumber">
    <w:name w:val="page number"/>
    <w:basedOn w:val="DefaultParagraphFont"/>
    <w:uiPriority w:val="99"/>
    <w:rsid w:val="00804D53"/>
  </w:style>
  <w:style w:type="character" w:styleId="Emphasis">
    <w:name w:val="Emphasis"/>
    <w:basedOn w:val="DefaultParagraphFont"/>
    <w:uiPriority w:val="99"/>
    <w:qFormat/>
    <w:rsid w:val="00804D53"/>
    <w:rPr>
      <w:i/>
      <w:iCs/>
    </w:rPr>
  </w:style>
  <w:style w:type="character" w:styleId="Hyperlink">
    <w:name w:val="Hyperlink"/>
    <w:basedOn w:val="DefaultParagraphFont"/>
    <w:uiPriority w:val="99"/>
    <w:rsid w:val="00804D53"/>
    <w:rPr>
      <w:color w:val="auto"/>
      <w:u w:val="none"/>
    </w:rPr>
  </w:style>
  <w:style w:type="table" w:styleId="TableGrid">
    <w:name w:val="Table Grid"/>
    <w:basedOn w:val="TableNormal"/>
    <w:uiPriority w:val="99"/>
    <w:rsid w:val="00804D53"/>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0">
    <w:name w:val="p0"/>
    <w:basedOn w:val="Normal"/>
    <w:uiPriority w:val="99"/>
    <w:rsid w:val="00804D53"/>
    <w:pPr>
      <w:widowControl/>
    </w:pPr>
    <w:rPr>
      <w:kern w:val="0"/>
    </w:rPr>
  </w:style>
  <w:style w:type="character" w:customStyle="1" w:styleId="hei141">
    <w:name w:val="hei141"/>
    <w:basedOn w:val="DefaultParagraphFont"/>
    <w:uiPriority w:val="99"/>
    <w:rsid w:val="00804D53"/>
    <w:rPr>
      <w:rFonts w:ascii="宋体" w:eastAsia="宋体" w:hAnsi="宋体" w:cs="宋体"/>
      <w:color w:val="000000"/>
      <w:sz w:val="21"/>
      <w:szCs w:val="21"/>
      <w:u w:val="none"/>
    </w:rPr>
  </w:style>
  <w:style w:type="character" w:customStyle="1" w:styleId="gsjj1">
    <w:name w:val="gsjj1"/>
    <w:uiPriority w:val="99"/>
    <w:rsid w:val="00804D53"/>
    <w:rPr>
      <w:sz w:val="21"/>
      <w:szCs w:val="21"/>
    </w:rPr>
  </w:style>
  <w:style w:type="character" w:customStyle="1" w:styleId="apple-style-span">
    <w:name w:val="apple-style-span"/>
    <w:basedOn w:val="DefaultParagraphFont"/>
    <w:uiPriority w:val="99"/>
    <w:rsid w:val="00804D53"/>
  </w:style>
  <w:style w:type="paragraph" w:customStyle="1" w:styleId="ParaCharCharCharCharCharCharChar">
    <w:name w:val="默认段落字体 Para Char Char Char Char Char Char Char"/>
    <w:basedOn w:val="Normal"/>
    <w:uiPriority w:val="99"/>
    <w:rsid w:val="00804D53"/>
    <w:pPr>
      <w:spacing w:line="360" w:lineRule="auto"/>
    </w:pPr>
    <w:rPr>
      <w:sz w:val="24"/>
      <w:szCs w:val="24"/>
    </w:rPr>
  </w:style>
  <w:style w:type="character" w:customStyle="1" w:styleId="acool1">
    <w:name w:val="acool1"/>
    <w:basedOn w:val="DefaultParagraphFont"/>
    <w:uiPriority w:val="99"/>
    <w:rsid w:val="00804D53"/>
    <w:rPr>
      <w:b/>
      <w:bCs/>
      <w:color w:val="auto"/>
      <w:sz w:val="40"/>
      <w:szCs w:val="40"/>
    </w:rPr>
  </w:style>
  <w:style w:type="character" w:customStyle="1" w:styleId="competitioncontent1">
    <w:name w:val="competitioncontent1"/>
    <w:basedOn w:val="DefaultParagraphFont"/>
    <w:uiPriority w:val="99"/>
    <w:rsid w:val="00804D53"/>
    <w:rPr>
      <w:sz w:val="18"/>
      <w:szCs w:val="18"/>
    </w:rPr>
  </w:style>
  <w:style w:type="paragraph" w:customStyle="1" w:styleId="Char2">
    <w:name w:val="Char2"/>
    <w:basedOn w:val="Normal"/>
    <w:uiPriority w:val="99"/>
    <w:rsid w:val="00804D53"/>
    <w:rPr>
      <w:rFonts w:ascii="宋体" w:hAnsi="宋体" w:cs="宋体"/>
      <w:sz w:val="32"/>
      <w:szCs w:val="32"/>
    </w:rPr>
  </w:style>
  <w:style w:type="character" w:customStyle="1" w:styleId="content4">
    <w:name w:val="content4"/>
    <w:basedOn w:val="DefaultParagraphFont"/>
    <w:uiPriority w:val="99"/>
    <w:rsid w:val="00804D53"/>
  </w:style>
  <w:style w:type="paragraph" w:customStyle="1" w:styleId="aa">
    <w:name w:val="aa"/>
    <w:basedOn w:val="Normal"/>
    <w:uiPriority w:val="99"/>
    <w:rsid w:val="00804D53"/>
    <w:pPr>
      <w:widowControl/>
      <w:jc w:val="left"/>
    </w:pPr>
    <w:rPr>
      <w:rFonts w:ascii="宋体" w:hAnsi="宋体" w:cs="宋体"/>
      <w:kern w:val="0"/>
      <w:sz w:val="24"/>
      <w:szCs w:val="24"/>
    </w:rPr>
  </w:style>
  <w:style w:type="paragraph" w:customStyle="1" w:styleId="bb">
    <w:name w:val="bb"/>
    <w:basedOn w:val="Normal"/>
    <w:uiPriority w:val="99"/>
    <w:rsid w:val="00804D53"/>
    <w:pPr>
      <w:widowControl/>
      <w:jc w:val="left"/>
    </w:pPr>
    <w:rPr>
      <w:rFonts w:ascii="宋体" w:hAnsi="宋体" w:cs="宋体"/>
      <w:kern w:val="0"/>
      <w:sz w:val="24"/>
      <w:szCs w:val="24"/>
    </w:rPr>
  </w:style>
  <w:style w:type="paragraph" w:customStyle="1" w:styleId="Char">
    <w:name w:val="Char"/>
    <w:basedOn w:val="Normal"/>
    <w:uiPriority w:val="99"/>
    <w:rsid w:val="00804D53"/>
    <w:rPr>
      <w:rFonts w:ascii="Tahoma" w:hAnsi="Tahoma" w:cs="Tahoma"/>
      <w:sz w:val="24"/>
      <w:szCs w:val="24"/>
    </w:rPr>
  </w:style>
  <w:style w:type="character" w:customStyle="1" w:styleId="style61">
    <w:name w:val="style61"/>
    <w:basedOn w:val="DefaultParagraphFont"/>
    <w:uiPriority w:val="99"/>
    <w:rsid w:val="00804D53"/>
    <w:rPr>
      <w:b/>
      <w:bCs/>
      <w:sz w:val="27"/>
      <w:szCs w:val="27"/>
    </w:rPr>
  </w:style>
  <w:style w:type="paragraph" w:customStyle="1" w:styleId="Char21">
    <w:name w:val="Char21"/>
    <w:basedOn w:val="Normal"/>
    <w:uiPriority w:val="99"/>
    <w:rsid w:val="00804D53"/>
    <w:rPr>
      <w:rFonts w:ascii="Tahoma" w:hAnsi="Tahoma" w:cs="Tahoma"/>
      <w:sz w:val="24"/>
      <w:szCs w:val="24"/>
    </w:rPr>
  </w:style>
  <w:style w:type="paragraph" w:customStyle="1" w:styleId="Char1">
    <w:name w:val="Char1"/>
    <w:basedOn w:val="Normal"/>
    <w:uiPriority w:val="99"/>
    <w:rsid w:val="00804D53"/>
    <w:pPr>
      <w:widowControl/>
      <w:spacing w:after="160" w:line="240" w:lineRule="exact"/>
      <w:jc w:val="left"/>
    </w:pPr>
    <w:rPr>
      <w:rFonts w:ascii="Verdana" w:hAnsi="Verdana" w:cs="Verdana"/>
      <w:kern w:val="0"/>
      <w:sz w:val="20"/>
      <w:szCs w:val="20"/>
      <w:lang w:eastAsia="en-US"/>
    </w:rPr>
  </w:style>
  <w:style w:type="character" w:customStyle="1" w:styleId="0031">
    <w:name w:val="0031"/>
    <w:basedOn w:val="DefaultParagraphFont"/>
    <w:uiPriority w:val="99"/>
    <w:rsid w:val="00804D53"/>
    <w:rPr>
      <w:sz w:val="21"/>
      <w:szCs w:val="21"/>
    </w:rPr>
  </w:style>
  <w:style w:type="character" w:customStyle="1" w:styleId="line-h301">
    <w:name w:val="line-h301"/>
    <w:basedOn w:val="DefaultParagraphFont"/>
    <w:uiPriority w:val="99"/>
    <w:rsid w:val="00804D53"/>
  </w:style>
  <w:style w:type="paragraph" w:customStyle="1" w:styleId="Char11">
    <w:name w:val="Char11"/>
    <w:basedOn w:val="Normal"/>
    <w:uiPriority w:val="99"/>
    <w:rsid w:val="00804D53"/>
    <w:pPr>
      <w:widowControl/>
      <w:spacing w:after="160" w:line="240" w:lineRule="exact"/>
      <w:jc w:val="left"/>
    </w:pPr>
    <w:rPr>
      <w:rFonts w:ascii="Verdana" w:hAnsi="Verdana" w:cs="Verdana"/>
      <w:kern w:val="0"/>
      <w:sz w:val="20"/>
      <w:szCs w:val="20"/>
      <w:lang w:eastAsia="en-US"/>
    </w:rPr>
  </w:style>
  <w:style w:type="paragraph" w:customStyle="1" w:styleId="CharCharCharChar">
    <w:name w:val="Char Char Char Char"/>
    <w:basedOn w:val="Normal"/>
    <w:uiPriority w:val="99"/>
    <w:rsid w:val="00804D53"/>
    <w:rPr>
      <w:rFonts w:ascii="宋体" w:hAnsi="宋体" w:cs="宋体"/>
      <w:sz w:val="32"/>
      <w:szCs w:val="32"/>
    </w:rPr>
  </w:style>
  <w:style w:type="character" w:customStyle="1" w:styleId="normal1051">
    <w:name w:val="normal1051"/>
    <w:basedOn w:val="DefaultParagraphFont"/>
    <w:uiPriority w:val="99"/>
    <w:rsid w:val="00804D53"/>
  </w:style>
  <w:style w:type="paragraph" w:customStyle="1" w:styleId="Char4">
    <w:name w:val="Char4"/>
    <w:basedOn w:val="Normal"/>
    <w:uiPriority w:val="99"/>
    <w:rsid w:val="00804D53"/>
    <w:pPr>
      <w:tabs>
        <w:tab w:val="left" w:pos="360"/>
      </w:tabs>
    </w:pPr>
    <w:rPr>
      <w:sz w:val="24"/>
      <w:szCs w:val="24"/>
    </w:rPr>
  </w:style>
  <w:style w:type="paragraph" w:customStyle="1" w:styleId="a">
    <w:name w:val="协会正文"/>
    <w:basedOn w:val="Normal"/>
    <w:uiPriority w:val="99"/>
    <w:rsid w:val="00804D53"/>
    <w:pPr>
      <w:spacing w:line="520" w:lineRule="exact"/>
      <w:ind w:firstLineChars="200" w:firstLine="560"/>
    </w:pPr>
    <w:rPr>
      <w:rFonts w:ascii="仿宋_GB2312" w:eastAsia="仿宋_GB2312" w:hAnsi="宋体" w:cs="仿宋_GB2312"/>
      <w:color w:val="000000"/>
      <w:kern w:val="0"/>
      <w:sz w:val="28"/>
      <w:szCs w:val="28"/>
    </w:rPr>
  </w:style>
  <w:style w:type="character" w:customStyle="1" w:styleId="apple-converted-space">
    <w:name w:val="apple-converted-space"/>
    <w:basedOn w:val="DefaultParagraphFont"/>
    <w:uiPriority w:val="99"/>
    <w:rsid w:val="00804D53"/>
  </w:style>
  <w:style w:type="paragraph" w:customStyle="1" w:styleId="Char3">
    <w:name w:val="Char3"/>
    <w:basedOn w:val="Normal"/>
    <w:uiPriority w:val="99"/>
    <w:rsid w:val="00804D53"/>
    <w:pPr>
      <w:widowControl/>
      <w:spacing w:after="160" w:line="240" w:lineRule="exact"/>
      <w:jc w:val="left"/>
    </w:pPr>
    <w:rPr>
      <w:rFonts w:ascii="Arial" w:hAnsi="Arial" w:cs="Arial"/>
      <w:b/>
      <w:bCs/>
      <w:kern w:val="0"/>
      <w:sz w:val="24"/>
      <w:szCs w:val="24"/>
      <w:lang w:eastAsia="en-US"/>
    </w:rPr>
  </w:style>
  <w:style w:type="paragraph" w:customStyle="1" w:styleId="a0">
    <w:name w:val="前言和正文"/>
    <w:uiPriority w:val="99"/>
    <w:rsid w:val="00804D53"/>
    <w:pPr>
      <w:spacing w:line="460" w:lineRule="exact"/>
      <w:ind w:firstLineChars="200" w:firstLine="600"/>
    </w:pPr>
    <w:rPr>
      <w:rFonts w:ascii="Times New Roman" w:hAnsi="Times New Roman" w:cs="Times New Roman"/>
      <w:kern w:val="0"/>
      <w:sz w:val="30"/>
      <w:szCs w:val="30"/>
    </w:rPr>
  </w:style>
  <w:style w:type="paragraph" w:customStyle="1" w:styleId="CharCharCharChar1">
    <w:name w:val="Char Char Char Char1"/>
    <w:basedOn w:val="Normal"/>
    <w:uiPriority w:val="99"/>
    <w:rsid w:val="00804D53"/>
    <w:pPr>
      <w:widowControl/>
      <w:spacing w:after="160" w:line="240" w:lineRule="exact"/>
      <w:jc w:val="left"/>
    </w:pPr>
    <w:rPr>
      <w:rFonts w:ascii="Verdana" w:eastAsia="仿宋_GB2312" w:hAnsi="Verdana" w:cs="Verdana"/>
      <w:kern w:val="0"/>
      <w:sz w:val="24"/>
      <w:szCs w:val="24"/>
      <w:lang w:eastAsia="en-US"/>
    </w:rPr>
  </w:style>
  <w:style w:type="paragraph" w:customStyle="1" w:styleId="Default">
    <w:name w:val="Default"/>
    <w:uiPriority w:val="99"/>
    <w:rsid w:val="00804D53"/>
    <w:pPr>
      <w:widowControl w:val="0"/>
      <w:autoSpaceDE w:val="0"/>
      <w:autoSpaceDN w:val="0"/>
      <w:adjustRightInd w:val="0"/>
    </w:pPr>
    <w:rPr>
      <w:rFonts w:ascii="华文中宋" w:eastAsia="华文中宋" w:cs="华文中宋"/>
      <w:color w:val="000000"/>
      <w:kern w:val="0"/>
      <w:sz w:val="24"/>
      <w:szCs w:val="24"/>
    </w:rPr>
  </w:style>
  <w:style w:type="paragraph" w:customStyle="1" w:styleId="1">
    <w:name w:val="列出段落1"/>
    <w:basedOn w:val="Normal"/>
    <w:uiPriority w:val="99"/>
    <w:rsid w:val="00804D53"/>
    <w:pPr>
      <w:ind w:firstLineChars="200" w:firstLine="420"/>
    </w:pPr>
  </w:style>
  <w:style w:type="paragraph" w:customStyle="1" w:styleId="11">
    <w:name w:val="列出段落11"/>
    <w:basedOn w:val="Normal"/>
    <w:uiPriority w:val="99"/>
    <w:rsid w:val="00804D53"/>
    <w:pPr>
      <w:ind w:firstLineChars="200" w:firstLine="420"/>
    </w:pPr>
    <w:rPr>
      <w:rFonts w:ascii="Calibri" w:hAnsi="Calibri" w:cs="Calibri"/>
    </w:rPr>
  </w:style>
  <w:style w:type="character" w:customStyle="1" w:styleId="bb1">
    <w:name w:val="bb1"/>
    <w:uiPriority w:val="99"/>
    <w:rsid w:val="00804D53"/>
    <w:rPr>
      <w:rFonts w:ascii="宋体" w:eastAsia="宋体" w:hAnsi="宋体" w:cs="宋体"/>
      <w:b/>
      <w:bCs/>
      <w:color w:val="auto"/>
      <w:sz w:val="21"/>
      <w:szCs w:val="21"/>
    </w:rPr>
  </w:style>
  <w:style w:type="paragraph" w:customStyle="1" w:styleId="2">
    <w:name w:val="列出段落2"/>
    <w:basedOn w:val="Normal"/>
    <w:uiPriority w:val="99"/>
    <w:rsid w:val="00804D53"/>
    <w:pPr>
      <w:ind w:firstLineChars="200" w:firstLine="420"/>
    </w:pPr>
  </w:style>
  <w:style w:type="table" w:customStyle="1" w:styleId="TableNormal1">
    <w:name w:val="Table Normal1"/>
    <w:uiPriority w:val="99"/>
    <w:rsid w:val="00804D53"/>
    <w:pPr>
      <w:widowControl w:val="0"/>
    </w:pPr>
    <w:rPr>
      <w:kern w:val="0"/>
      <w:sz w:val="22"/>
      <w:lang w:eastAsia="en-US"/>
    </w:rPr>
    <w:tblPr>
      <w:tblCellMar>
        <w:top w:w="0" w:type="dxa"/>
        <w:left w:w="0" w:type="dxa"/>
        <w:bottom w:w="0" w:type="dxa"/>
        <w:right w:w="0" w:type="dxa"/>
      </w:tblCellMar>
    </w:tblPr>
  </w:style>
  <w:style w:type="paragraph" w:customStyle="1" w:styleId="110">
    <w:name w:val="标题 11"/>
    <w:basedOn w:val="Normal"/>
    <w:uiPriority w:val="99"/>
    <w:rsid w:val="00804D53"/>
    <w:pPr>
      <w:ind w:left="220"/>
      <w:jc w:val="left"/>
      <w:outlineLvl w:val="1"/>
    </w:pPr>
    <w:rPr>
      <w:rFonts w:ascii="华文中宋" w:eastAsia="华文中宋" w:hAnsi="华文中宋" w:cs="华文中宋"/>
      <w:b/>
      <w:bCs/>
      <w:kern w:val="0"/>
      <w:sz w:val="40"/>
      <w:szCs w:val="40"/>
      <w:lang w:eastAsia="en-US"/>
    </w:rPr>
  </w:style>
  <w:style w:type="paragraph" w:customStyle="1" w:styleId="TableParagraph">
    <w:name w:val="Table Paragraph"/>
    <w:basedOn w:val="Normal"/>
    <w:uiPriority w:val="99"/>
    <w:rsid w:val="00804D53"/>
    <w:pPr>
      <w:jc w:val="left"/>
    </w:pPr>
    <w:rPr>
      <w:rFonts w:ascii="Calibri" w:hAnsi="Calibri" w:cs="Calibri"/>
      <w:kern w:val="0"/>
      <w:sz w:val="22"/>
      <w:szCs w:val="22"/>
      <w:lang w:eastAsia="en-US"/>
    </w:rPr>
  </w:style>
  <w:style w:type="paragraph" w:customStyle="1" w:styleId="ListParagraph1">
    <w:name w:val="List Paragraph1"/>
    <w:basedOn w:val="Normal"/>
    <w:uiPriority w:val="99"/>
    <w:rsid w:val="00804D53"/>
    <w:pPr>
      <w:ind w:firstLineChars="200" w:firstLine="420"/>
    </w:pPr>
  </w:style>
  <w:style w:type="paragraph" w:customStyle="1" w:styleId="CharCharCharChar2">
    <w:name w:val="Char Char Char Char2"/>
    <w:basedOn w:val="Normal"/>
    <w:next w:val="Normal"/>
    <w:uiPriority w:val="99"/>
    <w:rsid w:val="00804D53"/>
    <w:pPr>
      <w:tabs>
        <w:tab w:val="left" w:pos="0"/>
      </w:tabs>
      <w:spacing w:beforeLines="50" w:afterLines="100" w:line="360" w:lineRule="auto"/>
    </w:pPr>
    <w:rPr>
      <w:kern w:val="0"/>
      <w:sz w:val="28"/>
      <w:szCs w:val="28"/>
    </w:rPr>
  </w:style>
  <w:style w:type="paragraph" w:customStyle="1" w:styleId="CharCharCharChar3">
    <w:name w:val="Char Char Char Char3"/>
    <w:basedOn w:val="Normal"/>
    <w:next w:val="Normal"/>
    <w:uiPriority w:val="99"/>
    <w:rsid w:val="00804D53"/>
    <w:pPr>
      <w:tabs>
        <w:tab w:val="left" w:pos="0"/>
      </w:tabs>
      <w:spacing w:beforeLines="50" w:afterLines="100" w:line="360" w:lineRule="auto"/>
    </w:pPr>
    <w:rPr>
      <w:kern w:val="0"/>
      <w:sz w:val="28"/>
      <w:szCs w:val="28"/>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804D53"/>
    <w:pPr>
      <w:widowControl/>
      <w:spacing w:after="160" w:line="240" w:lineRule="exact"/>
      <w:jc w:val="left"/>
    </w:pPr>
    <w:rPr>
      <w:rFonts w:ascii="Verdana" w:eastAsia="仿宋_GB2312" w:hAnsi="Verdana" w:cs="Verdana"/>
      <w:kern w:val="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TotalTime>
  <Pages>16</Pages>
  <Words>1549</Words>
  <Characters>8831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金山建协简讯</dc:title>
  <dc:subject/>
  <dc:creator>user</dc:creator>
  <cp:keywords/>
  <dc:description/>
  <cp:lastModifiedBy>微软用户</cp:lastModifiedBy>
  <cp:revision>887</cp:revision>
  <cp:lastPrinted>2019-10-08T01:40:00Z</cp:lastPrinted>
  <dcterms:created xsi:type="dcterms:W3CDTF">2015-02-28T00:43:00Z</dcterms:created>
  <dcterms:modified xsi:type="dcterms:W3CDTF">2020-07-06T02:59:00Z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2052-10.8.0.5422</vt:lpwstr>
  </property>
</Properties>
</file>