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287FDA">
        <w:rPr>
          <w:rFonts w:ascii="仿宋_GB2312" w:eastAsia="仿宋_GB2312" w:hAnsi="宋体" w:hint="eastAsia"/>
          <w:color w:val="000000"/>
          <w:sz w:val="28"/>
        </w:rPr>
        <w:t>十</w:t>
      </w:r>
      <w:r w:rsidR="002E3D93">
        <w:rPr>
          <w:rFonts w:ascii="仿宋_GB2312" w:eastAsia="仿宋_GB2312" w:hAnsi="宋体" w:hint="eastAsia"/>
          <w:color w:val="000000"/>
          <w:sz w:val="28"/>
        </w:rPr>
        <w:t>一</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w:t>
      </w:r>
      <w:r w:rsidR="003B3994">
        <w:rPr>
          <w:rFonts w:ascii="仿宋_GB2312" w:eastAsia="仿宋_GB2312" w:hAnsi="宋体" w:hint="eastAsia"/>
          <w:color w:val="000000"/>
          <w:sz w:val="28"/>
        </w:rPr>
        <w:t>13</w:t>
      </w:r>
      <w:r w:rsidR="002E3D93">
        <w:rPr>
          <w:rFonts w:ascii="仿宋_GB2312" w:eastAsia="仿宋_GB2312" w:hAnsi="宋体" w:hint="eastAsia"/>
          <w:color w:val="000000"/>
          <w:sz w:val="28"/>
        </w:rPr>
        <w:t>4</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w:t>
      </w:r>
      <w:r w:rsidR="00C81A65">
        <w:rPr>
          <w:rFonts w:ascii="仿宋_GB2312" w:eastAsia="仿宋_GB2312" w:hAnsi="宋体" w:hint="eastAsia"/>
          <w:color w:val="000000"/>
          <w:sz w:val="28"/>
        </w:rPr>
        <w:t>十</w:t>
      </w:r>
      <w:r w:rsidR="002E3D93">
        <w:rPr>
          <w:rFonts w:ascii="仿宋_GB2312" w:eastAsia="仿宋_GB2312" w:hAnsi="宋体" w:hint="eastAsia"/>
          <w:color w:val="000000"/>
          <w:sz w:val="28"/>
        </w:rPr>
        <w:t>二</w:t>
      </w:r>
      <w:r>
        <w:rPr>
          <w:rFonts w:ascii="仿宋_GB2312" w:eastAsia="仿宋_GB2312" w:hAnsi="宋体" w:hint="eastAsia"/>
          <w:color w:val="000000"/>
          <w:sz w:val="28"/>
        </w:rPr>
        <w:t>月</w:t>
      </w:r>
      <w:r w:rsidR="00D02565">
        <w:rPr>
          <w:rFonts w:ascii="仿宋_GB2312" w:eastAsia="仿宋_GB2312" w:hAnsi="宋体" w:hint="eastAsia"/>
          <w:color w:val="000000"/>
          <w:sz w:val="28"/>
        </w:rPr>
        <w:t>九</w:t>
      </w:r>
      <w:r>
        <w:rPr>
          <w:rFonts w:ascii="仿宋_GB2312" w:eastAsia="仿宋_GB2312" w:hAnsi="宋体" w:hint="eastAsia"/>
          <w:color w:val="000000"/>
          <w:sz w:val="28"/>
        </w:rPr>
        <w:t>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906EE5" w:rsidRDefault="00906EE5" w:rsidP="00906EE5">
      <w:pPr>
        <w:pStyle w:val="3"/>
        <w:spacing w:line="520" w:lineRule="exact"/>
      </w:pPr>
      <w:r>
        <w:rPr>
          <w:rFonts w:hint="eastAsia"/>
        </w:rPr>
        <w:t>【协会工作】</w:t>
      </w:r>
    </w:p>
    <w:p w:rsidR="00E319BD" w:rsidRDefault="00E319BD" w:rsidP="00E319BD">
      <w:pPr>
        <w:spacing w:line="520" w:lineRule="exact"/>
        <w:jc w:val="center"/>
        <w:rPr>
          <w:rFonts w:ascii="黑体" w:eastAsia="黑体"/>
          <w:b/>
          <w:bCs/>
          <w:sz w:val="32"/>
          <w:szCs w:val="32"/>
        </w:rPr>
      </w:pPr>
    </w:p>
    <w:p w:rsidR="00E319BD" w:rsidRDefault="00E319BD" w:rsidP="00E319BD">
      <w:pPr>
        <w:spacing w:line="520" w:lineRule="exact"/>
        <w:jc w:val="center"/>
        <w:rPr>
          <w:rFonts w:ascii="黑体" w:eastAsia="黑体"/>
          <w:b/>
          <w:bCs/>
          <w:sz w:val="32"/>
          <w:szCs w:val="32"/>
        </w:rPr>
      </w:pPr>
      <w:r>
        <w:rPr>
          <w:rFonts w:ascii="黑体" w:eastAsia="黑体" w:hint="eastAsia"/>
          <w:b/>
          <w:bCs/>
          <w:sz w:val="32"/>
          <w:szCs w:val="32"/>
        </w:rPr>
        <w:t>区建筑联合协会组织部分会员单位有关人员</w:t>
      </w:r>
    </w:p>
    <w:p w:rsidR="00E319BD" w:rsidRDefault="00E319BD" w:rsidP="00E319BD">
      <w:pPr>
        <w:spacing w:line="520" w:lineRule="exact"/>
        <w:jc w:val="center"/>
        <w:rPr>
          <w:rFonts w:ascii="黑体" w:eastAsia="黑体"/>
          <w:b/>
          <w:bCs/>
          <w:sz w:val="32"/>
          <w:szCs w:val="32"/>
        </w:rPr>
      </w:pPr>
      <w:r>
        <w:rPr>
          <w:rFonts w:ascii="黑体" w:eastAsia="黑体" w:hint="eastAsia"/>
          <w:b/>
          <w:bCs/>
          <w:sz w:val="32"/>
          <w:szCs w:val="32"/>
        </w:rPr>
        <w:t>赴江苏省太湖干部疗养院进行健康体检</w:t>
      </w:r>
    </w:p>
    <w:p w:rsidR="00AC5ABF" w:rsidRDefault="00AC5ABF" w:rsidP="00E319BD">
      <w:pPr>
        <w:spacing w:line="520" w:lineRule="exact"/>
        <w:jc w:val="center"/>
        <w:rPr>
          <w:rFonts w:ascii="黑体" w:eastAsia="黑体"/>
          <w:b/>
          <w:bCs/>
          <w:sz w:val="32"/>
          <w:szCs w:val="32"/>
        </w:rPr>
      </w:pPr>
    </w:p>
    <w:p w:rsidR="00E319BD" w:rsidRDefault="00E319BD" w:rsidP="00047D31">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根据建筑施工行业特点，部分会员单位员工亚健康状态比较突出，为体现协会对各会员单位的关心，切实保障各会员单位员工的身体健康，协会坚持每年组织部分会员企业有关人员进行健康体检。</w:t>
      </w:r>
    </w:p>
    <w:p w:rsidR="00E319BD" w:rsidRDefault="00E319BD" w:rsidP="00047D31">
      <w:pPr>
        <w:spacing w:line="520" w:lineRule="exact"/>
        <w:ind w:firstLine="555"/>
        <w:rPr>
          <w:rFonts w:ascii="仿宋_GB2312" w:eastAsia="仿宋_GB2312" w:hAnsi="黑体"/>
          <w:sz w:val="28"/>
          <w:szCs w:val="28"/>
        </w:rPr>
      </w:pPr>
      <w:r>
        <w:rPr>
          <w:rFonts w:ascii="仿宋_GB2312" w:eastAsia="仿宋_GB2312" w:hAnsi="黑体" w:hint="eastAsia"/>
          <w:sz w:val="28"/>
          <w:szCs w:val="28"/>
        </w:rPr>
        <w:t>11月16日—17日，协会组织了28家会员单位共76人赴浙江省太湖干部疗养院进行一年一度的健康体检</w:t>
      </w:r>
      <w:r w:rsidR="00047D31">
        <w:rPr>
          <w:rFonts w:ascii="仿宋_GB2312" w:eastAsia="仿宋_GB2312" w:hAnsi="黑体" w:hint="eastAsia"/>
          <w:sz w:val="28"/>
          <w:szCs w:val="28"/>
        </w:rPr>
        <w:t>。通过体检活动使参检人员能及时了解自身健康状况，发现问题能及时进行复查医疗，达到早日康复目的</w:t>
      </w:r>
      <w:r>
        <w:rPr>
          <w:rFonts w:ascii="仿宋_GB2312" w:eastAsia="仿宋_GB2312" w:hAnsi="黑体" w:hint="eastAsia"/>
          <w:sz w:val="28"/>
          <w:szCs w:val="28"/>
        </w:rPr>
        <w:t>，得到了体检人员的一致好评。</w:t>
      </w:r>
      <w:r w:rsidR="00047D31">
        <w:rPr>
          <w:rFonts w:ascii="仿宋_GB2312" w:eastAsia="仿宋_GB2312" w:hAnsi="黑体" w:hint="eastAsia"/>
          <w:sz w:val="28"/>
          <w:szCs w:val="28"/>
        </w:rPr>
        <w:t>同时</w:t>
      </w:r>
      <w:r>
        <w:rPr>
          <w:rFonts w:ascii="仿宋_GB2312" w:eastAsia="仿宋_GB2312" w:hAnsi="黑体" w:hint="eastAsia"/>
          <w:sz w:val="28"/>
          <w:szCs w:val="28"/>
        </w:rPr>
        <w:t>体检活动也为会员单位之间学习和交流搭建了平台，进一步增强了会员单位之间的兄弟情谊。</w:t>
      </w:r>
      <w:r w:rsidR="00047D31">
        <w:rPr>
          <w:rFonts w:ascii="仿宋_GB2312" w:eastAsia="仿宋_GB2312" w:hAnsi="黑体" w:hint="eastAsia"/>
          <w:sz w:val="28"/>
          <w:szCs w:val="28"/>
        </w:rPr>
        <w:t xml:space="preserve">                                          </w:t>
      </w:r>
      <w:r>
        <w:rPr>
          <w:rFonts w:ascii="仿宋_GB2312" w:eastAsia="仿宋_GB2312" w:hAnsi="黑体" w:hint="eastAsia"/>
          <w:sz w:val="28"/>
          <w:szCs w:val="28"/>
        </w:rPr>
        <w:t>（协会秘书处）</w:t>
      </w:r>
    </w:p>
    <w:p w:rsidR="00906EE5" w:rsidRDefault="00906EE5" w:rsidP="00906EE5">
      <w:pPr>
        <w:spacing w:line="520" w:lineRule="exact"/>
        <w:jc w:val="center"/>
        <w:rPr>
          <w:rFonts w:ascii="黑体" w:eastAsia="黑体" w:hAnsi="黑体"/>
          <w:b/>
          <w:sz w:val="32"/>
          <w:szCs w:val="32"/>
        </w:rPr>
      </w:pPr>
    </w:p>
    <w:p w:rsidR="00167D85" w:rsidRDefault="008A0BAC" w:rsidP="00167D85">
      <w:pPr>
        <w:spacing w:line="520" w:lineRule="exact"/>
        <w:jc w:val="center"/>
        <w:rPr>
          <w:rFonts w:ascii="黑体" w:eastAsia="黑体" w:hAnsi="Calibri"/>
          <w:b/>
          <w:bCs/>
          <w:sz w:val="32"/>
          <w:szCs w:val="32"/>
        </w:rPr>
      </w:pPr>
      <w:proofErr w:type="gramStart"/>
      <w:r w:rsidRPr="008A0BAC">
        <w:rPr>
          <w:rFonts w:ascii="黑体" w:eastAsia="黑体" w:hAnsi="Calibri" w:hint="eastAsia"/>
          <w:b/>
          <w:bCs/>
          <w:sz w:val="32"/>
          <w:szCs w:val="32"/>
        </w:rPr>
        <w:t>区疾控中心</w:t>
      </w:r>
      <w:proofErr w:type="gramEnd"/>
      <w:r w:rsidRPr="008A0BAC">
        <w:rPr>
          <w:rFonts w:ascii="黑体" w:eastAsia="黑体" w:hAnsi="Calibri" w:hint="eastAsia"/>
          <w:b/>
          <w:bCs/>
          <w:sz w:val="32"/>
          <w:szCs w:val="32"/>
        </w:rPr>
        <w:t>、区建筑联合协会联合举办</w:t>
      </w:r>
      <w:r w:rsidR="00167D85">
        <w:rPr>
          <w:rFonts w:ascii="黑体" w:eastAsia="黑体" w:hAnsi="Calibri" w:hint="eastAsia"/>
          <w:b/>
          <w:bCs/>
          <w:sz w:val="32"/>
          <w:szCs w:val="32"/>
        </w:rPr>
        <w:t>第二、三批</w:t>
      </w:r>
      <w:r w:rsidRPr="008A0BAC">
        <w:rPr>
          <w:rFonts w:ascii="黑体" w:eastAsia="黑体" w:hAnsi="Calibri" w:hint="eastAsia"/>
          <w:b/>
          <w:bCs/>
          <w:sz w:val="32"/>
          <w:szCs w:val="32"/>
        </w:rPr>
        <w:t>金山区</w:t>
      </w:r>
    </w:p>
    <w:p w:rsidR="00E83F1C" w:rsidRDefault="008A0BAC" w:rsidP="00167D85">
      <w:pPr>
        <w:spacing w:line="520" w:lineRule="exact"/>
        <w:jc w:val="center"/>
        <w:rPr>
          <w:rFonts w:ascii="黑体" w:eastAsia="黑体" w:hAnsi="Calibri"/>
          <w:b/>
          <w:bCs/>
          <w:sz w:val="32"/>
          <w:szCs w:val="32"/>
        </w:rPr>
      </w:pPr>
      <w:r w:rsidRPr="008A0BAC">
        <w:rPr>
          <w:rFonts w:ascii="黑体" w:eastAsia="黑体" w:hAnsi="Calibri" w:hint="eastAsia"/>
          <w:b/>
          <w:bCs/>
          <w:sz w:val="32"/>
          <w:szCs w:val="32"/>
        </w:rPr>
        <w:t>流动人口预防艾滋病健康教育讲座</w:t>
      </w:r>
    </w:p>
    <w:p w:rsidR="00EC2BAA" w:rsidRPr="00EC2BAA" w:rsidRDefault="00DD4EC8" w:rsidP="00EC2BA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lastRenderedPageBreak/>
        <w:t>11</w:t>
      </w:r>
      <w:r w:rsidR="00EC2BAA" w:rsidRPr="00EC2BAA">
        <w:rPr>
          <w:rFonts w:ascii="仿宋_GB2312" w:eastAsia="仿宋_GB2312" w:hAnsi="Calibri" w:hint="eastAsia"/>
          <w:sz w:val="28"/>
          <w:szCs w:val="28"/>
        </w:rPr>
        <w:t>月</w:t>
      </w:r>
      <w:r>
        <w:rPr>
          <w:rFonts w:ascii="仿宋_GB2312" w:eastAsia="仿宋_GB2312" w:hAnsi="Calibri" w:hint="eastAsia"/>
          <w:sz w:val="28"/>
          <w:szCs w:val="28"/>
        </w:rPr>
        <w:t>1</w:t>
      </w:r>
      <w:r w:rsidR="00EC2BAA" w:rsidRPr="00EC2BAA">
        <w:rPr>
          <w:rFonts w:ascii="仿宋_GB2312" w:eastAsia="仿宋_GB2312" w:hAnsi="Calibri" w:hint="eastAsia"/>
          <w:sz w:val="28"/>
          <w:szCs w:val="28"/>
        </w:rPr>
        <w:t>日</w:t>
      </w:r>
      <w:r>
        <w:rPr>
          <w:rFonts w:ascii="仿宋_GB2312" w:eastAsia="仿宋_GB2312" w:hAnsi="Calibri" w:hint="eastAsia"/>
          <w:sz w:val="28"/>
          <w:szCs w:val="28"/>
        </w:rPr>
        <w:t>和11月3日</w:t>
      </w:r>
      <w:r w:rsidR="00EC2BAA" w:rsidRPr="00EC2BAA">
        <w:rPr>
          <w:rFonts w:ascii="仿宋_GB2312" w:eastAsia="仿宋_GB2312" w:hAnsi="Calibri" w:hint="eastAsia"/>
          <w:sz w:val="28"/>
          <w:szCs w:val="28"/>
        </w:rPr>
        <w:t>，为提高我区流动人口艾滋病防治知识知晓率</w:t>
      </w:r>
      <w:r w:rsidR="00130DB9">
        <w:rPr>
          <w:rFonts w:ascii="仿宋_GB2312" w:eastAsia="仿宋_GB2312" w:hAnsi="Calibri" w:hint="eastAsia"/>
          <w:sz w:val="28"/>
          <w:szCs w:val="28"/>
        </w:rPr>
        <w:t>和</w:t>
      </w:r>
      <w:r w:rsidR="00EC2BAA" w:rsidRPr="00EC2BAA">
        <w:rPr>
          <w:rFonts w:ascii="仿宋_GB2312" w:eastAsia="仿宋_GB2312" w:hAnsi="Calibri" w:hint="eastAsia"/>
          <w:sz w:val="28"/>
          <w:szCs w:val="28"/>
        </w:rPr>
        <w:t>自我健康保护意识，</w:t>
      </w:r>
      <w:proofErr w:type="gramStart"/>
      <w:r w:rsidR="00EC2BAA" w:rsidRPr="00EC2BAA">
        <w:rPr>
          <w:rFonts w:ascii="仿宋_GB2312" w:eastAsia="仿宋_GB2312" w:hAnsi="Calibri" w:hint="eastAsia"/>
          <w:sz w:val="28"/>
          <w:szCs w:val="28"/>
        </w:rPr>
        <w:t>区疾控中心</w:t>
      </w:r>
      <w:proofErr w:type="gramEnd"/>
      <w:r w:rsidR="00EC2BAA" w:rsidRPr="00EC2BAA">
        <w:rPr>
          <w:rFonts w:ascii="仿宋_GB2312" w:eastAsia="仿宋_GB2312" w:hAnsi="Calibri" w:hint="eastAsia"/>
          <w:sz w:val="28"/>
          <w:szCs w:val="28"/>
        </w:rPr>
        <w:t>、区建筑联合协会在中国建筑第二工程局</w:t>
      </w:r>
      <w:r w:rsidR="00024C3E">
        <w:rPr>
          <w:rFonts w:ascii="仿宋_GB2312" w:eastAsia="仿宋_GB2312" w:hAnsi="Calibri" w:hint="eastAsia"/>
          <w:sz w:val="28"/>
          <w:szCs w:val="28"/>
        </w:rPr>
        <w:t>、上海绿地建筑工程有限公司、金山城乡建设有限公司</w:t>
      </w:r>
      <w:r w:rsidR="00EC2BAA" w:rsidRPr="00EC2BAA">
        <w:rPr>
          <w:rFonts w:ascii="仿宋_GB2312" w:eastAsia="仿宋_GB2312" w:hAnsi="Calibri" w:hint="eastAsia"/>
          <w:sz w:val="28"/>
          <w:szCs w:val="28"/>
        </w:rPr>
        <w:t>承建的工程工地会议室</w:t>
      </w:r>
      <w:r w:rsidR="00EC2BAA">
        <w:rPr>
          <w:rFonts w:ascii="仿宋_GB2312" w:eastAsia="仿宋_GB2312" w:hAnsi="Calibri" w:hint="eastAsia"/>
          <w:sz w:val="28"/>
          <w:szCs w:val="28"/>
        </w:rPr>
        <w:t>联合举办</w:t>
      </w:r>
      <w:r w:rsidR="00024C3E">
        <w:rPr>
          <w:rFonts w:ascii="仿宋_GB2312" w:eastAsia="仿宋_GB2312" w:hAnsi="Calibri" w:hint="eastAsia"/>
          <w:sz w:val="28"/>
          <w:szCs w:val="28"/>
        </w:rPr>
        <w:t>第二、第三</w:t>
      </w:r>
      <w:r w:rsidR="0088335B">
        <w:rPr>
          <w:rFonts w:ascii="仿宋_GB2312" w:eastAsia="仿宋_GB2312" w:hAnsi="Calibri" w:hint="eastAsia"/>
          <w:sz w:val="28"/>
          <w:szCs w:val="28"/>
        </w:rPr>
        <w:t>批</w:t>
      </w:r>
      <w:r w:rsidR="00EC2BAA" w:rsidRPr="00EC2BAA">
        <w:rPr>
          <w:rFonts w:ascii="仿宋_GB2312" w:eastAsia="仿宋_GB2312" w:hAnsi="Calibri" w:hint="eastAsia"/>
          <w:sz w:val="28"/>
          <w:szCs w:val="28"/>
        </w:rPr>
        <w:t>金山区流动人口预防艾滋病健康教育讲座。区建管所</w:t>
      </w:r>
      <w:r w:rsidR="00130DB9">
        <w:rPr>
          <w:rFonts w:ascii="仿宋_GB2312" w:eastAsia="仿宋_GB2312" w:hAnsi="Calibri" w:hint="eastAsia"/>
          <w:sz w:val="28"/>
          <w:szCs w:val="28"/>
        </w:rPr>
        <w:t>安监科</w:t>
      </w:r>
      <w:r w:rsidR="00EC2BAA" w:rsidRPr="00EC2BAA">
        <w:rPr>
          <w:rFonts w:ascii="仿宋_GB2312" w:eastAsia="仿宋_GB2312" w:hAnsi="Calibri" w:hint="eastAsia"/>
          <w:sz w:val="28"/>
          <w:szCs w:val="28"/>
        </w:rPr>
        <w:t>科长张月华、工地</w:t>
      </w:r>
      <w:r w:rsidR="00130DB9">
        <w:rPr>
          <w:rFonts w:ascii="仿宋_GB2312" w:eastAsia="仿宋_GB2312" w:hAnsi="Calibri" w:hint="eastAsia"/>
          <w:sz w:val="28"/>
          <w:szCs w:val="28"/>
        </w:rPr>
        <w:t>施工</w:t>
      </w:r>
      <w:r w:rsidR="00FE7B18">
        <w:rPr>
          <w:rFonts w:ascii="仿宋_GB2312" w:eastAsia="仿宋_GB2312" w:hAnsi="Calibri" w:hint="eastAsia"/>
          <w:sz w:val="28"/>
          <w:szCs w:val="28"/>
        </w:rPr>
        <w:t>及</w:t>
      </w:r>
      <w:r w:rsidR="00130DB9">
        <w:rPr>
          <w:rFonts w:ascii="仿宋_GB2312" w:eastAsia="仿宋_GB2312" w:hAnsi="Calibri" w:hint="eastAsia"/>
          <w:sz w:val="28"/>
          <w:szCs w:val="28"/>
        </w:rPr>
        <w:t>管理人员</w:t>
      </w:r>
      <w:r w:rsidR="00FE7B18">
        <w:rPr>
          <w:rFonts w:ascii="仿宋_GB2312" w:eastAsia="仿宋_GB2312" w:hAnsi="Calibri" w:hint="eastAsia"/>
          <w:sz w:val="28"/>
          <w:szCs w:val="28"/>
        </w:rPr>
        <w:t>和部分家属</w:t>
      </w:r>
      <w:r w:rsidR="002B3CBA">
        <w:rPr>
          <w:rFonts w:ascii="仿宋_GB2312" w:eastAsia="仿宋_GB2312" w:hAnsi="Calibri" w:hint="eastAsia"/>
          <w:sz w:val="28"/>
          <w:szCs w:val="28"/>
        </w:rPr>
        <w:t>近200</w:t>
      </w:r>
      <w:r w:rsidR="00EC2BAA" w:rsidRPr="00EC2BAA">
        <w:rPr>
          <w:rFonts w:ascii="仿宋_GB2312" w:eastAsia="仿宋_GB2312" w:hAnsi="Calibri" w:hint="eastAsia"/>
          <w:sz w:val="28"/>
          <w:szCs w:val="28"/>
        </w:rPr>
        <w:t>人参加了</w:t>
      </w:r>
      <w:r w:rsidR="00024C3E">
        <w:rPr>
          <w:rFonts w:ascii="仿宋_GB2312" w:eastAsia="仿宋_GB2312" w:hAnsi="Calibri" w:hint="eastAsia"/>
          <w:sz w:val="28"/>
          <w:szCs w:val="28"/>
        </w:rPr>
        <w:t>教育</w:t>
      </w:r>
      <w:r w:rsidR="00EC2BAA" w:rsidRPr="00EC2BAA">
        <w:rPr>
          <w:rFonts w:ascii="仿宋_GB2312" w:eastAsia="仿宋_GB2312" w:hAnsi="Calibri" w:hint="eastAsia"/>
          <w:sz w:val="28"/>
          <w:szCs w:val="28"/>
        </w:rPr>
        <w:t>讲座。</w:t>
      </w:r>
    </w:p>
    <w:p w:rsidR="00EC2BAA" w:rsidRPr="00EC2BAA" w:rsidRDefault="00EC2BAA" w:rsidP="00EC2BAA">
      <w:pPr>
        <w:spacing w:line="520" w:lineRule="exact"/>
        <w:ind w:firstLineChars="200" w:firstLine="560"/>
        <w:rPr>
          <w:rFonts w:ascii="仿宋_GB2312" w:eastAsia="仿宋_GB2312" w:hAnsi="Calibri"/>
          <w:sz w:val="28"/>
          <w:szCs w:val="28"/>
        </w:rPr>
      </w:pPr>
      <w:r w:rsidRPr="00EC2BAA">
        <w:rPr>
          <w:rFonts w:ascii="仿宋_GB2312" w:eastAsia="仿宋_GB2312" w:hAnsi="Calibri" w:hint="eastAsia"/>
          <w:sz w:val="28"/>
          <w:szCs w:val="28"/>
        </w:rPr>
        <w:t>我会特邀请区疾控中心</w:t>
      </w:r>
      <w:r w:rsidR="00024C3E">
        <w:rPr>
          <w:rFonts w:ascii="仿宋_GB2312" w:eastAsia="仿宋_GB2312" w:hAnsi="Calibri" w:hint="eastAsia"/>
          <w:sz w:val="28"/>
          <w:szCs w:val="28"/>
        </w:rPr>
        <w:t>江燕和朱正</w:t>
      </w:r>
      <w:r w:rsidRPr="00EC2BAA">
        <w:rPr>
          <w:rFonts w:ascii="仿宋_GB2312" w:eastAsia="仿宋_GB2312" w:hAnsi="Calibri" w:hint="eastAsia"/>
          <w:sz w:val="28"/>
          <w:szCs w:val="28"/>
        </w:rPr>
        <w:t>老师前来为学员们讲课，在讲座中，</w:t>
      </w:r>
      <w:r w:rsidR="00024C3E">
        <w:rPr>
          <w:rFonts w:ascii="仿宋_GB2312" w:eastAsia="仿宋_GB2312" w:hAnsi="Calibri" w:hint="eastAsia"/>
          <w:sz w:val="28"/>
          <w:szCs w:val="28"/>
        </w:rPr>
        <w:t>两位</w:t>
      </w:r>
      <w:r w:rsidRPr="00EC2BAA">
        <w:rPr>
          <w:rFonts w:ascii="仿宋_GB2312" w:eastAsia="仿宋_GB2312" w:hAnsi="Calibri" w:hint="eastAsia"/>
          <w:sz w:val="28"/>
          <w:szCs w:val="28"/>
        </w:rPr>
        <w:t>就近几年全球、我国及我</w:t>
      </w:r>
      <w:r w:rsidR="00130DB9">
        <w:rPr>
          <w:rFonts w:ascii="仿宋_GB2312" w:eastAsia="仿宋_GB2312" w:hAnsi="Calibri" w:hint="eastAsia"/>
          <w:sz w:val="28"/>
          <w:szCs w:val="28"/>
        </w:rPr>
        <w:t>市</w:t>
      </w:r>
      <w:r w:rsidRPr="00EC2BAA">
        <w:rPr>
          <w:rFonts w:ascii="仿宋_GB2312" w:eastAsia="仿宋_GB2312" w:hAnsi="Calibri" w:hint="eastAsia"/>
          <w:sz w:val="28"/>
          <w:szCs w:val="28"/>
        </w:rPr>
        <w:t>艾滋病现状及发展趋势做了</w:t>
      </w:r>
      <w:r w:rsidR="00692DC9">
        <w:rPr>
          <w:rFonts w:ascii="仿宋_GB2312" w:eastAsia="仿宋_GB2312" w:hAnsi="Calibri" w:hint="eastAsia"/>
          <w:sz w:val="28"/>
          <w:szCs w:val="28"/>
        </w:rPr>
        <w:t>简略的讲解与剖析，使</w:t>
      </w:r>
      <w:r w:rsidR="003D7CC8">
        <w:rPr>
          <w:rFonts w:ascii="仿宋_GB2312" w:eastAsia="仿宋_GB2312" w:hAnsi="Calibri" w:hint="eastAsia"/>
          <w:sz w:val="28"/>
          <w:szCs w:val="28"/>
        </w:rPr>
        <w:t>学员</w:t>
      </w:r>
      <w:r w:rsidR="00692DC9">
        <w:rPr>
          <w:rFonts w:ascii="仿宋_GB2312" w:eastAsia="仿宋_GB2312" w:hAnsi="Calibri" w:hint="eastAsia"/>
          <w:sz w:val="28"/>
          <w:szCs w:val="28"/>
        </w:rPr>
        <w:t>们对目前艾滋病的情况有了初步的了解，</w:t>
      </w:r>
      <w:r w:rsidR="003D7CC8">
        <w:rPr>
          <w:rFonts w:ascii="仿宋_GB2312" w:eastAsia="仿宋_GB2312" w:hAnsi="Calibri" w:hint="eastAsia"/>
          <w:sz w:val="28"/>
          <w:szCs w:val="28"/>
        </w:rPr>
        <w:t>同时</w:t>
      </w:r>
      <w:r w:rsidRPr="00EC2BAA">
        <w:rPr>
          <w:rFonts w:ascii="仿宋_GB2312" w:eastAsia="仿宋_GB2312" w:hAnsi="Calibri" w:hint="eastAsia"/>
          <w:sz w:val="28"/>
          <w:szCs w:val="28"/>
        </w:rPr>
        <w:t>也认识到加</w:t>
      </w:r>
      <w:r w:rsidR="003D7CC8">
        <w:rPr>
          <w:rFonts w:ascii="仿宋_GB2312" w:eastAsia="仿宋_GB2312" w:hAnsi="Calibri" w:hint="eastAsia"/>
          <w:sz w:val="28"/>
          <w:szCs w:val="28"/>
        </w:rPr>
        <w:t>大防艾宣传力度的紧迫性和启动国家艾滋病防治社会动员项目的必要性，</w:t>
      </w:r>
      <w:r w:rsidR="00024C3E">
        <w:rPr>
          <w:rFonts w:ascii="仿宋_GB2312" w:eastAsia="仿宋_GB2312" w:hAnsi="Calibri" w:hint="eastAsia"/>
          <w:sz w:val="28"/>
          <w:szCs w:val="28"/>
        </w:rPr>
        <w:t>两位</w:t>
      </w:r>
      <w:r w:rsidRPr="00EC2BAA">
        <w:rPr>
          <w:rFonts w:ascii="仿宋_GB2312" w:eastAsia="仿宋_GB2312" w:hAnsi="Calibri" w:hint="eastAsia"/>
          <w:sz w:val="28"/>
          <w:szCs w:val="28"/>
        </w:rPr>
        <w:t>老师</w:t>
      </w:r>
      <w:r w:rsidR="003D7CC8">
        <w:rPr>
          <w:rFonts w:ascii="仿宋_GB2312" w:eastAsia="仿宋_GB2312" w:hAnsi="Calibri" w:hint="eastAsia"/>
          <w:sz w:val="28"/>
          <w:szCs w:val="28"/>
        </w:rPr>
        <w:t>并</w:t>
      </w:r>
      <w:r w:rsidRPr="00EC2BAA">
        <w:rPr>
          <w:rFonts w:ascii="仿宋_GB2312" w:eastAsia="仿宋_GB2312" w:hAnsi="Calibri" w:hint="eastAsia"/>
          <w:sz w:val="28"/>
          <w:szCs w:val="28"/>
        </w:rPr>
        <w:t>详细地讲了艾滋病的传播途径</w:t>
      </w:r>
      <w:r w:rsidR="003D7CC8">
        <w:rPr>
          <w:rFonts w:ascii="仿宋_GB2312" w:eastAsia="仿宋_GB2312" w:hAnsi="Calibri" w:hint="eastAsia"/>
          <w:sz w:val="28"/>
          <w:szCs w:val="28"/>
        </w:rPr>
        <w:t>和如何</w:t>
      </w:r>
      <w:r w:rsidRPr="00EC2BAA">
        <w:rPr>
          <w:rFonts w:ascii="仿宋_GB2312" w:eastAsia="仿宋_GB2312" w:hAnsi="Calibri" w:hint="eastAsia"/>
          <w:sz w:val="28"/>
          <w:szCs w:val="28"/>
        </w:rPr>
        <w:t>预防艾滋的相关</w:t>
      </w:r>
      <w:r w:rsidR="00130DB9">
        <w:rPr>
          <w:rFonts w:ascii="仿宋_GB2312" w:eastAsia="仿宋_GB2312" w:hAnsi="Calibri" w:hint="eastAsia"/>
          <w:sz w:val="28"/>
          <w:szCs w:val="28"/>
        </w:rPr>
        <w:t>知识</w:t>
      </w:r>
      <w:r w:rsidRPr="00EC2BAA">
        <w:rPr>
          <w:rFonts w:ascii="仿宋_GB2312" w:eastAsia="仿宋_GB2312" w:hAnsi="Calibri" w:hint="eastAsia"/>
          <w:sz w:val="28"/>
          <w:szCs w:val="28"/>
        </w:rPr>
        <w:t>，使</w:t>
      </w:r>
      <w:r w:rsidR="00CD4E2B">
        <w:rPr>
          <w:rFonts w:ascii="仿宋_GB2312" w:eastAsia="仿宋_GB2312" w:hAnsi="Calibri" w:hint="eastAsia"/>
          <w:sz w:val="28"/>
          <w:szCs w:val="28"/>
        </w:rPr>
        <w:t>学员</w:t>
      </w:r>
      <w:r w:rsidRPr="00EC2BAA">
        <w:rPr>
          <w:rFonts w:ascii="仿宋_GB2312" w:eastAsia="仿宋_GB2312" w:hAnsi="Calibri" w:hint="eastAsia"/>
          <w:sz w:val="28"/>
          <w:szCs w:val="28"/>
        </w:rPr>
        <w:t>们受益匪浅。最后，</w:t>
      </w:r>
      <w:r w:rsidR="00024C3E">
        <w:rPr>
          <w:rFonts w:ascii="仿宋_GB2312" w:eastAsia="仿宋_GB2312" w:hAnsi="Calibri" w:hint="eastAsia"/>
          <w:sz w:val="28"/>
          <w:szCs w:val="28"/>
        </w:rPr>
        <w:t>两位</w:t>
      </w:r>
      <w:r w:rsidRPr="00EC2BAA">
        <w:rPr>
          <w:rFonts w:ascii="仿宋_GB2312" w:eastAsia="仿宋_GB2312" w:hAnsi="Calibri" w:hint="eastAsia"/>
          <w:sz w:val="28"/>
          <w:szCs w:val="28"/>
        </w:rPr>
        <w:t>老师向</w:t>
      </w:r>
      <w:r w:rsidR="00CD4E2B">
        <w:rPr>
          <w:rFonts w:ascii="仿宋_GB2312" w:eastAsia="仿宋_GB2312" w:hAnsi="Calibri" w:hint="eastAsia"/>
          <w:sz w:val="28"/>
          <w:szCs w:val="28"/>
        </w:rPr>
        <w:t>学员们提了几个问题，学员们积极踊跃的举手回答，使</w:t>
      </w:r>
      <w:r w:rsidRPr="00EC2BAA">
        <w:rPr>
          <w:rFonts w:ascii="仿宋_GB2312" w:eastAsia="仿宋_GB2312" w:hAnsi="Calibri" w:hint="eastAsia"/>
          <w:sz w:val="28"/>
          <w:szCs w:val="28"/>
        </w:rPr>
        <w:t>讲座</w:t>
      </w:r>
      <w:r w:rsidR="00CD4E2B">
        <w:rPr>
          <w:rFonts w:ascii="仿宋_GB2312" w:eastAsia="仿宋_GB2312" w:hAnsi="Calibri" w:hint="eastAsia"/>
          <w:sz w:val="28"/>
          <w:szCs w:val="28"/>
        </w:rPr>
        <w:t>气氛显得更加</w:t>
      </w:r>
      <w:r w:rsidRPr="00EC2BAA">
        <w:rPr>
          <w:rFonts w:ascii="仿宋_GB2312" w:eastAsia="仿宋_GB2312" w:hAnsi="Calibri" w:hint="eastAsia"/>
          <w:sz w:val="28"/>
          <w:szCs w:val="28"/>
        </w:rPr>
        <w:t>活跃。</w:t>
      </w:r>
    </w:p>
    <w:p w:rsidR="00E83F1C" w:rsidRDefault="00EC2BAA" w:rsidP="00EC2BAA">
      <w:pPr>
        <w:spacing w:line="520" w:lineRule="exact"/>
        <w:ind w:firstLineChars="200" w:firstLine="560"/>
        <w:rPr>
          <w:rFonts w:ascii="仿宋_GB2312" w:eastAsia="仿宋_GB2312" w:hAnsi="Calibri"/>
          <w:sz w:val="28"/>
          <w:szCs w:val="28"/>
        </w:rPr>
      </w:pPr>
      <w:r w:rsidRPr="00EC2BAA">
        <w:rPr>
          <w:rFonts w:ascii="仿宋_GB2312" w:eastAsia="仿宋_GB2312" w:hAnsi="Calibri" w:hint="eastAsia"/>
          <w:sz w:val="28"/>
          <w:szCs w:val="28"/>
        </w:rPr>
        <w:t>通过讲座，学员们对艾滋病的传播途径，如何防治艾滋病等问题有了全面、科学的认识，掌握了防治的基本方法，真正认识到文明、健康有序生活方式的重要性，并表示一定要学会自我保护、规范自身行为。                                        （协会秘书处）</w:t>
      </w:r>
    </w:p>
    <w:p w:rsidR="00EC2BAA" w:rsidRPr="00924558" w:rsidRDefault="00EC2BAA" w:rsidP="00EC2BAA">
      <w:pPr>
        <w:spacing w:line="520" w:lineRule="exact"/>
        <w:ind w:firstLineChars="200" w:firstLine="560"/>
        <w:rPr>
          <w:rFonts w:ascii="仿宋_GB2312" w:eastAsia="仿宋_GB2312"/>
          <w:sz w:val="28"/>
          <w:szCs w:val="28"/>
        </w:rPr>
      </w:pPr>
    </w:p>
    <w:p w:rsidR="00906EE5" w:rsidRDefault="00906EE5" w:rsidP="00906EE5">
      <w:pPr>
        <w:pStyle w:val="3"/>
        <w:spacing w:line="520" w:lineRule="exact"/>
      </w:pPr>
      <w:r>
        <w:rPr>
          <w:rFonts w:hint="eastAsia"/>
        </w:rPr>
        <w:t>【企业动态】</w:t>
      </w:r>
    </w:p>
    <w:p w:rsidR="00906EE5" w:rsidRDefault="00906EE5" w:rsidP="00906EE5">
      <w:pPr>
        <w:spacing w:line="520" w:lineRule="exact"/>
        <w:jc w:val="center"/>
        <w:rPr>
          <w:rFonts w:ascii="黑体" w:eastAsia="黑体" w:hAnsi="Calibri"/>
          <w:b/>
          <w:sz w:val="32"/>
          <w:szCs w:val="32"/>
        </w:rPr>
      </w:pPr>
    </w:p>
    <w:p w:rsidR="008F56A1" w:rsidRDefault="008F56A1" w:rsidP="008F56A1">
      <w:pPr>
        <w:spacing w:line="520" w:lineRule="exact"/>
        <w:jc w:val="center"/>
        <w:rPr>
          <w:rFonts w:ascii="黑体" w:eastAsia="黑体" w:hAnsi="Calibri"/>
          <w:b/>
          <w:sz w:val="32"/>
          <w:szCs w:val="32"/>
        </w:rPr>
      </w:pPr>
      <w:proofErr w:type="gramStart"/>
      <w:r w:rsidRPr="008F56A1">
        <w:rPr>
          <w:rFonts w:ascii="黑体" w:eastAsia="黑体" w:hAnsi="Calibri" w:hint="eastAsia"/>
          <w:b/>
          <w:sz w:val="32"/>
          <w:szCs w:val="32"/>
        </w:rPr>
        <w:t>市安质监</w:t>
      </w:r>
      <w:proofErr w:type="gramEnd"/>
      <w:r w:rsidRPr="008F56A1">
        <w:rPr>
          <w:rFonts w:ascii="黑体" w:eastAsia="黑体" w:hAnsi="Calibri" w:hint="eastAsia"/>
          <w:b/>
          <w:sz w:val="32"/>
          <w:szCs w:val="32"/>
        </w:rPr>
        <w:t>总站来</w:t>
      </w:r>
      <w:proofErr w:type="gramStart"/>
      <w:r w:rsidRPr="008F56A1">
        <w:rPr>
          <w:rFonts w:ascii="黑体" w:eastAsia="黑体" w:hAnsi="Calibri" w:hint="eastAsia"/>
          <w:b/>
          <w:sz w:val="32"/>
          <w:szCs w:val="32"/>
        </w:rPr>
        <w:t>金开展</w:t>
      </w:r>
      <w:proofErr w:type="gramEnd"/>
      <w:r w:rsidRPr="008F56A1">
        <w:rPr>
          <w:rFonts w:ascii="黑体" w:eastAsia="黑体" w:hAnsi="Calibri" w:hint="eastAsia"/>
          <w:b/>
          <w:sz w:val="32"/>
          <w:szCs w:val="32"/>
        </w:rPr>
        <w:t>巡查工作交流</w:t>
      </w:r>
    </w:p>
    <w:p w:rsidR="00AC5ABF" w:rsidRPr="008F56A1" w:rsidRDefault="00AC5ABF" w:rsidP="008F56A1">
      <w:pPr>
        <w:spacing w:line="520" w:lineRule="exact"/>
        <w:jc w:val="center"/>
        <w:rPr>
          <w:rFonts w:ascii="黑体" w:eastAsia="黑体" w:hAnsi="Calibri"/>
          <w:b/>
          <w:sz w:val="32"/>
          <w:szCs w:val="32"/>
        </w:rPr>
      </w:pPr>
    </w:p>
    <w:p w:rsidR="008F56A1" w:rsidRPr="008F56A1" w:rsidRDefault="008F56A1" w:rsidP="008F56A1">
      <w:pPr>
        <w:spacing w:line="520" w:lineRule="exact"/>
        <w:ind w:firstLineChars="200" w:firstLine="560"/>
        <w:rPr>
          <w:rFonts w:ascii="仿宋_GB2312" w:eastAsia="仿宋_GB2312" w:hAnsi="Calibri"/>
          <w:sz w:val="28"/>
          <w:szCs w:val="28"/>
        </w:rPr>
      </w:pPr>
      <w:r w:rsidRPr="008F56A1">
        <w:rPr>
          <w:rFonts w:ascii="仿宋_GB2312" w:eastAsia="仿宋_GB2312" w:hAnsi="Calibri" w:hint="eastAsia"/>
          <w:sz w:val="28"/>
          <w:szCs w:val="28"/>
        </w:rPr>
        <w:t>为进一步加强建设工程质量安全监管，落实参</w:t>
      </w:r>
      <w:proofErr w:type="gramStart"/>
      <w:r w:rsidRPr="008F56A1">
        <w:rPr>
          <w:rFonts w:ascii="仿宋_GB2312" w:eastAsia="仿宋_GB2312" w:hAnsi="Calibri" w:hint="eastAsia"/>
          <w:sz w:val="28"/>
          <w:szCs w:val="28"/>
        </w:rPr>
        <w:t>建各方</w:t>
      </w:r>
      <w:proofErr w:type="gramEnd"/>
      <w:r w:rsidRPr="008F56A1">
        <w:rPr>
          <w:rFonts w:ascii="仿宋_GB2312" w:eastAsia="仿宋_GB2312" w:hAnsi="Calibri" w:hint="eastAsia"/>
          <w:sz w:val="28"/>
          <w:szCs w:val="28"/>
        </w:rPr>
        <w:t>责任义务， 11月14日上午，</w:t>
      </w:r>
      <w:proofErr w:type="gramStart"/>
      <w:r w:rsidRPr="008F56A1">
        <w:rPr>
          <w:rFonts w:ascii="仿宋_GB2312" w:eastAsia="仿宋_GB2312" w:hAnsi="Calibri" w:hint="eastAsia"/>
          <w:sz w:val="28"/>
          <w:szCs w:val="28"/>
        </w:rPr>
        <w:t>市安质监</w:t>
      </w:r>
      <w:proofErr w:type="gramEnd"/>
      <w:r w:rsidRPr="008F56A1">
        <w:rPr>
          <w:rFonts w:ascii="仿宋_GB2312" w:eastAsia="仿宋_GB2312" w:hAnsi="Calibri" w:hint="eastAsia"/>
          <w:sz w:val="28"/>
          <w:szCs w:val="28"/>
        </w:rPr>
        <w:t>总站副站长陆鸣带领市巡查科一行11人来</w:t>
      </w:r>
      <w:proofErr w:type="gramStart"/>
      <w:r w:rsidRPr="008F56A1">
        <w:rPr>
          <w:rFonts w:ascii="仿宋_GB2312" w:eastAsia="仿宋_GB2312" w:hAnsi="Calibri" w:hint="eastAsia"/>
          <w:sz w:val="28"/>
          <w:szCs w:val="28"/>
        </w:rPr>
        <w:t>金开展</w:t>
      </w:r>
      <w:proofErr w:type="gramEnd"/>
      <w:r w:rsidRPr="008F56A1">
        <w:rPr>
          <w:rFonts w:ascii="仿宋_GB2312" w:eastAsia="仿宋_GB2312" w:hAnsi="Calibri" w:hint="eastAsia"/>
          <w:sz w:val="28"/>
          <w:szCs w:val="28"/>
        </w:rPr>
        <w:t>巡查交流工作，以促进建设工程质量、安全生产、行为等方</w:t>
      </w:r>
      <w:r w:rsidRPr="008F56A1">
        <w:rPr>
          <w:rFonts w:ascii="仿宋_GB2312" w:eastAsia="仿宋_GB2312" w:hAnsi="Calibri" w:hint="eastAsia"/>
          <w:sz w:val="28"/>
          <w:szCs w:val="28"/>
        </w:rPr>
        <w:lastRenderedPageBreak/>
        <w:t>面监管水平不断提高。</w:t>
      </w:r>
    </w:p>
    <w:p w:rsidR="008F56A1" w:rsidRPr="008F56A1" w:rsidRDefault="008F56A1" w:rsidP="008F56A1">
      <w:pPr>
        <w:spacing w:line="520" w:lineRule="exact"/>
        <w:ind w:firstLineChars="200" w:firstLine="560"/>
        <w:rPr>
          <w:rFonts w:ascii="仿宋_GB2312" w:eastAsia="仿宋_GB2312" w:hAnsi="Calibri"/>
          <w:sz w:val="28"/>
          <w:szCs w:val="28"/>
        </w:rPr>
      </w:pPr>
      <w:r w:rsidRPr="008F56A1">
        <w:rPr>
          <w:rFonts w:ascii="仿宋_GB2312" w:eastAsia="仿宋_GB2312" w:hAnsi="Calibri" w:hint="eastAsia"/>
          <w:sz w:val="28"/>
          <w:szCs w:val="28"/>
        </w:rPr>
        <w:t>会上，区建管</w:t>
      </w:r>
      <w:proofErr w:type="gramStart"/>
      <w:r w:rsidRPr="008F56A1">
        <w:rPr>
          <w:rFonts w:ascii="仿宋_GB2312" w:eastAsia="仿宋_GB2312" w:hAnsi="Calibri" w:hint="eastAsia"/>
          <w:sz w:val="28"/>
          <w:szCs w:val="28"/>
        </w:rPr>
        <w:t>所相关</w:t>
      </w:r>
      <w:proofErr w:type="gramEnd"/>
      <w:r w:rsidRPr="008F56A1">
        <w:rPr>
          <w:rFonts w:ascii="仿宋_GB2312" w:eastAsia="仿宋_GB2312" w:hAnsi="Calibri" w:hint="eastAsia"/>
          <w:sz w:val="28"/>
          <w:szCs w:val="28"/>
        </w:rPr>
        <w:t>负责人先对近期金山巡查工作的开展情况作了介绍，接着对质量、安全、行为等条线工作中碰到的难点、疑点问题</w:t>
      </w:r>
      <w:proofErr w:type="gramStart"/>
      <w:r w:rsidRPr="008F56A1">
        <w:rPr>
          <w:rFonts w:ascii="仿宋_GB2312" w:eastAsia="仿宋_GB2312" w:hAnsi="Calibri" w:hint="eastAsia"/>
          <w:sz w:val="28"/>
          <w:szCs w:val="28"/>
        </w:rPr>
        <w:t>请教市</w:t>
      </w:r>
      <w:proofErr w:type="gramEnd"/>
      <w:r w:rsidRPr="008F56A1">
        <w:rPr>
          <w:rFonts w:ascii="仿宋_GB2312" w:eastAsia="仿宋_GB2312" w:hAnsi="Calibri" w:hint="eastAsia"/>
          <w:sz w:val="28"/>
          <w:szCs w:val="28"/>
        </w:rPr>
        <w:t>领导及专家，现场进行互动交流。市总站领导及专家也就政策、法律、法规等方面进行详细解释，并以PPT形式对典型案例进行安全、质量、材料、行为等方面深度剖析。</w:t>
      </w:r>
    </w:p>
    <w:p w:rsidR="00AC5ABF" w:rsidRDefault="008F56A1" w:rsidP="00885191">
      <w:pPr>
        <w:spacing w:line="520" w:lineRule="exact"/>
        <w:ind w:firstLineChars="200" w:firstLine="560"/>
        <w:rPr>
          <w:rFonts w:ascii="仿宋_GB2312" w:eastAsia="仿宋_GB2312" w:hAnsi="Calibri"/>
          <w:sz w:val="28"/>
          <w:szCs w:val="28"/>
        </w:rPr>
      </w:pPr>
      <w:r w:rsidRPr="008F56A1">
        <w:rPr>
          <w:rFonts w:ascii="仿宋_GB2312" w:eastAsia="仿宋_GB2312" w:hAnsi="Calibri" w:hint="eastAsia"/>
          <w:sz w:val="28"/>
          <w:szCs w:val="28"/>
        </w:rPr>
        <w:t>市总站领导希望，金山区建管所多组织突出重点的专项检查；对问题企业及项目加大抽查力度，体现差别化管理；要加强项目全覆盖，加大巡查频率，不断根治建筑建材业顽症。</w:t>
      </w:r>
      <w:r w:rsidR="00885191">
        <w:rPr>
          <w:rFonts w:ascii="仿宋_GB2312" w:eastAsia="仿宋_GB2312" w:hAnsi="Calibri" w:hint="eastAsia"/>
          <w:sz w:val="28"/>
          <w:szCs w:val="28"/>
        </w:rPr>
        <w:t xml:space="preserve">          </w:t>
      </w:r>
    </w:p>
    <w:p w:rsidR="00642429" w:rsidRDefault="00906EE5" w:rsidP="00AC5ABF">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w:t>
      </w:r>
      <w:r w:rsidR="00885191">
        <w:rPr>
          <w:rFonts w:ascii="仿宋_GB2312" w:eastAsia="仿宋_GB2312" w:hAnsi="Calibri" w:hint="eastAsia"/>
          <w:sz w:val="28"/>
          <w:szCs w:val="28"/>
        </w:rPr>
        <w:t>区建管所</w:t>
      </w:r>
      <w:r>
        <w:rPr>
          <w:rFonts w:ascii="仿宋_GB2312" w:eastAsia="仿宋_GB2312" w:hAnsi="Calibri" w:hint="eastAsia"/>
          <w:sz w:val="28"/>
          <w:szCs w:val="28"/>
        </w:rPr>
        <w:t>）</w:t>
      </w:r>
    </w:p>
    <w:p w:rsidR="00D14D42" w:rsidRDefault="00D14D42" w:rsidP="00D14D42">
      <w:pPr>
        <w:spacing w:line="520" w:lineRule="exact"/>
        <w:rPr>
          <w:rFonts w:ascii="仿宋_GB2312" w:eastAsia="仿宋_GB2312" w:hAnsi="Calibri"/>
          <w:sz w:val="28"/>
          <w:szCs w:val="28"/>
        </w:rPr>
      </w:pPr>
    </w:p>
    <w:p w:rsidR="005C235C" w:rsidRDefault="00F71ED2" w:rsidP="00770813">
      <w:pPr>
        <w:pStyle w:val="3"/>
        <w:spacing w:line="520" w:lineRule="exact"/>
      </w:pPr>
      <w:r>
        <w:rPr>
          <w:rFonts w:hint="eastAsia"/>
        </w:rPr>
        <w:t>【法律法规】</w:t>
      </w:r>
    </w:p>
    <w:p w:rsidR="002203A8" w:rsidRPr="002203A8" w:rsidRDefault="002203A8" w:rsidP="00770813">
      <w:pPr>
        <w:spacing w:line="520" w:lineRule="exact"/>
      </w:pPr>
    </w:p>
    <w:p w:rsidR="00263A27" w:rsidRDefault="00C015F3" w:rsidP="002F5EE7">
      <w:pPr>
        <w:jc w:val="center"/>
        <w:rPr>
          <w:rFonts w:ascii="黑体" w:eastAsia="黑体"/>
          <w:b/>
          <w:sz w:val="32"/>
          <w:szCs w:val="32"/>
        </w:rPr>
      </w:pPr>
      <w:r w:rsidRPr="00C015F3">
        <w:rPr>
          <w:rFonts w:ascii="黑体" w:eastAsia="黑体" w:hint="eastAsia"/>
          <w:b/>
          <w:sz w:val="32"/>
          <w:szCs w:val="32"/>
        </w:rPr>
        <w:t>关于印发《上海市工程建设工法管理办法》的通知</w:t>
      </w:r>
    </w:p>
    <w:p w:rsidR="00263A27" w:rsidRDefault="00263A27" w:rsidP="00263A27">
      <w:pPr>
        <w:spacing w:line="520" w:lineRule="exact"/>
        <w:jc w:val="center"/>
        <w:rPr>
          <w:rFonts w:ascii="仿宋_GB2312" w:eastAsia="仿宋_GB2312"/>
          <w:szCs w:val="21"/>
        </w:rPr>
      </w:pPr>
      <w:proofErr w:type="gramStart"/>
      <w:r w:rsidRPr="00263A27">
        <w:rPr>
          <w:rFonts w:ascii="仿宋_GB2312" w:eastAsia="仿宋_GB2312" w:hint="eastAsia"/>
          <w:szCs w:val="21"/>
        </w:rPr>
        <w:t>沪建质安</w:t>
      </w:r>
      <w:proofErr w:type="gramEnd"/>
      <w:r w:rsidRPr="00263A27">
        <w:rPr>
          <w:rFonts w:ascii="仿宋_GB2312" w:eastAsia="仿宋_GB2312" w:hint="eastAsia"/>
          <w:szCs w:val="21"/>
        </w:rPr>
        <w:t>(2016)570号</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各有关单位：</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《上海市工程建设工法管理办法》已经委2016年第6次主 任办公会议审议通过，现予以发布，请遵照执行。</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特此通知。</w:t>
      </w:r>
    </w:p>
    <w:p w:rsidR="00C015F3" w:rsidRPr="00C015F3" w:rsidRDefault="00C015F3" w:rsidP="00263A27">
      <w:pPr>
        <w:spacing w:line="520" w:lineRule="exact"/>
        <w:rPr>
          <w:rFonts w:ascii="仿宋_GB2312" w:eastAsia="仿宋_GB2312"/>
          <w:sz w:val="28"/>
          <w:szCs w:val="28"/>
        </w:rPr>
      </w:pPr>
      <w:r w:rsidRPr="00C015F3">
        <w:rPr>
          <w:rFonts w:ascii="仿宋_GB2312" w:eastAsia="仿宋_GB2312"/>
          <w:sz w:val="28"/>
          <w:szCs w:val="28"/>
        </w:rPr>
        <w:t xml:space="preserve"> </w:t>
      </w:r>
    </w:p>
    <w:p w:rsidR="00C015F3" w:rsidRPr="00C015F3" w:rsidRDefault="00C015F3" w:rsidP="00C015F3">
      <w:pPr>
        <w:spacing w:line="520" w:lineRule="exact"/>
        <w:jc w:val="right"/>
        <w:rPr>
          <w:rFonts w:ascii="仿宋_GB2312" w:eastAsia="仿宋_GB2312"/>
          <w:sz w:val="28"/>
          <w:szCs w:val="28"/>
        </w:rPr>
      </w:pPr>
      <w:r w:rsidRPr="00C015F3">
        <w:rPr>
          <w:rFonts w:ascii="仿宋_GB2312" w:eastAsia="仿宋_GB2312" w:hint="eastAsia"/>
          <w:sz w:val="28"/>
          <w:szCs w:val="28"/>
        </w:rPr>
        <w:t>上海市住房和城乡建设管理委员会</w:t>
      </w:r>
    </w:p>
    <w:p w:rsidR="00C015F3" w:rsidRPr="00C015F3" w:rsidRDefault="00C015F3" w:rsidP="00C015F3">
      <w:pPr>
        <w:spacing w:line="520" w:lineRule="exact"/>
        <w:jc w:val="right"/>
        <w:rPr>
          <w:rFonts w:ascii="仿宋_GB2312" w:eastAsia="仿宋_GB2312"/>
          <w:sz w:val="28"/>
          <w:szCs w:val="28"/>
        </w:rPr>
      </w:pPr>
      <w:r w:rsidRPr="00C015F3">
        <w:rPr>
          <w:rFonts w:ascii="仿宋_GB2312" w:eastAsia="仿宋_GB2312" w:hint="eastAsia"/>
          <w:sz w:val="28"/>
          <w:szCs w:val="28"/>
        </w:rPr>
        <w:t>二○一六年七月十九日</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sz w:val="28"/>
          <w:szCs w:val="28"/>
        </w:rPr>
        <w:t xml:space="preserve"> </w:t>
      </w:r>
    </w:p>
    <w:p w:rsidR="00C015F3" w:rsidRDefault="00C015F3" w:rsidP="00263A27">
      <w:pPr>
        <w:spacing w:line="520" w:lineRule="exact"/>
        <w:jc w:val="center"/>
        <w:rPr>
          <w:rFonts w:ascii="仿宋_GB2312" w:eastAsia="仿宋_GB2312"/>
          <w:b/>
          <w:sz w:val="28"/>
          <w:szCs w:val="28"/>
        </w:rPr>
      </w:pPr>
      <w:r w:rsidRPr="00263A27">
        <w:rPr>
          <w:rFonts w:ascii="仿宋_GB2312" w:eastAsia="仿宋_GB2312" w:hint="eastAsia"/>
          <w:b/>
          <w:sz w:val="28"/>
          <w:szCs w:val="28"/>
        </w:rPr>
        <w:t>上海市工程建设工法管理办法</w:t>
      </w:r>
    </w:p>
    <w:p w:rsidR="00AC5ABF" w:rsidRPr="00263A27" w:rsidRDefault="00AC5ABF" w:rsidP="00263A27">
      <w:pPr>
        <w:spacing w:line="520" w:lineRule="exact"/>
        <w:jc w:val="center"/>
        <w:rPr>
          <w:rFonts w:ascii="仿宋_GB2312" w:eastAsia="仿宋_GB2312"/>
          <w:b/>
          <w:sz w:val="28"/>
          <w:szCs w:val="28"/>
        </w:rPr>
      </w:pP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第一条 为促进建筑施工企业技术创新，推进本市工程建设工法</w:t>
      </w:r>
      <w:r w:rsidRPr="00C015F3">
        <w:rPr>
          <w:rFonts w:ascii="仿宋_GB2312" w:eastAsia="仿宋_GB2312" w:hint="eastAsia"/>
          <w:sz w:val="28"/>
          <w:szCs w:val="28"/>
        </w:rPr>
        <w:lastRenderedPageBreak/>
        <w:t>的开发和应用，提升施工技术水平，规范工程建设工法的管 理，根据住房和城乡建设部《工程建设工法管理办法》，制定本 办法。</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第二条 本办法适用于本市工程建设工法的开发、申报、评审、公布和成果管理。</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第三条 本办法所称的工法是以工程为对象，以工艺为核心， 运用系统工程原理，把先进技术和科学管理结合起来，经过一定 的工程实践形成的综合配套的施工方法。</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工法分为房屋建筑工程、土木工程、工业安装工程三个类别。</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第四条 上海市住房和城乡建设管理委员会（以下简称市住房城乡建设管理委）是本市工程建设工法的行政主管部门，负责 本市工法的审定和公布。</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第五条 工法分为企业级、上海市市级（以下简称市级）和国家级，实施分级管理。</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w:t>
      </w:r>
      <w:proofErr w:type="gramStart"/>
      <w:r w:rsidRPr="00C015F3">
        <w:rPr>
          <w:rFonts w:ascii="仿宋_GB2312" w:eastAsia="仿宋_GB2312" w:hint="eastAsia"/>
          <w:sz w:val="28"/>
          <w:szCs w:val="28"/>
        </w:rPr>
        <w:t>企业级工法</w:t>
      </w:r>
      <w:proofErr w:type="gramEnd"/>
      <w:r w:rsidRPr="00C015F3">
        <w:rPr>
          <w:rFonts w:ascii="仿宋_GB2312" w:eastAsia="仿宋_GB2312" w:hint="eastAsia"/>
          <w:sz w:val="28"/>
          <w:szCs w:val="28"/>
        </w:rPr>
        <w:t xml:space="preserve">由建筑施工企业（以下简称企业）根据工程特点 开发，通过工程实践应用，经企业组织评审和公布，并将公布的 </w:t>
      </w:r>
      <w:proofErr w:type="gramStart"/>
      <w:r w:rsidRPr="00C015F3">
        <w:rPr>
          <w:rFonts w:ascii="仿宋_GB2312" w:eastAsia="仿宋_GB2312" w:hint="eastAsia"/>
          <w:sz w:val="28"/>
          <w:szCs w:val="28"/>
        </w:rPr>
        <w:t>企业级工法</w:t>
      </w:r>
      <w:proofErr w:type="gramEnd"/>
      <w:r w:rsidRPr="00C015F3">
        <w:rPr>
          <w:rFonts w:ascii="仿宋_GB2312" w:eastAsia="仿宋_GB2312" w:hint="eastAsia"/>
          <w:sz w:val="28"/>
          <w:szCs w:val="28"/>
        </w:rPr>
        <w:t>向市住房城乡建设管理委备案。</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市级工法由企业自愿申报，市住房城乡建设管理委审定和公 布，并将公布的市级工法向住房和城乡建设部备案。</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国家级工法由企业自愿申报，在市级工法评审的基础上，市住房城乡建设管理委根据评审意见向住房和城乡建设部择优推荐申报。</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第六条 工法必须符合国家工程建设的方针、法律、法规、政策和标准，具有先进性、科学性和实用性，能保证工程质量和 安全，提高施工效率和综合效益，满足节约资源，保护环境等要 求。</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第七条 本市企业、以及</w:t>
      </w:r>
      <w:proofErr w:type="gramStart"/>
      <w:r w:rsidRPr="00C015F3">
        <w:rPr>
          <w:rFonts w:ascii="仿宋_GB2312" w:eastAsia="仿宋_GB2312" w:hint="eastAsia"/>
          <w:sz w:val="28"/>
          <w:szCs w:val="28"/>
        </w:rPr>
        <w:t>参评工</w:t>
      </w:r>
      <w:proofErr w:type="gramEnd"/>
      <w:r w:rsidRPr="00C015F3">
        <w:rPr>
          <w:rFonts w:ascii="仿宋_GB2312" w:eastAsia="仿宋_GB2312" w:hint="eastAsia"/>
          <w:sz w:val="28"/>
          <w:szCs w:val="28"/>
        </w:rPr>
        <w:t>法的实践工程项目在本市的非本市企业，均可向市住房城乡建设管理委申报市级工法，但已 申报其它省、自治区、</w:t>
      </w:r>
      <w:proofErr w:type="gramStart"/>
      <w:r w:rsidRPr="00C015F3">
        <w:rPr>
          <w:rFonts w:ascii="仿宋_GB2312" w:eastAsia="仿宋_GB2312" w:hint="eastAsia"/>
          <w:sz w:val="28"/>
          <w:szCs w:val="28"/>
        </w:rPr>
        <w:t>直辖市级工法</w:t>
      </w:r>
      <w:proofErr w:type="gramEnd"/>
      <w:r w:rsidRPr="00C015F3">
        <w:rPr>
          <w:rFonts w:ascii="仿宋_GB2312" w:eastAsia="仿宋_GB2312" w:hint="eastAsia"/>
          <w:sz w:val="28"/>
          <w:szCs w:val="28"/>
        </w:rPr>
        <w:t>的除外。</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lastRenderedPageBreak/>
        <w:t xml:space="preserve">    第八条 工法申报遵循企业自愿原则，每项工法由一家建筑施工企业申报，主要完成人员不超过5人，</w:t>
      </w:r>
      <w:proofErr w:type="gramStart"/>
      <w:r w:rsidRPr="00C015F3">
        <w:rPr>
          <w:rFonts w:ascii="仿宋_GB2312" w:eastAsia="仿宋_GB2312" w:hint="eastAsia"/>
          <w:sz w:val="28"/>
          <w:szCs w:val="28"/>
        </w:rPr>
        <w:t>且按照</w:t>
      </w:r>
      <w:proofErr w:type="gramEnd"/>
      <w:r w:rsidRPr="00C015F3">
        <w:rPr>
          <w:rFonts w:ascii="仿宋_GB2312" w:eastAsia="仿宋_GB2312" w:hint="eastAsia"/>
          <w:sz w:val="28"/>
          <w:szCs w:val="28"/>
        </w:rPr>
        <w:t>主次顺序先后 署名。申报企业应是开发应用工法的主要完成单位。</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第九条 市级工法每两年评审一次，评审遵循“好中选优，总量控制”的原则。</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第十条 申报市级工法应当满足以下条件：</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（一）已公布为</w:t>
      </w:r>
      <w:proofErr w:type="gramStart"/>
      <w:r w:rsidRPr="00C015F3">
        <w:rPr>
          <w:rFonts w:ascii="仿宋_GB2312" w:eastAsia="仿宋_GB2312" w:hint="eastAsia"/>
          <w:sz w:val="28"/>
          <w:szCs w:val="28"/>
        </w:rPr>
        <w:t>企业级工法</w:t>
      </w:r>
      <w:proofErr w:type="gramEnd"/>
      <w:r w:rsidRPr="00C015F3">
        <w:rPr>
          <w:rFonts w:ascii="仿宋_GB2312" w:eastAsia="仿宋_GB2312" w:hint="eastAsia"/>
          <w:sz w:val="28"/>
          <w:szCs w:val="28"/>
        </w:rPr>
        <w:t>。</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（二）工法的关键性技术达到省、自治区、直辖市级领先及 以上水平；工法中采用的新技术、新材料等尚没有相应的工程建 设国家、行业或地方标准的，应当经过省、自治区、直辖市住房城乡建设主管部门、住房和城乡建设部组织的技术专家委员会审 定。</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（三）工法已经过2项及以上工程实践应用、安全可靠，具 有较高推广应用价值，经济效益和社会效益显著。</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（四）工法编写内容齐全完整，包括前言、适用范围、特点、工艺原理、工艺流程及操作要点、材料与设备、质量控制、安全措施、环保措施、效益分析、应用实例等。</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（五）工法内容不得与已公布的有效期内的国家级、市级工 法雷同。</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（六）关键技术及专利权属清晰，无争议、无纠纷。 第十一条市级工法申报资料应包括以下内容：</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（一）上海市市级工法申报表；</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（二）工法文本；</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（三）</w:t>
      </w:r>
      <w:proofErr w:type="gramStart"/>
      <w:r w:rsidRPr="00C015F3">
        <w:rPr>
          <w:rFonts w:ascii="仿宋_GB2312" w:eastAsia="仿宋_GB2312" w:hint="eastAsia"/>
          <w:sz w:val="28"/>
          <w:szCs w:val="28"/>
        </w:rPr>
        <w:t>企业级工法</w:t>
      </w:r>
      <w:proofErr w:type="gramEnd"/>
      <w:r w:rsidRPr="00C015F3">
        <w:rPr>
          <w:rFonts w:ascii="仿宋_GB2312" w:eastAsia="仿宋_GB2312" w:hint="eastAsia"/>
          <w:sz w:val="28"/>
          <w:szCs w:val="28"/>
        </w:rPr>
        <w:t>批准文件、工法证书；</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（四）</w:t>
      </w:r>
      <w:proofErr w:type="gramStart"/>
      <w:r w:rsidRPr="00C015F3">
        <w:rPr>
          <w:rFonts w:ascii="仿宋_GB2312" w:eastAsia="仿宋_GB2312" w:hint="eastAsia"/>
          <w:sz w:val="28"/>
          <w:szCs w:val="28"/>
        </w:rPr>
        <w:t>企业级工法</w:t>
      </w:r>
      <w:proofErr w:type="gramEnd"/>
      <w:r w:rsidRPr="00C015F3">
        <w:rPr>
          <w:rFonts w:ascii="仿宋_GB2312" w:eastAsia="仿宋_GB2312" w:hint="eastAsia"/>
          <w:sz w:val="28"/>
          <w:szCs w:val="28"/>
        </w:rPr>
        <w:t>评审意见（包括关键技术的评价）；</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（五）工法中采用的新技术、新材料等尚没有相应的工程建 设国家、行业或地方标准的，应当提供经过省、自治区、直辖市住房城乡</w:t>
      </w:r>
      <w:r w:rsidRPr="00C015F3">
        <w:rPr>
          <w:rFonts w:ascii="仿宋_GB2312" w:eastAsia="仿宋_GB2312" w:hint="eastAsia"/>
          <w:sz w:val="28"/>
          <w:szCs w:val="28"/>
        </w:rPr>
        <w:lastRenderedPageBreak/>
        <w:t>建设主管部门、住房和城乡建设部组织的技术专家委员 会的评审审定报告；</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（六）建设单位或监理单位出具的工程应用证明、施工许可 证、开工报告、工程施工合同；</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（七）经济效益证明；</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（八）工法应用的有关照片、视频资料；</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（九）科技查新报告；</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（十）涉及他方专利的无争议声明书；</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（十一）技术标准、专利证书、科技成果获奖证明等其他有 关材料。</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申报时，需要同时提供以上加盖公章的纸质材料和电子文档 资料。</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第十二条 市住房城乡建设管理委负责建立市级工法评审专家库。评审专家须从专家库中选取。专家应具有高级及以上相应 专业技术职称，有丰富的施工实践经验和坚实的专业基础理论知 识，满足多专业、多学科的需要。专家需要担任过大型施工企业 技术负责人或大型项目负责人，年龄不超过70周岁。院士、获得省（部）级及以上科技进步奖和优质工程奖的专家优先选任。</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第十三条 市级工法的评审应当遵守以下规定：</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（一）坚持评审标准，做到廉洁、公正、公平、公开。</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（二）评审专家应对所提出的评审意见负责，确保工法评审 的严肃性、科学性。</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（三）评审专家应为工法申报单位保守工法的技术秘密。</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（四）实行回避制度，专家与评审项目有利益关系，可能会 妨碍公正评审的，应当回避。主、</w:t>
      </w:r>
      <w:proofErr w:type="gramStart"/>
      <w:r w:rsidRPr="00C015F3">
        <w:rPr>
          <w:rFonts w:ascii="仿宋_GB2312" w:eastAsia="仿宋_GB2312" w:hint="eastAsia"/>
          <w:sz w:val="28"/>
          <w:szCs w:val="28"/>
        </w:rPr>
        <w:t>副审专家</w:t>
      </w:r>
      <w:proofErr w:type="gramEnd"/>
      <w:r w:rsidRPr="00C015F3">
        <w:rPr>
          <w:rFonts w:ascii="仿宋_GB2312" w:eastAsia="仿宋_GB2312" w:hint="eastAsia"/>
          <w:sz w:val="28"/>
          <w:szCs w:val="28"/>
        </w:rPr>
        <w:t>不得评审本企业工法， 也不得评审从该企业退休或离职不满3年的企业申报的工法。</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lastRenderedPageBreak/>
        <w:t xml:space="preserve">    第十四条 市级工法的评审应当遵守以下程序：</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（一）从专家库中抽取专家组成市级工法评审委员会，评审 委员会设主任委员1名，副主任委员2名，委员若干。评审委员 会内设房屋建筑工程、土木工程、工业安装工程三个类别的评审组，各由一名委员兼任组长；每个评审组的评审专家不少于5人。</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（二）市级工法的评审实行主、</w:t>
      </w:r>
      <w:proofErr w:type="gramStart"/>
      <w:r w:rsidRPr="00C015F3">
        <w:rPr>
          <w:rFonts w:ascii="仿宋_GB2312" w:eastAsia="仿宋_GB2312" w:hint="eastAsia"/>
          <w:sz w:val="28"/>
          <w:szCs w:val="28"/>
        </w:rPr>
        <w:t>副审制</w:t>
      </w:r>
      <w:proofErr w:type="gramEnd"/>
      <w:r w:rsidRPr="00C015F3">
        <w:rPr>
          <w:rFonts w:ascii="仿宋_GB2312" w:eastAsia="仿宋_GB2312" w:hint="eastAsia"/>
          <w:sz w:val="28"/>
          <w:szCs w:val="28"/>
        </w:rPr>
        <w:t>。每项工法，随机抽取无利害关系的主审专家1人，</w:t>
      </w:r>
      <w:proofErr w:type="gramStart"/>
      <w:r w:rsidRPr="00C015F3">
        <w:rPr>
          <w:rFonts w:ascii="仿宋_GB2312" w:eastAsia="仿宋_GB2312" w:hint="eastAsia"/>
          <w:sz w:val="28"/>
          <w:szCs w:val="28"/>
        </w:rPr>
        <w:t>副审专家</w:t>
      </w:r>
      <w:proofErr w:type="gramEnd"/>
      <w:r w:rsidRPr="00C015F3">
        <w:rPr>
          <w:rFonts w:ascii="仿宋_GB2312" w:eastAsia="仿宋_GB2312" w:hint="eastAsia"/>
          <w:sz w:val="28"/>
          <w:szCs w:val="28"/>
        </w:rPr>
        <w:t>2人。每项工法在评审 会召开前由主、</w:t>
      </w:r>
      <w:proofErr w:type="gramStart"/>
      <w:r w:rsidRPr="00C015F3">
        <w:rPr>
          <w:rFonts w:ascii="仿宋_GB2312" w:eastAsia="仿宋_GB2312" w:hint="eastAsia"/>
          <w:sz w:val="28"/>
          <w:szCs w:val="28"/>
        </w:rPr>
        <w:t>副专家</w:t>
      </w:r>
      <w:proofErr w:type="gramEnd"/>
      <w:r w:rsidRPr="00C015F3">
        <w:rPr>
          <w:rFonts w:ascii="仿宋_GB2312" w:eastAsia="仿宋_GB2312" w:hint="eastAsia"/>
          <w:sz w:val="28"/>
          <w:szCs w:val="28"/>
        </w:rPr>
        <w:t>详细审阅材料，并由主、</w:t>
      </w:r>
      <w:proofErr w:type="gramStart"/>
      <w:r w:rsidRPr="00C015F3">
        <w:rPr>
          <w:rFonts w:ascii="仿宋_GB2312" w:eastAsia="仿宋_GB2312" w:hint="eastAsia"/>
          <w:sz w:val="28"/>
          <w:szCs w:val="28"/>
        </w:rPr>
        <w:t>副审专家</w:t>
      </w:r>
      <w:proofErr w:type="gramEnd"/>
      <w:r w:rsidRPr="00C015F3">
        <w:rPr>
          <w:rFonts w:ascii="仿宋_GB2312" w:eastAsia="仿宋_GB2312" w:hint="eastAsia"/>
          <w:sz w:val="28"/>
          <w:szCs w:val="28"/>
        </w:rPr>
        <w:t>出具书 面评审意见。</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（三）评审组审查材料，听取主、</w:t>
      </w:r>
      <w:proofErr w:type="gramStart"/>
      <w:r w:rsidRPr="00C015F3">
        <w:rPr>
          <w:rFonts w:ascii="仿宋_GB2312" w:eastAsia="仿宋_GB2312" w:hint="eastAsia"/>
          <w:sz w:val="28"/>
          <w:szCs w:val="28"/>
        </w:rPr>
        <w:t>副审对</w:t>
      </w:r>
      <w:proofErr w:type="gramEnd"/>
      <w:r w:rsidRPr="00C015F3">
        <w:rPr>
          <w:rFonts w:ascii="仿宋_GB2312" w:eastAsia="仿宋_GB2312" w:hint="eastAsia"/>
          <w:sz w:val="28"/>
          <w:szCs w:val="28"/>
        </w:rPr>
        <w:t>工法的评审意见，提出专业评审组初审意见；评审组初审通过的工法，方可提交评 审委员会评审。</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（四）评审委员会全体成员采取无记名投票，有效票数的三 </w:t>
      </w:r>
      <w:proofErr w:type="gramStart"/>
      <w:r w:rsidRPr="00C015F3">
        <w:rPr>
          <w:rFonts w:ascii="仿宋_GB2312" w:eastAsia="仿宋_GB2312" w:hint="eastAsia"/>
          <w:sz w:val="28"/>
          <w:szCs w:val="28"/>
        </w:rPr>
        <w:t>分之二</w:t>
      </w:r>
      <w:proofErr w:type="gramEnd"/>
      <w:r w:rsidRPr="00C015F3">
        <w:rPr>
          <w:rFonts w:ascii="仿宋_GB2312" w:eastAsia="仿宋_GB2312" w:hint="eastAsia"/>
          <w:sz w:val="28"/>
          <w:szCs w:val="28"/>
        </w:rPr>
        <w:t>（含）以上同意通过，形成评审委员会推荐意见，经评审委员会主任委员签字后，报市住房城乡建设管理委。</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第十五条 经评审的市级工法名单在行业行政管理部门官方网站进行公示。公示时间为10天，经公示无异议的，由市住房城乡建设管理委审定、予以公布。</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对获得市级工法的单位和个人，颁发证书。 第十六条市级工法有效期为8年。</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对有效期内的市级工法，其完成单位应注意技术跟踪，注重 创新和发展，保持工法技术的先进性和适用性。</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超出有效期的市级工法仍具有先进性的，工</w:t>
      </w:r>
      <w:proofErr w:type="gramStart"/>
      <w:r w:rsidRPr="00C015F3">
        <w:rPr>
          <w:rFonts w:ascii="仿宋_GB2312" w:eastAsia="仿宋_GB2312" w:hint="eastAsia"/>
          <w:sz w:val="28"/>
          <w:szCs w:val="28"/>
        </w:rPr>
        <w:t>法完成</w:t>
      </w:r>
      <w:proofErr w:type="gramEnd"/>
      <w:r w:rsidRPr="00C015F3">
        <w:rPr>
          <w:rFonts w:ascii="仿宋_GB2312" w:eastAsia="仿宋_GB2312" w:hint="eastAsia"/>
          <w:sz w:val="28"/>
          <w:szCs w:val="28"/>
        </w:rPr>
        <w:t>单位在有 效期满后，方可重新申报。</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第十七条 市住房城乡建设管理委负责建立市级工法管理和查询信息系统。</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lastRenderedPageBreak/>
        <w:t xml:space="preserve">    第十八条 工法应受到知识产权保护。企业在申报市级和国家级工法时，涉及关键技术及保密点的内容应当注明，有关部门和评委不得泄密。获得市级工法证书的单位为该工法的所有权 人。工法所有权人可根据国家和本市有关法律法规的规定有偿转 让工法使用权，但工</w:t>
      </w:r>
      <w:proofErr w:type="gramStart"/>
      <w:r w:rsidRPr="00C015F3">
        <w:rPr>
          <w:rFonts w:ascii="仿宋_GB2312" w:eastAsia="仿宋_GB2312" w:hint="eastAsia"/>
          <w:sz w:val="28"/>
          <w:szCs w:val="28"/>
        </w:rPr>
        <w:t>法完成</w:t>
      </w:r>
      <w:proofErr w:type="gramEnd"/>
      <w:r w:rsidRPr="00C015F3">
        <w:rPr>
          <w:rFonts w:ascii="仿宋_GB2312" w:eastAsia="仿宋_GB2312" w:hint="eastAsia"/>
          <w:sz w:val="28"/>
          <w:szCs w:val="28"/>
        </w:rPr>
        <w:t>单位、主要完成人员不得变更。未经 工法所有权人同意，任何单位和个人不得擅自公开工法的关键技 术内容。</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第十九条  鼓励企业采用新技术、新工艺、新材料、新设备， 加快技术积累和科技成果转化。鼓励符合专利法、科学技术奖励 规定条件的工法及其关键技术申请专利和科学技术发明、进步 奖。</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第二十条 市、区（县）、特定地区管委会住房城乡建设主管部门和有关部门，应积极推动技术领先、应用广泛、效益显著 的工法纳入或推荐纳入相关的技术标准。</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第二十一条 鼓励企业积极开发和推广应用工法。工法行政 管理部门应对开发和应用工法有突出贡献的企业和个人给予表 彰。</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企业应对开发和推广应用工法有突出贡献的个人给予表彰 和奖励。</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第二十二条 企业提供虚假材料申报市级工法的，予以全市通报，5年内不受理其申报市级工法。</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企业以剽窃作假等欺骗手段获得市级工法的，撤消其市级工 法称号，予以全市通报，5年内不受理其申报市工法。</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企业提供虚假材料申报市级工法，或以剽窃作假等欺骗手段 获得市级工法的，作为不良行为记录，记入企业信用档案。</w:t>
      </w:r>
    </w:p>
    <w:p w:rsidR="00C015F3" w:rsidRPr="00C015F3" w:rsidRDefault="00C015F3" w:rsidP="00C015F3">
      <w:pPr>
        <w:spacing w:line="520" w:lineRule="exact"/>
        <w:rPr>
          <w:rFonts w:ascii="仿宋_GB2312" w:eastAsia="仿宋_GB2312"/>
          <w:sz w:val="28"/>
          <w:szCs w:val="28"/>
        </w:rPr>
      </w:pPr>
      <w:r w:rsidRPr="00C015F3">
        <w:rPr>
          <w:rFonts w:ascii="仿宋_GB2312" w:eastAsia="仿宋_GB2312" w:hint="eastAsia"/>
          <w:sz w:val="28"/>
          <w:szCs w:val="28"/>
        </w:rPr>
        <w:t xml:space="preserve">    第二十三条 评审专家存在徇私舞弊、违反回避制度和保密 纪律、廉洁纪律等行为的，取消其市级工法评审专家资格，予以 全市通报批评，并记入个人信用档案。</w:t>
      </w:r>
    </w:p>
    <w:p w:rsidR="00654B46" w:rsidRDefault="00C015F3" w:rsidP="00654B46">
      <w:pPr>
        <w:spacing w:line="520" w:lineRule="exact"/>
        <w:ind w:firstLine="555"/>
        <w:rPr>
          <w:rFonts w:ascii="仿宋_GB2312" w:eastAsia="仿宋_GB2312"/>
          <w:sz w:val="28"/>
          <w:szCs w:val="28"/>
        </w:rPr>
      </w:pPr>
      <w:r w:rsidRPr="00C015F3">
        <w:rPr>
          <w:rFonts w:ascii="仿宋_GB2312" w:eastAsia="仿宋_GB2312" w:hint="eastAsia"/>
          <w:sz w:val="28"/>
          <w:szCs w:val="28"/>
        </w:rPr>
        <w:t>第二十四条 本办法由市住房城乡建设管理委负责解释。第二十</w:t>
      </w:r>
      <w:r w:rsidRPr="00C015F3">
        <w:rPr>
          <w:rFonts w:ascii="仿宋_GB2312" w:eastAsia="仿宋_GB2312" w:hint="eastAsia"/>
          <w:sz w:val="28"/>
          <w:szCs w:val="28"/>
        </w:rPr>
        <w:lastRenderedPageBreak/>
        <w:t>五条本办法有效期为2016年9月1日至2021年8月31日。原《上海市工程建设工法管理规定》（沪建交〔2006〕104 号）同时废止。</w:t>
      </w:r>
    </w:p>
    <w:p w:rsidR="00654B46" w:rsidRDefault="00654B46" w:rsidP="00654B46">
      <w:pPr>
        <w:spacing w:line="520" w:lineRule="exact"/>
        <w:ind w:firstLine="555"/>
        <w:rPr>
          <w:rFonts w:ascii="仿宋_GB2312" w:eastAsia="仿宋_GB2312"/>
          <w:sz w:val="28"/>
          <w:szCs w:val="28"/>
        </w:rPr>
      </w:pPr>
    </w:p>
    <w:p w:rsidR="00FC05A6" w:rsidRPr="00654B46" w:rsidRDefault="00507536" w:rsidP="00654B46">
      <w:pPr>
        <w:spacing w:line="520" w:lineRule="exact"/>
        <w:jc w:val="center"/>
        <w:rPr>
          <w:rFonts w:ascii="黑体" w:eastAsia="黑体"/>
          <w:b/>
          <w:sz w:val="32"/>
          <w:szCs w:val="32"/>
        </w:rPr>
      </w:pPr>
      <w:r w:rsidRPr="00507536">
        <w:rPr>
          <w:rFonts w:ascii="黑体" w:eastAsia="黑体" w:hint="eastAsia"/>
          <w:b/>
          <w:sz w:val="32"/>
          <w:szCs w:val="32"/>
        </w:rPr>
        <w:t>[市住建委]</w:t>
      </w:r>
      <w:r w:rsidR="00654B46" w:rsidRPr="00654B46">
        <w:rPr>
          <w:rFonts w:ascii="黑体" w:eastAsia="黑体" w:hint="eastAsia"/>
          <w:b/>
          <w:sz w:val="32"/>
          <w:szCs w:val="32"/>
        </w:rPr>
        <w:t>关于立即开展建设工程安全生产大检查的紧急通知</w:t>
      </w:r>
    </w:p>
    <w:p w:rsidR="00654B46" w:rsidRDefault="00654B46" w:rsidP="00654B46">
      <w:pPr>
        <w:spacing w:line="520" w:lineRule="exact"/>
        <w:ind w:firstLine="555"/>
        <w:rPr>
          <w:rFonts w:ascii="仿宋_GB2312" w:eastAsia="仿宋_GB2312"/>
          <w:sz w:val="28"/>
          <w:szCs w:val="28"/>
        </w:rPr>
      </w:pP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各区建设行政管理部门，各园区管委会，</w:t>
      </w:r>
      <w:proofErr w:type="gramStart"/>
      <w:r w:rsidRPr="00654B46">
        <w:rPr>
          <w:rFonts w:ascii="仿宋_GB2312" w:eastAsia="仿宋_GB2312" w:hAnsi="Calibri" w:hint="eastAsia"/>
          <w:sz w:val="28"/>
          <w:szCs w:val="28"/>
          <w:lang w:bidi="ar"/>
        </w:rPr>
        <w:t>市安质监</w:t>
      </w:r>
      <w:proofErr w:type="gramEnd"/>
      <w:r w:rsidRPr="00654B46">
        <w:rPr>
          <w:rFonts w:ascii="仿宋_GB2312" w:eastAsia="仿宋_GB2312" w:hAnsi="Calibri" w:hint="eastAsia"/>
          <w:sz w:val="28"/>
          <w:szCs w:val="28"/>
          <w:lang w:bidi="ar"/>
        </w:rPr>
        <w:t>总站，各有关单位：</w:t>
      </w:r>
    </w:p>
    <w:p w:rsidR="00654B46" w:rsidRPr="00654B46" w:rsidRDefault="00654B46" w:rsidP="00654B46">
      <w:pPr>
        <w:spacing w:line="520" w:lineRule="exact"/>
        <w:ind w:firstLine="555"/>
        <w:rPr>
          <w:rFonts w:ascii="仿宋_GB2312" w:eastAsia="仿宋_GB2312" w:hAnsi="Calibri"/>
          <w:sz w:val="28"/>
          <w:szCs w:val="28"/>
          <w:lang w:bidi="ar"/>
        </w:rPr>
      </w:pPr>
      <w:r w:rsidRPr="00AC5ABF">
        <w:rPr>
          <w:rFonts w:ascii="仿宋_GB2312" w:eastAsia="仿宋_GB2312" w:hint="eastAsia"/>
          <w:sz w:val="28"/>
          <w:szCs w:val="28"/>
        </w:rPr>
        <w:t>11月24日7时40分许，江西宜春市丰城发电厂三期在建项目发生冷却塔施工平台坍塌特别重大事故，造成施工人员74人遇难、2人受伤。事故发生后，习近平总书记要求江西省和有关部门组织力量做好救援救治、善后处置等工作，尽快查明原因，深刻汲取教训，严肃追究责任。李克强总理要求争分夺秒抢救被困人员，全力以赴救治伤员，尽最大努力减少伤亡。针对近期一些地方接连发生安全生产事故，国务院要组织各地区各部门举一反三，全面彻底排查各类隐患，狠抓安全生产责任落实，切实堵塞安全漏洞，确保人民群众生命和财产安全。国家安全监管总局召开电视电话会议，要求进一步督促地方严格落实各领域安全生产责任，强化监管和防范措施，严防此</w:t>
      </w:r>
      <w:r w:rsidRPr="00654B46">
        <w:rPr>
          <w:rFonts w:ascii="仿宋_GB2312" w:eastAsia="仿宋_GB2312" w:hAnsi="Calibri" w:hint="eastAsia"/>
          <w:sz w:val="28"/>
          <w:szCs w:val="28"/>
          <w:lang w:bidi="ar"/>
        </w:rPr>
        <w:t>类重特大事故再次发生。</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为切实有效预防和减少各类事故，及时消除施工隐患，遏制安全事故的发生，我委决定在全市范围内立即组织开展建设工程安全生产大检查。现将紧急要求通知如下：</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一、吸取教训，切实增强紧迫感和责任感</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市、区建设行政管理部门，要针对本地区、本单位当前安全生产工作中存在的薄弱环节，从组织领导、工作制度、监督机构和管理方法手段等方面采取有效措施，确保安全生产的各项责任工作落到实</w:t>
      </w:r>
      <w:r w:rsidRPr="00654B46">
        <w:rPr>
          <w:rFonts w:ascii="仿宋_GB2312" w:eastAsia="仿宋_GB2312" w:hAnsi="Calibri" w:hint="eastAsia"/>
          <w:sz w:val="28"/>
          <w:szCs w:val="28"/>
          <w:lang w:bidi="ar"/>
        </w:rPr>
        <w:lastRenderedPageBreak/>
        <w:t>处。要以更加坚决的态度、更加务实的作风、更加有力的措施，开展安全生产大检查，切实消除安全隐患。要按照“党政同责、一岗双责、齐抓共管”的原则，加大对重点企业、重点项目和重点施工环节的检查力度，真正掌握实情、发现问题，及时督促落实整改。各参建单位要认真组织开展自查自纠，全面落实安全生产主体责任，严格落实各项安全生产措施，坚决遏制安全生产事故多发的势头。</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二、突出重点，立即开展安全生产大检查</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各单位要按照习近平总书记、李克强总理重要批示精神，立即全面开展安全生产大检查工作。要摸清底数，进一步核对、掌握本辖区、本单位建设工程风险点底数，深查问题，彻查隐患，督促整改到位。要严格检查执法，坚持对非法违法行为和重大安全隐患“零容忍”，一经发现，坚决停止施工，做到从严查处。要以管辖的工程和区域现状为依据，围绕检查重点，认真排摸工程施工过程中的安全生产薄弱环节，采取切实可行的措施，坚决遏制和防范较大以上事故的发生。重点围绕以下内容开展大检查：（一）安全生产许可证制度执行情况。（二）企业建立安全生产责任制的情况。（三）在建工程项目的安全生产责任制落实情况。（四）企业是否开展预防高处坠落、坍塌专项整治工作，包括整治方案和具体措施在施工现场的落实情况。（五）企业安全资金投入，安全防护、文明施工措施费用专款专用情况。（六）施工现场洞口与临边、脚手架、基坑支护、模板支撑、临时用电、起重机械和施工机具等安全防护是否符合国家有关标准规范要求。（七）职工安全培训教育情况。尤其是农民工“三级教育”、安全事故案例警示教育、安全意识和安全技能培训教育。</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三、强化监督，确保大检查的要求落到实处</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各单位要以高度的政治责任感和敏锐感来组织落实大检查，主要领导同志要亲自抓、负总责，严格按照要求，全面部署相关工作，确</w:t>
      </w:r>
      <w:r w:rsidRPr="00654B46">
        <w:rPr>
          <w:rFonts w:ascii="仿宋_GB2312" w:eastAsia="仿宋_GB2312" w:hAnsi="Calibri" w:hint="eastAsia"/>
          <w:sz w:val="28"/>
          <w:szCs w:val="28"/>
          <w:lang w:bidi="ar"/>
        </w:rPr>
        <w:lastRenderedPageBreak/>
        <w:t>保贯彻到位、工作到位、措施到位。要加强对发生事故单位、易发事故的危险性较大分部分项工程和中、小型企业等薄弱环节的监督检查，确保安全生产责任制落实到</w:t>
      </w:r>
      <w:proofErr w:type="gramStart"/>
      <w:r w:rsidRPr="00654B46">
        <w:rPr>
          <w:rFonts w:ascii="仿宋_GB2312" w:eastAsia="仿宋_GB2312" w:hAnsi="Calibri" w:hint="eastAsia"/>
          <w:sz w:val="28"/>
          <w:szCs w:val="28"/>
          <w:lang w:bidi="ar"/>
        </w:rPr>
        <w:t>最</w:t>
      </w:r>
      <w:proofErr w:type="gramEnd"/>
      <w:r w:rsidRPr="00654B46">
        <w:rPr>
          <w:rFonts w:ascii="仿宋_GB2312" w:eastAsia="仿宋_GB2312" w:hAnsi="Calibri" w:hint="eastAsia"/>
          <w:sz w:val="28"/>
          <w:szCs w:val="28"/>
          <w:lang w:bidi="ar"/>
        </w:rPr>
        <w:t>基层。</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各单位要加大对建筑施工安全管理工作的宣传力度，狠抓反面典型，及时曝光并查处存在重大隐患的在建工程和存在违法违规行为的责任主体，努力营造全社会关注建筑施工安全的良好氛围。要针对本地区、本单位的安全生产形势和薄弱环节，逐级考核责任制的落实，让各级负责人真正认识到责任追究不是一句空话。对存在严重事故隐患、达不到安全生产条件的工程项目，要立即停止施工，并落实整改。各区管理部门要对检查督查中发现的问题和隐患及时督办，强化监管和防范措施，严防此类重特大事故再次发生。</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hint="eastAsia"/>
          <w:sz w:val="28"/>
          <w:szCs w:val="28"/>
          <w:lang w:bidi="ar"/>
        </w:rPr>
        <w:t>特此通知</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sz w:val="28"/>
          <w:szCs w:val="28"/>
          <w:lang w:bidi="ar"/>
        </w:rPr>
        <w:t xml:space="preserve"> </w:t>
      </w:r>
    </w:p>
    <w:p w:rsidR="00654B46" w:rsidRPr="00654B46" w:rsidRDefault="00654B46" w:rsidP="00654B46">
      <w:pPr>
        <w:spacing w:line="520" w:lineRule="exact"/>
        <w:ind w:firstLine="555"/>
        <w:rPr>
          <w:rFonts w:ascii="仿宋_GB2312" w:eastAsia="仿宋_GB2312" w:hAnsi="Calibri"/>
          <w:sz w:val="28"/>
          <w:szCs w:val="28"/>
          <w:lang w:bidi="ar"/>
        </w:rPr>
      </w:pPr>
      <w:r w:rsidRPr="00654B46">
        <w:rPr>
          <w:rFonts w:ascii="仿宋_GB2312" w:eastAsia="仿宋_GB2312" w:hAnsi="Calibri"/>
          <w:sz w:val="28"/>
          <w:szCs w:val="28"/>
          <w:lang w:bidi="ar"/>
        </w:rPr>
        <w:t xml:space="preserve"> </w:t>
      </w:r>
    </w:p>
    <w:p w:rsidR="00654B46" w:rsidRPr="00654B46" w:rsidRDefault="00654B46" w:rsidP="00654B46">
      <w:pPr>
        <w:spacing w:line="520" w:lineRule="exact"/>
        <w:ind w:firstLine="555"/>
        <w:jc w:val="right"/>
        <w:rPr>
          <w:rFonts w:ascii="仿宋_GB2312" w:eastAsia="仿宋_GB2312" w:hAnsi="Calibri"/>
          <w:sz w:val="28"/>
          <w:szCs w:val="28"/>
          <w:lang w:bidi="ar"/>
        </w:rPr>
      </w:pPr>
      <w:r w:rsidRPr="00654B46">
        <w:rPr>
          <w:rFonts w:ascii="仿宋_GB2312" w:eastAsia="仿宋_GB2312" w:hAnsi="Calibri" w:hint="eastAsia"/>
          <w:sz w:val="28"/>
          <w:szCs w:val="28"/>
          <w:lang w:bidi="ar"/>
        </w:rPr>
        <w:t>上海市住房和城乡建设管理委员会</w:t>
      </w:r>
    </w:p>
    <w:p w:rsidR="00654B46" w:rsidRPr="00FC05A6" w:rsidRDefault="00654B46" w:rsidP="00654B46">
      <w:pPr>
        <w:spacing w:line="520" w:lineRule="exact"/>
        <w:ind w:firstLine="555"/>
        <w:jc w:val="right"/>
        <w:rPr>
          <w:rFonts w:ascii="仿宋_GB2312" w:eastAsia="仿宋_GB2312" w:hAnsi="Calibri"/>
          <w:sz w:val="28"/>
          <w:szCs w:val="28"/>
          <w:lang w:bidi="ar"/>
        </w:rPr>
      </w:pPr>
      <w:r w:rsidRPr="00654B46">
        <w:rPr>
          <w:rFonts w:ascii="仿宋_GB2312" w:eastAsia="仿宋_GB2312" w:hAnsi="Calibri" w:hint="eastAsia"/>
          <w:sz w:val="28"/>
          <w:szCs w:val="28"/>
          <w:lang w:bidi="ar"/>
        </w:rPr>
        <w:t>2016年11月25日</w:t>
      </w:r>
    </w:p>
    <w:p w:rsidR="00AF40C7" w:rsidRDefault="00AF40C7"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AC5ABF" w:rsidRDefault="00AC5ABF" w:rsidP="001F19A5">
      <w:pPr>
        <w:spacing w:line="520" w:lineRule="exact"/>
        <w:ind w:firstLineChars="200" w:firstLine="560"/>
        <w:rPr>
          <w:rFonts w:ascii="仿宋_GB2312" w:eastAsia="仿宋_GB2312" w:hAnsi="Calibri"/>
          <w:sz w:val="28"/>
          <w:szCs w:val="28"/>
          <w:lang w:bidi="ar"/>
        </w:rPr>
      </w:pPr>
    </w:p>
    <w:p w:rsidR="008742A6" w:rsidRDefault="008742A6" w:rsidP="00770813">
      <w:pPr>
        <w:pStyle w:val="3"/>
        <w:spacing w:line="520" w:lineRule="exact"/>
      </w:pPr>
      <w:r w:rsidRPr="00557AD8">
        <w:rPr>
          <w:rFonts w:hint="eastAsia"/>
        </w:rPr>
        <w:lastRenderedPageBreak/>
        <w:t>【公示公告】</w:t>
      </w:r>
    </w:p>
    <w:p w:rsidR="005C235C" w:rsidRDefault="005C235C" w:rsidP="00770813">
      <w:pPr>
        <w:spacing w:line="520" w:lineRule="exact"/>
        <w:rPr>
          <w:rFonts w:ascii="仿宋_GB2312" w:eastAsia="仿宋_GB2312" w:hAnsi="仿宋"/>
          <w:b/>
          <w:sz w:val="28"/>
          <w:szCs w:val="28"/>
        </w:rPr>
      </w:pPr>
    </w:p>
    <w:p w:rsidR="005C235C" w:rsidRDefault="00F71ED2">
      <w:pPr>
        <w:jc w:val="center"/>
        <w:rPr>
          <w:rFonts w:ascii="黑体" w:eastAsia="黑体" w:hint="eastAsia"/>
          <w:b/>
          <w:color w:val="000000" w:themeColor="text1"/>
          <w:sz w:val="32"/>
          <w:szCs w:val="32"/>
        </w:rPr>
      </w:pPr>
      <w:r w:rsidRPr="00891D3D">
        <w:rPr>
          <w:rFonts w:ascii="黑体" w:eastAsia="黑体" w:hint="eastAsia"/>
          <w:b/>
          <w:color w:val="000000" w:themeColor="text1"/>
          <w:sz w:val="32"/>
          <w:szCs w:val="32"/>
        </w:rPr>
        <w:t>金山区建筑管理署 2016年</w:t>
      </w:r>
      <w:r w:rsidR="009A5E8F">
        <w:rPr>
          <w:rFonts w:ascii="黑体" w:eastAsia="黑体" w:hint="eastAsia"/>
          <w:b/>
          <w:color w:val="000000" w:themeColor="text1"/>
          <w:sz w:val="32"/>
          <w:szCs w:val="32"/>
        </w:rPr>
        <w:t>1</w:t>
      </w:r>
      <w:r w:rsidR="00190FAE">
        <w:rPr>
          <w:rFonts w:ascii="黑体" w:eastAsia="黑体" w:hint="eastAsia"/>
          <w:b/>
          <w:color w:val="000000" w:themeColor="text1"/>
          <w:sz w:val="32"/>
          <w:szCs w:val="32"/>
        </w:rPr>
        <w:t>1</w:t>
      </w:r>
      <w:r w:rsidRPr="00891D3D">
        <w:rPr>
          <w:rFonts w:ascii="黑体" w:eastAsia="黑体" w:hint="eastAsia"/>
          <w:b/>
          <w:color w:val="000000" w:themeColor="text1"/>
          <w:sz w:val="32"/>
          <w:szCs w:val="32"/>
        </w:rPr>
        <w:t>月份资质受理情况</w:t>
      </w:r>
    </w:p>
    <w:p w:rsidR="00CD0074" w:rsidRDefault="00CD0074">
      <w:pPr>
        <w:jc w:val="center"/>
        <w:rPr>
          <w:rFonts w:ascii="黑体" w:eastAsia="黑体"/>
          <w:b/>
          <w:color w:val="000000" w:themeColor="text1"/>
          <w:sz w:val="32"/>
          <w:szCs w:val="32"/>
        </w:rPr>
      </w:pPr>
      <w:bookmarkStart w:id="0" w:name="_GoBack"/>
      <w:bookmarkEnd w:id="0"/>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190FAE">
        <w:rPr>
          <w:rFonts w:ascii="仿宋_GB2312" w:eastAsia="仿宋_GB2312" w:hint="eastAsia"/>
          <w:b/>
          <w:sz w:val="24"/>
          <w:szCs w:val="24"/>
        </w:rPr>
        <w:t>0</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DB2B6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324EEE" w:rsidTr="00F261C9">
        <w:trPr>
          <w:trHeight w:val="437"/>
        </w:trPr>
        <w:tc>
          <w:tcPr>
            <w:tcW w:w="1268" w:type="dxa"/>
            <w:vAlign w:val="center"/>
          </w:tcPr>
          <w:p w:rsidR="00324EEE" w:rsidRPr="00324EEE" w:rsidRDefault="00324EEE" w:rsidP="00376C2E">
            <w:pPr>
              <w:jc w:val="center"/>
              <w:rPr>
                <w:rFonts w:ascii="仿宋_GB2312" w:eastAsia="仿宋_GB2312"/>
                <w:szCs w:val="22"/>
              </w:rPr>
            </w:pPr>
          </w:p>
        </w:tc>
        <w:tc>
          <w:tcPr>
            <w:tcW w:w="3660" w:type="dxa"/>
            <w:vAlign w:val="center"/>
          </w:tcPr>
          <w:p w:rsidR="00324EEE" w:rsidRPr="00324EEE" w:rsidRDefault="00324EEE" w:rsidP="00376C2E">
            <w:pPr>
              <w:jc w:val="left"/>
              <w:rPr>
                <w:rFonts w:ascii="仿宋_GB2312" w:eastAsia="仿宋_GB2312"/>
                <w:szCs w:val="22"/>
              </w:rPr>
            </w:pPr>
          </w:p>
        </w:tc>
        <w:tc>
          <w:tcPr>
            <w:tcW w:w="3684" w:type="dxa"/>
            <w:vAlign w:val="center"/>
          </w:tcPr>
          <w:p w:rsidR="00324EEE" w:rsidRPr="00324EEE" w:rsidRDefault="00324EEE" w:rsidP="00376C2E">
            <w:pPr>
              <w:jc w:val="center"/>
              <w:rPr>
                <w:rFonts w:ascii="仿宋_GB2312" w:eastAsia="仿宋_GB2312"/>
                <w:szCs w:val="22"/>
              </w:rPr>
            </w:pP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增项企业（施工资质）:</w:t>
      </w:r>
      <w:r w:rsidR="00E91B04">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835E75">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E91B04" w:rsidTr="00671FCF">
        <w:trPr>
          <w:trHeight w:val="437"/>
        </w:trPr>
        <w:tc>
          <w:tcPr>
            <w:tcW w:w="1268"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2016-11-18</w:t>
            </w:r>
          </w:p>
        </w:tc>
        <w:tc>
          <w:tcPr>
            <w:tcW w:w="3660" w:type="dxa"/>
            <w:vAlign w:val="center"/>
          </w:tcPr>
          <w:p w:rsidR="00E91B04" w:rsidRPr="00E91B04" w:rsidRDefault="00E91B04" w:rsidP="00E91B04">
            <w:pPr>
              <w:jc w:val="left"/>
              <w:textAlignment w:val="center"/>
              <w:rPr>
                <w:rFonts w:ascii="仿宋_GB2312" w:eastAsia="仿宋_GB2312"/>
                <w:szCs w:val="22"/>
              </w:rPr>
            </w:pPr>
            <w:r w:rsidRPr="00E91B04">
              <w:rPr>
                <w:rFonts w:ascii="仿宋_GB2312" w:eastAsia="仿宋_GB2312" w:hint="eastAsia"/>
                <w:szCs w:val="22"/>
              </w:rPr>
              <w:t>上海景泰建设股份有限公司</w:t>
            </w:r>
          </w:p>
        </w:tc>
        <w:tc>
          <w:tcPr>
            <w:tcW w:w="3684"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市政公用工程三级</w:t>
            </w:r>
          </w:p>
        </w:tc>
      </w:tr>
      <w:tr w:rsidR="00E91B04" w:rsidRPr="00324EEE" w:rsidTr="00671FCF">
        <w:trPr>
          <w:trHeight w:val="437"/>
        </w:trPr>
        <w:tc>
          <w:tcPr>
            <w:tcW w:w="1268"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2016-11-18</w:t>
            </w:r>
          </w:p>
        </w:tc>
        <w:tc>
          <w:tcPr>
            <w:tcW w:w="3660" w:type="dxa"/>
            <w:vAlign w:val="center"/>
          </w:tcPr>
          <w:p w:rsidR="00E91B04" w:rsidRPr="00E91B04" w:rsidRDefault="00E91B04" w:rsidP="00E91B04">
            <w:pPr>
              <w:jc w:val="left"/>
              <w:textAlignment w:val="center"/>
              <w:rPr>
                <w:rFonts w:ascii="仿宋_GB2312" w:eastAsia="仿宋_GB2312"/>
                <w:szCs w:val="22"/>
              </w:rPr>
            </w:pPr>
            <w:r w:rsidRPr="00E91B04">
              <w:rPr>
                <w:rFonts w:ascii="仿宋_GB2312" w:eastAsia="仿宋_GB2312" w:hint="eastAsia"/>
                <w:szCs w:val="22"/>
              </w:rPr>
              <w:t>上海金山石油化工建筑有限公司</w:t>
            </w:r>
          </w:p>
        </w:tc>
        <w:tc>
          <w:tcPr>
            <w:tcW w:w="3684"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地基基础工程三级</w:t>
            </w:r>
          </w:p>
        </w:tc>
      </w:tr>
      <w:tr w:rsidR="00E91B04" w:rsidRPr="00324EEE" w:rsidTr="00671FCF">
        <w:trPr>
          <w:trHeight w:val="437"/>
        </w:trPr>
        <w:tc>
          <w:tcPr>
            <w:tcW w:w="1268"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2016-11-25</w:t>
            </w:r>
          </w:p>
        </w:tc>
        <w:tc>
          <w:tcPr>
            <w:tcW w:w="3660" w:type="dxa"/>
            <w:vAlign w:val="center"/>
          </w:tcPr>
          <w:p w:rsidR="00E91B04" w:rsidRPr="00E91B04" w:rsidRDefault="00E91B04" w:rsidP="00E91B04">
            <w:pPr>
              <w:jc w:val="left"/>
              <w:textAlignment w:val="center"/>
              <w:rPr>
                <w:rFonts w:ascii="仿宋_GB2312" w:eastAsia="仿宋_GB2312"/>
                <w:szCs w:val="22"/>
              </w:rPr>
            </w:pPr>
            <w:r w:rsidRPr="00E91B04">
              <w:rPr>
                <w:rFonts w:ascii="仿宋_GB2312" w:eastAsia="仿宋_GB2312" w:hint="eastAsia"/>
                <w:szCs w:val="22"/>
              </w:rPr>
              <w:t>上海久弘建设工程有限公司</w:t>
            </w:r>
          </w:p>
        </w:tc>
        <w:tc>
          <w:tcPr>
            <w:tcW w:w="3684" w:type="dxa"/>
            <w:vAlign w:val="center"/>
          </w:tcPr>
          <w:p w:rsidR="00E91B04" w:rsidRPr="00E91B04" w:rsidRDefault="00E91B04" w:rsidP="00E91B04">
            <w:pPr>
              <w:jc w:val="center"/>
              <w:textAlignment w:val="center"/>
              <w:rPr>
                <w:rFonts w:ascii="仿宋_GB2312" w:eastAsia="仿宋_GB2312"/>
                <w:szCs w:val="22"/>
              </w:rPr>
            </w:pPr>
            <w:r w:rsidRPr="00E91B04">
              <w:rPr>
                <w:rFonts w:ascii="仿宋_GB2312" w:eastAsia="仿宋_GB2312" w:hint="eastAsia"/>
                <w:szCs w:val="22"/>
              </w:rPr>
              <w:t>建筑工程三级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960250" w:rsidRPr="004C6B0D" w:rsidRDefault="00F71ED2" w:rsidP="00ED29C0">
      <w:pPr>
        <w:spacing w:before="240"/>
        <w:jc w:val="center"/>
        <w:rPr>
          <w:rFonts w:ascii="黑体" w:eastAsia="黑体"/>
          <w:b/>
          <w:sz w:val="32"/>
          <w:szCs w:val="32"/>
        </w:rPr>
      </w:pPr>
      <w:r>
        <w:rPr>
          <w:rFonts w:ascii="黑体" w:eastAsia="黑体" w:hint="eastAsia"/>
          <w:b/>
          <w:sz w:val="32"/>
          <w:szCs w:val="32"/>
        </w:rPr>
        <w:lastRenderedPageBreak/>
        <w:t>2016年</w:t>
      </w:r>
      <w:r w:rsidR="00ED29C0">
        <w:rPr>
          <w:rFonts w:ascii="黑体" w:eastAsia="黑体" w:hint="eastAsia"/>
          <w:b/>
          <w:sz w:val="32"/>
          <w:szCs w:val="32"/>
        </w:rPr>
        <w:t>1</w:t>
      </w:r>
      <w:r w:rsidR="00190FAE">
        <w:rPr>
          <w:rFonts w:ascii="黑体" w:eastAsia="黑体" w:hint="eastAsia"/>
          <w:b/>
          <w:sz w:val="32"/>
          <w:szCs w:val="32"/>
        </w:rPr>
        <w:t>1</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19"/>
        <w:gridCol w:w="2128"/>
        <w:gridCol w:w="1267"/>
        <w:gridCol w:w="1162"/>
        <w:gridCol w:w="1004"/>
        <w:gridCol w:w="992"/>
      </w:tblGrid>
      <w:tr w:rsidR="005C235C" w:rsidTr="00F90A63">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1602JS0138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上海市金山区吕巷镇人民政府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2016年度</w:t>
            </w:r>
            <w:proofErr w:type="gramStart"/>
            <w:r w:rsidRPr="00FC681B">
              <w:rPr>
                <w:rFonts w:ascii="仿宋_GB2312" w:eastAsia="仿宋_GB2312" w:hAnsi="宋体" w:cs="宋体" w:hint="eastAsia"/>
                <w:bCs/>
                <w:kern w:val="0"/>
                <w:szCs w:val="21"/>
              </w:rPr>
              <w:t>吕</w:t>
            </w:r>
            <w:proofErr w:type="gramEnd"/>
            <w:r w:rsidRPr="00FC681B">
              <w:rPr>
                <w:rFonts w:ascii="仿宋_GB2312" w:eastAsia="仿宋_GB2312" w:hAnsi="宋体" w:cs="宋体" w:hint="eastAsia"/>
                <w:bCs/>
                <w:kern w:val="0"/>
                <w:szCs w:val="21"/>
              </w:rPr>
              <w:t>巷镇村庄改造项目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1955.5291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俞雪芬</w:t>
            </w:r>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1602JS0133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2016年度朱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镇村庄改造项目（第二批）</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上海珠溪建筑工程有限公司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821.2371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1602JS0122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上海市金山区金山卫镇人民政府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2016年金山卫镇农建村村庄改造项目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1077.6546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上海市金山区金山卫镇人民政府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2016年金山卫镇卫通村村庄改造项目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上海创津建设工程有限公司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1006.4178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130.57</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1602JS0115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上海市金山区人民政府石化街道办事处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石化街道综合为老服务中心修缮项目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上海临南建筑工程有限公司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283.3532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1602JS0112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w:t>
            </w:r>
            <w:proofErr w:type="gramStart"/>
            <w:r w:rsidRPr="00FC681B">
              <w:rPr>
                <w:rFonts w:ascii="仿宋_GB2312" w:eastAsia="仿宋_GB2312" w:hAnsi="宋体" w:cs="宋体" w:hint="eastAsia"/>
                <w:bCs/>
                <w:kern w:val="0"/>
                <w:szCs w:val="21"/>
              </w:rPr>
              <w:t>区张堰镇</w:t>
            </w:r>
            <w:proofErr w:type="gramEnd"/>
            <w:r w:rsidRPr="00FC681B">
              <w:rPr>
                <w:rFonts w:ascii="仿宋_GB2312" w:eastAsia="仿宋_GB2312" w:hAnsi="宋体" w:cs="宋体" w:hint="eastAsia"/>
                <w:bCs/>
                <w:kern w:val="0"/>
                <w:szCs w:val="21"/>
              </w:rPr>
              <w:t>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金山</w:t>
            </w:r>
            <w:proofErr w:type="gramStart"/>
            <w:r w:rsidRPr="00FC681B">
              <w:rPr>
                <w:rFonts w:ascii="仿宋_GB2312" w:eastAsia="仿宋_GB2312" w:hAnsi="宋体" w:cs="宋体" w:hint="eastAsia"/>
                <w:bCs/>
                <w:kern w:val="0"/>
                <w:szCs w:val="21"/>
              </w:rPr>
              <w:t>区张堰镇</w:t>
            </w:r>
            <w:proofErr w:type="gramEnd"/>
            <w:r w:rsidRPr="00FC681B">
              <w:rPr>
                <w:rFonts w:ascii="仿宋_GB2312" w:eastAsia="仿宋_GB2312" w:hAnsi="宋体" w:cs="宋体" w:hint="eastAsia"/>
                <w:bCs/>
                <w:kern w:val="0"/>
                <w:szCs w:val="21"/>
              </w:rPr>
              <w:t>花贤路29号修缮项目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苏州苏园古建园林有限公司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387.6796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 xml:space="preserve"> 1602JS0103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上海金山兴塔粮油管理所有限公司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枫泾</w:t>
            </w:r>
            <w:proofErr w:type="gramStart"/>
            <w:r w:rsidRPr="00FC681B">
              <w:rPr>
                <w:rFonts w:ascii="仿宋_GB2312" w:eastAsia="仿宋_GB2312" w:hAnsi="宋体" w:cs="宋体" w:hint="eastAsia"/>
                <w:bCs/>
                <w:kern w:val="0"/>
                <w:szCs w:val="21"/>
              </w:rPr>
              <w:t>泖</w:t>
            </w:r>
            <w:proofErr w:type="gramEnd"/>
            <w:r w:rsidRPr="00FC681B">
              <w:rPr>
                <w:rFonts w:ascii="仿宋_GB2312" w:eastAsia="仿宋_GB2312" w:hAnsi="宋体" w:cs="宋体" w:hint="eastAsia"/>
                <w:bCs/>
                <w:kern w:val="0"/>
                <w:szCs w:val="21"/>
              </w:rPr>
              <w:t>桥粮库日烘干300吨粮食烘干基地</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上海临南建筑工程有限公司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345.5703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885</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1602JS0104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上海市金山区给水管理所 (上海市金山区计划用水办公室)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2016年金山区供水管网改造工程（新城地区一期）（1标段）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上海久弘建设工程有限公司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1048.8864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lastRenderedPageBreak/>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1602JS0104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上海市金山区给水管理所 (上海市金山区计划用水办公室)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2016年金山区供水管网改造工程（新城地区一期）（2标段）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上海丰疆建设工程有限公司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1091.5484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上海市金山区给水管理所 (上海市金山区计划用水办公室)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2016年金山区供水管网改造工程（朱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地区一期）（1标段）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上海浩淼建筑工程有限责任公司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987.0631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上海市金山区给水管理所 (上海市金山区计划用水办公室)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2016年金山区供水管网改造工程（朱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地区一期）（2标段）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上海金岭建设有限公司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1016.301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1602JS0105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上海市金山区给水管理所 (上海市金山区计划用水办公室)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2016年金山区供水管网改造工程（朱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地区一期）（3标段）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上海金鼎市政工程建设有限公司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1263.202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1602JS0091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w:t>
            </w:r>
            <w:proofErr w:type="gramStart"/>
            <w:r w:rsidRPr="00FC681B">
              <w:rPr>
                <w:rFonts w:ascii="仿宋_GB2312" w:eastAsia="仿宋_GB2312" w:hAnsi="宋体" w:cs="宋体" w:hint="eastAsia"/>
                <w:bCs/>
                <w:kern w:val="0"/>
                <w:szCs w:val="21"/>
              </w:rPr>
              <w:t>金山区亭林</w:t>
            </w:r>
            <w:proofErr w:type="gramEnd"/>
            <w:r w:rsidRPr="00FC681B">
              <w:rPr>
                <w:rFonts w:ascii="仿宋_GB2312" w:eastAsia="仿宋_GB2312" w:hAnsi="宋体" w:cs="宋体" w:hint="eastAsia"/>
                <w:bCs/>
                <w:kern w:val="0"/>
                <w:szCs w:val="21"/>
              </w:rPr>
              <w:t>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2016年亭林镇油车村、金门村村庄改造项目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 xml:space="preserve">上海唯上建设工程有限公司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1990.0121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168</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上海市金山区金山卫镇人民政府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金山卫</w:t>
            </w:r>
            <w:proofErr w:type="gramStart"/>
            <w:r w:rsidRPr="00FC681B">
              <w:rPr>
                <w:rFonts w:ascii="仿宋_GB2312" w:eastAsia="仿宋_GB2312" w:hAnsi="宋体" w:cs="宋体" w:hint="eastAsia"/>
                <w:bCs/>
                <w:kern w:val="0"/>
                <w:szCs w:val="21"/>
              </w:rPr>
              <w:t>镇横召村</w:t>
            </w:r>
            <w:proofErr w:type="gramEnd"/>
            <w:r w:rsidRPr="00FC681B">
              <w:rPr>
                <w:rFonts w:ascii="仿宋_GB2312" w:eastAsia="仿宋_GB2312" w:hAnsi="宋体" w:cs="宋体" w:hint="eastAsia"/>
                <w:bCs/>
                <w:kern w:val="0"/>
                <w:szCs w:val="21"/>
              </w:rPr>
              <w:t>2016年村庄改造项目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上海鸿卫建设工程有限公司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1119.5098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1602JS0075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上海市金山区枫泾镇人民政府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枫泾镇东亚路（</w:t>
            </w:r>
            <w:proofErr w:type="gramStart"/>
            <w:r w:rsidRPr="00FC681B">
              <w:rPr>
                <w:rFonts w:ascii="仿宋_GB2312" w:eastAsia="仿宋_GB2312" w:hAnsi="宋体" w:cs="宋体" w:hint="eastAsia"/>
                <w:bCs/>
                <w:kern w:val="0"/>
                <w:szCs w:val="21"/>
              </w:rPr>
              <w:t>亭枫公路</w:t>
            </w:r>
            <w:proofErr w:type="gramEnd"/>
            <w:r w:rsidRPr="00FC681B">
              <w:rPr>
                <w:rFonts w:ascii="仿宋_GB2312" w:eastAsia="仿宋_GB2312" w:hAnsi="宋体" w:cs="宋体" w:hint="eastAsia"/>
                <w:bCs/>
                <w:kern w:val="0"/>
                <w:szCs w:val="21"/>
              </w:rPr>
              <w:t>-新金山路）、白象路（</w:t>
            </w:r>
            <w:proofErr w:type="gramStart"/>
            <w:r w:rsidRPr="00FC681B">
              <w:rPr>
                <w:rFonts w:ascii="仿宋_GB2312" w:eastAsia="仿宋_GB2312" w:hAnsi="宋体" w:cs="宋体" w:hint="eastAsia"/>
                <w:bCs/>
                <w:kern w:val="0"/>
                <w:szCs w:val="21"/>
              </w:rPr>
              <w:t>亭枫公路</w:t>
            </w:r>
            <w:proofErr w:type="gramEnd"/>
            <w:r w:rsidRPr="00FC681B">
              <w:rPr>
                <w:rFonts w:ascii="仿宋_GB2312" w:eastAsia="仿宋_GB2312" w:hAnsi="宋体" w:cs="宋体" w:hint="eastAsia"/>
                <w:bCs/>
                <w:kern w:val="0"/>
                <w:szCs w:val="21"/>
              </w:rPr>
              <w:t>-新金山路）和兴新路（</w:t>
            </w:r>
            <w:proofErr w:type="gramStart"/>
            <w:r w:rsidRPr="00FC681B">
              <w:rPr>
                <w:rFonts w:ascii="仿宋_GB2312" w:eastAsia="仿宋_GB2312" w:hAnsi="宋体" w:cs="宋体" w:hint="eastAsia"/>
                <w:bCs/>
                <w:kern w:val="0"/>
                <w:szCs w:val="21"/>
              </w:rPr>
              <w:t>亭枫公路</w:t>
            </w:r>
            <w:proofErr w:type="gramEnd"/>
            <w:r w:rsidRPr="00FC681B">
              <w:rPr>
                <w:rFonts w:ascii="仿宋_GB2312" w:eastAsia="仿宋_GB2312" w:hAnsi="宋体" w:cs="宋体" w:hint="eastAsia"/>
                <w:bCs/>
                <w:kern w:val="0"/>
                <w:szCs w:val="21"/>
              </w:rPr>
              <w:t>-面杖港桥南侧）改建工程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上海枫佳建筑实业有限公司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263.5964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上海市金山区枫泾镇人民政府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2016年度枫泾镇新义村、</w:t>
            </w:r>
            <w:proofErr w:type="gramStart"/>
            <w:r w:rsidRPr="00FC681B">
              <w:rPr>
                <w:rFonts w:ascii="仿宋_GB2312" w:eastAsia="仿宋_GB2312" w:hAnsi="宋体" w:cs="宋体" w:hint="eastAsia"/>
                <w:bCs/>
                <w:kern w:val="0"/>
                <w:szCs w:val="21"/>
              </w:rPr>
              <w:t>中洪村</w:t>
            </w:r>
            <w:proofErr w:type="gramEnd"/>
            <w:r w:rsidRPr="00FC681B">
              <w:rPr>
                <w:rFonts w:ascii="仿宋_GB2312" w:eastAsia="仿宋_GB2312" w:hAnsi="宋体" w:cs="宋体" w:hint="eastAsia"/>
                <w:bCs/>
                <w:kern w:val="0"/>
                <w:szCs w:val="21"/>
              </w:rPr>
              <w:t>、</w:t>
            </w:r>
            <w:proofErr w:type="gramStart"/>
            <w:r w:rsidRPr="00FC681B">
              <w:rPr>
                <w:rFonts w:ascii="仿宋_GB2312" w:eastAsia="仿宋_GB2312" w:hAnsi="宋体" w:cs="宋体" w:hint="eastAsia"/>
                <w:bCs/>
                <w:kern w:val="0"/>
                <w:szCs w:val="21"/>
              </w:rPr>
              <w:t>菖梧</w:t>
            </w:r>
            <w:proofErr w:type="gramEnd"/>
            <w:r w:rsidRPr="00FC681B">
              <w:rPr>
                <w:rFonts w:ascii="仿宋_GB2312" w:eastAsia="仿宋_GB2312" w:hAnsi="宋体" w:cs="宋体" w:hint="eastAsia"/>
                <w:bCs/>
                <w:kern w:val="0"/>
                <w:szCs w:val="21"/>
              </w:rPr>
              <w:t>村村庄改造建设项目（1标段）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上海枫佳建筑实业有限公司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463.4417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lastRenderedPageBreak/>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上海市金山区枫泾镇人民政府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2016年度枫泾镇新义村、</w:t>
            </w:r>
            <w:proofErr w:type="gramStart"/>
            <w:r w:rsidRPr="00FC681B">
              <w:rPr>
                <w:rFonts w:ascii="仿宋_GB2312" w:eastAsia="仿宋_GB2312" w:hAnsi="宋体" w:cs="宋体" w:hint="eastAsia"/>
                <w:bCs/>
                <w:kern w:val="0"/>
                <w:szCs w:val="21"/>
              </w:rPr>
              <w:t>中洪村</w:t>
            </w:r>
            <w:proofErr w:type="gramEnd"/>
            <w:r w:rsidRPr="00FC681B">
              <w:rPr>
                <w:rFonts w:ascii="仿宋_GB2312" w:eastAsia="仿宋_GB2312" w:hAnsi="宋体" w:cs="宋体" w:hint="eastAsia"/>
                <w:bCs/>
                <w:kern w:val="0"/>
                <w:szCs w:val="21"/>
              </w:rPr>
              <w:t>、</w:t>
            </w:r>
            <w:proofErr w:type="gramStart"/>
            <w:r w:rsidRPr="00FC681B">
              <w:rPr>
                <w:rFonts w:ascii="仿宋_GB2312" w:eastAsia="仿宋_GB2312" w:hAnsi="宋体" w:cs="宋体" w:hint="eastAsia"/>
                <w:bCs/>
                <w:kern w:val="0"/>
                <w:szCs w:val="21"/>
              </w:rPr>
              <w:t>菖梧</w:t>
            </w:r>
            <w:proofErr w:type="gramEnd"/>
            <w:r w:rsidRPr="00FC681B">
              <w:rPr>
                <w:rFonts w:ascii="仿宋_GB2312" w:eastAsia="仿宋_GB2312" w:hAnsi="宋体" w:cs="宋体" w:hint="eastAsia"/>
                <w:bCs/>
                <w:kern w:val="0"/>
                <w:szCs w:val="21"/>
              </w:rPr>
              <w:t>村村庄改造建设项目（2标段）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上海黎翔建设工程有限公司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559.9916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上海市金山区枫泾镇人民政府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2016年度枫泾镇新义村、</w:t>
            </w:r>
            <w:proofErr w:type="gramStart"/>
            <w:r w:rsidRPr="00FC681B">
              <w:rPr>
                <w:rFonts w:ascii="仿宋_GB2312" w:eastAsia="仿宋_GB2312" w:hAnsi="宋体" w:cs="宋体" w:hint="eastAsia"/>
                <w:bCs/>
                <w:kern w:val="0"/>
                <w:szCs w:val="21"/>
              </w:rPr>
              <w:t>中洪村</w:t>
            </w:r>
            <w:proofErr w:type="gramEnd"/>
            <w:r w:rsidRPr="00FC681B">
              <w:rPr>
                <w:rFonts w:ascii="仿宋_GB2312" w:eastAsia="仿宋_GB2312" w:hAnsi="宋体" w:cs="宋体" w:hint="eastAsia"/>
                <w:bCs/>
                <w:kern w:val="0"/>
                <w:szCs w:val="21"/>
              </w:rPr>
              <w:t>、</w:t>
            </w:r>
            <w:proofErr w:type="gramStart"/>
            <w:r w:rsidRPr="00FC681B">
              <w:rPr>
                <w:rFonts w:ascii="仿宋_GB2312" w:eastAsia="仿宋_GB2312" w:hAnsi="宋体" w:cs="宋体" w:hint="eastAsia"/>
                <w:bCs/>
                <w:kern w:val="0"/>
                <w:szCs w:val="21"/>
              </w:rPr>
              <w:t>菖梧</w:t>
            </w:r>
            <w:proofErr w:type="gramEnd"/>
            <w:r w:rsidRPr="00FC681B">
              <w:rPr>
                <w:rFonts w:ascii="仿宋_GB2312" w:eastAsia="仿宋_GB2312" w:hAnsi="宋体" w:cs="宋体" w:hint="eastAsia"/>
                <w:bCs/>
                <w:kern w:val="0"/>
                <w:szCs w:val="21"/>
              </w:rPr>
              <w:t>村村庄改造建设项目（3标段）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上海金山金翼建设工程有限公司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501.0253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1602JS0066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上海宏堰农业科技有限公司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2015张</w:t>
            </w:r>
            <w:proofErr w:type="gramStart"/>
            <w:r w:rsidRPr="00FC681B">
              <w:rPr>
                <w:rFonts w:ascii="仿宋_GB2312" w:eastAsia="仿宋_GB2312" w:hAnsi="宋体" w:cs="宋体" w:hint="eastAsia"/>
                <w:bCs/>
                <w:kern w:val="0"/>
                <w:szCs w:val="21"/>
              </w:rPr>
              <w:t>堰</w:t>
            </w:r>
            <w:proofErr w:type="gramEnd"/>
            <w:r w:rsidRPr="00FC681B">
              <w:rPr>
                <w:rFonts w:ascii="仿宋_GB2312" w:eastAsia="仿宋_GB2312" w:hAnsi="宋体" w:cs="宋体" w:hint="eastAsia"/>
                <w:bCs/>
                <w:kern w:val="0"/>
                <w:szCs w:val="21"/>
              </w:rPr>
              <w:t xml:space="preserve">镇日烘干300吨粮食基地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上海临河建设有限公司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489.9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2181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1602JS0062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上海市公共卫生临床中心</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上海市公共卫生临床中心修缮项目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上海亚泰建设集团有限公司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4539.6247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1602JS0029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朱</w:t>
            </w:r>
            <w:proofErr w:type="gramStart"/>
            <w:r w:rsidRPr="00FC681B">
              <w:rPr>
                <w:rFonts w:ascii="仿宋_GB2312" w:eastAsia="仿宋_GB2312" w:hAnsi="宋体" w:cs="宋体" w:hint="eastAsia"/>
                <w:bCs/>
                <w:kern w:val="0"/>
                <w:szCs w:val="21"/>
              </w:rPr>
              <w:t>泾镇众安</w:t>
            </w:r>
            <w:proofErr w:type="gramEnd"/>
            <w:r w:rsidRPr="00FC681B">
              <w:rPr>
                <w:rFonts w:ascii="仿宋_GB2312" w:eastAsia="仿宋_GB2312" w:hAnsi="宋体" w:cs="宋体" w:hint="eastAsia"/>
                <w:bCs/>
                <w:kern w:val="0"/>
                <w:szCs w:val="21"/>
              </w:rPr>
              <w:t>街（东风路-</w:t>
            </w:r>
            <w:proofErr w:type="gramStart"/>
            <w:r w:rsidRPr="00FC681B">
              <w:rPr>
                <w:rFonts w:ascii="仿宋_GB2312" w:eastAsia="仿宋_GB2312" w:hAnsi="宋体" w:cs="宋体" w:hint="eastAsia"/>
                <w:bCs/>
                <w:kern w:val="0"/>
                <w:szCs w:val="21"/>
              </w:rPr>
              <w:t>罗星南路</w:t>
            </w:r>
            <w:proofErr w:type="gramEnd"/>
            <w:r w:rsidRPr="00FC681B">
              <w:rPr>
                <w:rFonts w:ascii="仿宋_GB2312" w:eastAsia="仿宋_GB2312" w:hAnsi="宋体" w:cs="宋体" w:hint="eastAsia"/>
                <w:bCs/>
                <w:kern w:val="0"/>
                <w:szCs w:val="21"/>
              </w:rPr>
              <w:t>）道路工程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608.9059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俞雪芬</w:t>
            </w:r>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1602JS0020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镇金龙新街（沈浦</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路-清泉路）道路工程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上海万津建设工程有限公司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953.0581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1602JS0019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中国移动通信集团上海有限公司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2016年上海移动金山局房4楼机房配套装修建设工程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上海博湾建设（集团）有限公司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295.5869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1602JS0017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w:t>
            </w:r>
            <w:proofErr w:type="gramStart"/>
            <w:r w:rsidRPr="00FC681B">
              <w:rPr>
                <w:rFonts w:ascii="仿宋_GB2312" w:eastAsia="仿宋_GB2312" w:hAnsi="宋体" w:cs="宋体" w:hint="eastAsia"/>
                <w:bCs/>
                <w:kern w:val="0"/>
                <w:szCs w:val="21"/>
              </w:rPr>
              <w:t>金山区廊下</w:t>
            </w:r>
            <w:proofErr w:type="gramEnd"/>
            <w:r w:rsidRPr="00FC681B">
              <w:rPr>
                <w:rFonts w:ascii="仿宋_GB2312" w:eastAsia="仿宋_GB2312" w:hAnsi="宋体" w:cs="宋体" w:hint="eastAsia"/>
                <w:bCs/>
                <w:kern w:val="0"/>
                <w:szCs w:val="21"/>
              </w:rPr>
              <w:t>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廊下镇万春苑小区污水外溢改造工程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642.8439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1602JS0006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上海新金山工业投资发展有限公司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金山工业区博海路（</w:t>
            </w:r>
            <w:proofErr w:type="gramStart"/>
            <w:r w:rsidRPr="00FC681B">
              <w:rPr>
                <w:rFonts w:ascii="仿宋_GB2312" w:eastAsia="仿宋_GB2312" w:hAnsi="宋体" w:cs="宋体" w:hint="eastAsia"/>
                <w:bCs/>
                <w:kern w:val="0"/>
                <w:szCs w:val="21"/>
              </w:rPr>
              <w:t>志伟路</w:t>
            </w:r>
            <w:proofErr w:type="gramEnd"/>
            <w:r w:rsidRPr="00FC681B">
              <w:rPr>
                <w:rFonts w:ascii="仿宋_GB2312" w:eastAsia="仿宋_GB2312" w:hAnsi="宋体" w:cs="宋体" w:hint="eastAsia"/>
                <w:bCs/>
                <w:kern w:val="0"/>
                <w:szCs w:val="21"/>
              </w:rPr>
              <w:t>-夏宁路）新建工程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453.1309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1602JS0007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 xml:space="preserve">上海新金山工业投资发展有限公司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金山工业区博才路（</w:t>
            </w:r>
            <w:proofErr w:type="gramStart"/>
            <w:r w:rsidRPr="00FC681B">
              <w:rPr>
                <w:rFonts w:ascii="仿宋_GB2312" w:eastAsia="仿宋_GB2312" w:hAnsi="宋体" w:cs="宋体" w:hint="eastAsia"/>
                <w:bCs/>
                <w:kern w:val="0"/>
                <w:szCs w:val="21"/>
              </w:rPr>
              <w:t>志伟路</w:t>
            </w:r>
            <w:proofErr w:type="gramEnd"/>
            <w:r w:rsidRPr="00FC681B">
              <w:rPr>
                <w:rFonts w:ascii="仿宋_GB2312" w:eastAsia="仿宋_GB2312" w:hAnsi="宋体" w:cs="宋体" w:hint="eastAsia"/>
                <w:bCs/>
                <w:kern w:val="0"/>
                <w:szCs w:val="21"/>
              </w:rPr>
              <w:t>-夏宁路）新建工程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上海石化城市建设工程公司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385.0054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1502JS0205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上海金山排海工程有限公司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金山新江水质净化厂提</w:t>
            </w:r>
            <w:proofErr w:type="gramStart"/>
            <w:r w:rsidRPr="00FC681B">
              <w:rPr>
                <w:rFonts w:ascii="仿宋_GB2312" w:eastAsia="仿宋_GB2312" w:hAnsi="宋体" w:cs="宋体" w:hint="eastAsia"/>
                <w:bCs/>
                <w:kern w:val="0"/>
                <w:szCs w:val="21"/>
              </w:rPr>
              <w:t>标改造</w:t>
            </w:r>
            <w:proofErr w:type="gramEnd"/>
            <w:r w:rsidRPr="00FC681B">
              <w:rPr>
                <w:rFonts w:ascii="仿宋_GB2312" w:eastAsia="仿宋_GB2312" w:hAnsi="宋体" w:cs="宋体" w:hint="eastAsia"/>
                <w:bCs/>
                <w:kern w:val="0"/>
                <w:szCs w:val="21"/>
              </w:rPr>
              <w:t>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上海水务建设工程有限公司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2880.8087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990.38</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殷丹</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lastRenderedPageBreak/>
              <w:t>28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上海御府投资有限公司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上海御府投资有限公司公共租赁房（单位租赁房-来沪务工人员宿舍）（不含桩基）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中如建工集团有限公司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24670.8785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129328.05</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 xml:space="preserve">邀请招标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29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1502JS0191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上海金山新城区建设发展有限公司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海丰路（龙山路-龙翔路）道路工程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632.6825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1502JS0192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上海金山新城区建设发展有限公司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海盛路（龙翔路-龙山路）道路工程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上海金山漕泾建设工程有限公司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698.8909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上海金山排海工程有限公司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上海市金山区新江水质净化二厂及配套管网桩基工程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上海中钱联合基础工程有限公司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2975.0311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韩艳</w:t>
            </w:r>
            <w:proofErr w:type="gramEnd"/>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1502JS0110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上海市金山区吕巷镇人民政府</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proofErr w:type="gramStart"/>
            <w:r w:rsidRPr="00FC681B">
              <w:rPr>
                <w:rFonts w:ascii="仿宋_GB2312" w:eastAsia="仿宋_GB2312" w:hAnsi="宋体" w:cs="宋体" w:hint="eastAsia"/>
                <w:bCs/>
                <w:kern w:val="0"/>
                <w:szCs w:val="21"/>
              </w:rPr>
              <w:t>吕</w:t>
            </w:r>
            <w:proofErr w:type="gramEnd"/>
            <w:r w:rsidRPr="00FC681B">
              <w:rPr>
                <w:rFonts w:ascii="仿宋_GB2312" w:eastAsia="仿宋_GB2312" w:hAnsi="宋体" w:cs="宋体" w:hint="eastAsia"/>
                <w:bCs/>
                <w:kern w:val="0"/>
                <w:szCs w:val="21"/>
              </w:rPr>
              <w:t>巷镇敬老院扩建工程（除桩基外）</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3050.6588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7580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俞雪芬</w:t>
            </w:r>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1602JS0018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上海朱泾城镇建设发展有限公司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朱</w:t>
            </w:r>
            <w:proofErr w:type="gramStart"/>
            <w:r w:rsidRPr="00FC681B">
              <w:rPr>
                <w:rFonts w:ascii="仿宋_GB2312" w:eastAsia="仿宋_GB2312" w:hAnsi="宋体" w:cs="宋体" w:hint="eastAsia"/>
                <w:bCs/>
                <w:kern w:val="0"/>
                <w:szCs w:val="21"/>
              </w:rPr>
              <w:t>泾</w:t>
            </w:r>
            <w:proofErr w:type="gramEnd"/>
            <w:r w:rsidRPr="00FC681B">
              <w:rPr>
                <w:rFonts w:ascii="仿宋_GB2312" w:eastAsia="仿宋_GB2312" w:hAnsi="宋体" w:cs="宋体" w:hint="eastAsia"/>
                <w:bCs/>
                <w:kern w:val="0"/>
                <w:szCs w:val="21"/>
              </w:rPr>
              <w:t>镇健康路（</w:t>
            </w:r>
            <w:proofErr w:type="gramStart"/>
            <w:r w:rsidRPr="00FC681B">
              <w:rPr>
                <w:rFonts w:ascii="仿宋_GB2312" w:eastAsia="仿宋_GB2312" w:hAnsi="宋体" w:cs="宋体" w:hint="eastAsia"/>
                <w:bCs/>
                <w:kern w:val="0"/>
                <w:szCs w:val="21"/>
              </w:rPr>
              <w:t>亭枫公路</w:t>
            </w:r>
            <w:proofErr w:type="gramEnd"/>
            <w:r w:rsidRPr="00FC681B">
              <w:rPr>
                <w:rFonts w:ascii="仿宋_GB2312" w:eastAsia="仿宋_GB2312" w:hAnsi="宋体" w:cs="宋体" w:hint="eastAsia"/>
                <w:bCs/>
                <w:kern w:val="0"/>
                <w:szCs w:val="21"/>
              </w:rPr>
              <w:t>-万安街）改建工程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w:t>
            </w:r>
            <w:proofErr w:type="gramStart"/>
            <w:r w:rsidRPr="00FC681B">
              <w:rPr>
                <w:rFonts w:ascii="仿宋_GB2312" w:eastAsia="仿宋_GB2312" w:hAnsi="宋体" w:cs="宋体" w:hint="eastAsia"/>
                <w:bCs/>
                <w:kern w:val="0"/>
                <w:szCs w:val="21"/>
              </w:rPr>
              <w:t>力阳道路</w:t>
            </w:r>
            <w:proofErr w:type="gramEnd"/>
            <w:r w:rsidRPr="00FC681B">
              <w:rPr>
                <w:rFonts w:ascii="仿宋_GB2312" w:eastAsia="仿宋_GB2312" w:hAnsi="宋体" w:cs="宋体" w:hint="eastAsia"/>
                <w:bCs/>
                <w:kern w:val="0"/>
                <w:szCs w:val="21"/>
              </w:rPr>
              <w:t>加固科技股份有限公司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1518.88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调正招标方式（公开招标</w:t>
            </w:r>
            <w:proofErr w:type="gramStart"/>
            <w:r w:rsidRPr="00FC681B">
              <w:rPr>
                <w:rFonts w:ascii="仿宋_GB2312" w:eastAsia="仿宋_GB2312" w:hAnsi="宋体" w:cs="宋体" w:hint="eastAsia"/>
                <w:bCs/>
                <w:kern w:val="0"/>
                <w:szCs w:val="21"/>
              </w:rPr>
              <w:t>转直接</w:t>
            </w:r>
            <w:proofErr w:type="gramEnd"/>
            <w:r w:rsidRPr="00FC681B">
              <w:rPr>
                <w:rFonts w:ascii="仿宋_GB2312" w:eastAsia="仿宋_GB2312" w:hAnsi="宋体" w:cs="宋体" w:hint="eastAsia"/>
                <w:bCs/>
                <w:kern w:val="0"/>
                <w:szCs w:val="21"/>
              </w:rPr>
              <w:t>发包）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周萍</w:t>
            </w:r>
          </w:p>
        </w:tc>
      </w:tr>
      <w:tr w:rsidR="00FC681B" w:rsidRPr="00FC681B" w:rsidTr="00FC681B">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34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1502JS0197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C02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上海御府投资有限公司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上海御府投资有限公司公共租赁房（单位租赁房-来沪务工人员宿舍）</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上海奉浦地基技术开发有限公司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817.8878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调正招标方式（邀请招标</w:t>
            </w:r>
            <w:proofErr w:type="gramStart"/>
            <w:r w:rsidRPr="00FC681B">
              <w:rPr>
                <w:rFonts w:ascii="仿宋_GB2312" w:eastAsia="仿宋_GB2312" w:hAnsi="宋体" w:cs="宋体" w:hint="eastAsia"/>
                <w:bCs/>
                <w:kern w:val="0"/>
                <w:szCs w:val="21"/>
              </w:rPr>
              <w:t>转直接</w:t>
            </w:r>
            <w:proofErr w:type="gramEnd"/>
            <w:r w:rsidRPr="00FC681B">
              <w:rPr>
                <w:rFonts w:ascii="仿宋_GB2312" w:eastAsia="仿宋_GB2312" w:hAnsi="宋体" w:cs="宋体" w:hint="eastAsia"/>
                <w:bCs/>
                <w:kern w:val="0"/>
                <w:szCs w:val="21"/>
              </w:rPr>
              <w:t>发包）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81B" w:rsidRPr="00FC681B" w:rsidRDefault="00FC681B" w:rsidP="00FC681B">
            <w:pPr>
              <w:widowControl/>
              <w:jc w:val="center"/>
              <w:rPr>
                <w:rFonts w:ascii="仿宋_GB2312" w:eastAsia="仿宋_GB2312" w:hAnsi="宋体" w:cs="宋体"/>
                <w:bCs/>
                <w:kern w:val="0"/>
                <w:szCs w:val="21"/>
              </w:rPr>
            </w:pPr>
            <w:r w:rsidRPr="00FC681B">
              <w:rPr>
                <w:rFonts w:ascii="仿宋_GB2312" w:eastAsia="仿宋_GB2312" w:hAnsi="宋体" w:cs="宋体" w:hint="eastAsia"/>
                <w:bCs/>
                <w:kern w:val="0"/>
                <w:szCs w:val="21"/>
              </w:rPr>
              <w:t>顾健强</w:t>
            </w:r>
          </w:p>
        </w:tc>
      </w:tr>
    </w:tbl>
    <w:p w:rsidR="005C235C" w:rsidRDefault="005C235C" w:rsidP="00BB5F51">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4D" w:rsidRDefault="00AC2F4D">
      <w:r>
        <w:separator/>
      </w:r>
    </w:p>
  </w:endnote>
  <w:endnote w:type="continuationSeparator" w:id="0">
    <w:p w:rsidR="00AC2F4D" w:rsidRDefault="00A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B" w:rsidRDefault="008833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CD0074">
      <w:rPr>
        <w:rStyle w:val="ae"/>
        <w:noProof/>
      </w:rPr>
      <w:t>12</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B" w:rsidRDefault="008833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4D" w:rsidRDefault="00AC2F4D">
      <w:r>
        <w:separator/>
      </w:r>
    </w:p>
  </w:footnote>
  <w:footnote w:type="continuationSeparator" w:id="0">
    <w:p w:rsidR="00AC2F4D" w:rsidRDefault="00AC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B" w:rsidRDefault="0088335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D0256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B" w:rsidRDefault="0088335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DA12E4"/>
    <w:multiLevelType w:val="hybridMultilevel"/>
    <w:tmpl w:val="AA24AFA2"/>
    <w:lvl w:ilvl="0" w:tplc="26B69A5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6"/>
  </w:num>
  <w:num w:numId="26">
    <w:abstractNumId w:val="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228E"/>
    <w:rsid w:val="00013AB1"/>
    <w:rsid w:val="0001412D"/>
    <w:rsid w:val="000179CE"/>
    <w:rsid w:val="000210C8"/>
    <w:rsid w:val="00024C3E"/>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0E3"/>
    <w:rsid w:val="00082227"/>
    <w:rsid w:val="00082EB2"/>
    <w:rsid w:val="000830F7"/>
    <w:rsid w:val="00083ABF"/>
    <w:rsid w:val="000875A5"/>
    <w:rsid w:val="00087F16"/>
    <w:rsid w:val="0009021A"/>
    <w:rsid w:val="00091BF0"/>
    <w:rsid w:val="000929F6"/>
    <w:rsid w:val="000931D4"/>
    <w:rsid w:val="000950E6"/>
    <w:rsid w:val="000953F3"/>
    <w:rsid w:val="00096F97"/>
    <w:rsid w:val="00097AC0"/>
    <w:rsid w:val="00097EC9"/>
    <w:rsid w:val="00097FE0"/>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2842"/>
    <w:rsid w:val="00133104"/>
    <w:rsid w:val="001339E7"/>
    <w:rsid w:val="00134AC8"/>
    <w:rsid w:val="00135B7A"/>
    <w:rsid w:val="001371A4"/>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D0DDB"/>
    <w:rsid w:val="001D3D2A"/>
    <w:rsid w:val="001D461B"/>
    <w:rsid w:val="001D4BAB"/>
    <w:rsid w:val="001D554A"/>
    <w:rsid w:val="001D5679"/>
    <w:rsid w:val="001D793D"/>
    <w:rsid w:val="001D7B4E"/>
    <w:rsid w:val="001E08C0"/>
    <w:rsid w:val="001E3BBE"/>
    <w:rsid w:val="001E6495"/>
    <w:rsid w:val="001E70B3"/>
    <w:rsid w:val="001E7ACB"/>
    <w:rsid w:val="001F0382"/>
    <w:rsid w:val="001F07A1"/>
    <w:rsid w:val="001F0E4F"/>
    <w:rsid w:val="001F19A5"/>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3263"/>
    <w:rsid w:val="00214FEF"/>
    <w:rsid w:val="00216834"/>
    <w:rsid w:val="002174E5"/>
    <w:rsid w:val="00217CD6"/>
    <w:rsid w:val="002203A8"/>
    <w:rsid w:val="00221CC3"/>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87FDA"/>
    <w:rsid w:val="00291709"/>
    <w:rsid w:val="00293669"/>
    <w:rsid w:val="002943EB"/>
    <w:rsid w:val="00296FD4"/>
    <w:rsid w:val="002A1796"/>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045B"/>
    <w:rsid w:val="004C1EC5"/>
    <w:rsid w:val="004C287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4C6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7632"/>
    <w:rsid w:val="00767A53"/>
    <w:rsid w:val="00770813"/>
    <w:rsid w:val="00770C14"/>
    <w:rsid w:val="00773D8D"/>
    <w:rsid w:val="007743CD"/>
    <w:rsid w:val="00774A2E"/>
    <w:rsid w:val="00776BCA"/>
    <w:rsid w:val="00776D5B"/>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900956"/>
    <w:rsid w:val="00902590"/>
    <w:rsid w:val="00902CF5"/>
    <w:rsid w:val="00902E9A"/>
    <w:rsid w:val="0090337F"/>
    <w:rsid w:val="00903C57"/>
    <w:rsid w:val="0090562E"/>
    <w:rsid w:val="00906D5E"/>
    <w:rsid w:val="00906EE5"/>
    <w:rsid w:val="009132F2"/>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631A"/>
    <w:rsid w:val="00CC76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3384"/>
    <w:rsid w:val="00DB3663"/>
    <w:rsid w:val="00DB50B5"/>
    <w:rsid w:val="00DB6A9F"/>
    <w:rsid w:val="00DC03A8"/>
    <w:rsid w:val="00DC075E"/>
    <w:rsid w:val="00DC24A5"/>
    <w:rsid w:val="00DC304B"/>
    <w:rsid w:val="00DC342A"/>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9BD"/>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90229"/>
    <w:rsid w:val="00E91B04"/>
    <w:rsid w:val="00E941B2"/>
    <w:rsid w:val="00E94E86"/>
    <w:rsid w:val="00E960A8"/>
    <w:rsid w:val="00E961B9"/>
    <w:rsid w:val="00E968A8"/>
    <w:rsid w:val="00E968BD"/>
    <w:rsid w:val="00EA309C"/>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319C"/>
    <w:rsid w:val="00FD432A"/>
    <w:rsid w:val="00FD5FCA"/>
    <w:rsid w:val="00FD6F92"/>
    <w:rsid w:val="00FE0536"/>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595408099">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759718658">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875045151">
      <w:bodyDiv w:val="1"/>
      <w:marLeft w:val="0"/>
      <w:marRight w:val="0"/>
      <w:marTop w:val="0"/>
      <w:marBottom w:val="0"/>
      <w:divBdr>
        <w:top w:val="none" w:sz="0" w:space="0" w:color="auto"/>
        <w:left w:val="none" w:sz="0" w:space="0" w:color="auto"/>
        <w:bottom w:val="none" w:sz="0" w:space="0" w:color="auto"/>
        <w:right w:val="none" w:sz="0" w:space="0" w:color="auto"/>
      </w:divBdr>
    </w:div>
    <w:div w:id="971709164">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049647335">
      <w:bodyDiv w:val="1"/>
      <w:marLeft w:val="0"/>
      <w:marRight w:val="0"/>
      <w:marTop w:val="0"/>
      <w:marBottom w:val="0"/>
      <w:divBdr>
        <w:top w:val="none" w:sz="0" w:space="0" w:color="auto"/>
        <w:left w:val="none" w:sz="0" w:space="0" w:color="auto"/>
        <w:bottom w:val="none" w:sz="0" w:space="0" w:color="auto"/>
        <w:right w:val="none" w:sz="0" w:space="0" w:color="auto"/>
      </w:divBdr>
    </w:div>
    <w:div w:id="1093168867">
      <w:bodyDiv w:val="1"/>
      <w:marLeft w:val="0"/>
      <w:marRight w:val="0"/>
      <w:marTop w:val="0"/>
      <w:marBottom w:val="0"/>
      <w:divBdr>
        <w:top w:val="none" w:sz="0" w:space="0" w:color="auto"/>
        <w:left w:val="none" w:sz="0" w:space="0" w:color="auto"/>
        <w:bottom w:val="none" w:sz="0" w:space="0" w:color="auto"/>
        <w:right w:val="none" w:sz="0" w:space="0" w:color="auto"/>
      </w:divBdr>
    </w:div>
    <w:div w:id="1182086728">
      <w:bodyDiv w:val="1"/>
      <w:marLeft w:val="0"/>
      <w:marRight w:val="0"/>
      <w:marTop w:val="0"/>
      <w:marBottom w:val="0"/>
      <w:divBdr>
        <w:top w:val="none" w:sz="0" w:space="0" w:color="auto"/>
        <w:left w:val="none" w:sz="0" w:space="0" w:color="auto"/>
        <w:bottom w:val="none" w:sz="0" w:space="0" w:color="auto"/>
        <w:right w:val="none" w:sz="0" w:space="0" w:color="auto"/>
      </w:divBdr>
    </w:div>
    <w:div w:id="1198393605">
      <w:bodyDiv w:val="1"/>
      <w:marLeft w:val="0"/>
      <w:marRight w:val="0"/>
      <w:marTop w:val="0"/>
      <w:marBottom w:val="0"/>
      <w:divBdr>
        <w:top w:val="none" w:sz="0" w:space="0" w:color="auto"/>
        <w:left w:val="none" w:sz="0" w:space="0" w:color="auto"/>
        <w:bottom w:val="none" w:sz="0" w:space="0" w:color="auto"/>
        <w:right w:val="none" w:sz="0" w:space="0" w:color="auto"/>
      </w:divBdr>
    </w:div>
    <w:div w:id="1277978462">
      <w:bodyDiv w:val="1"/>
      <w:marLeft w:val="0"/>
      <w:marRight w:val="0"/>
      <w:marTop w:val="0"/>
      <w:marBottom w:val="0"/>
      <w:divBdr>
        <w:top w:val="none" w:sz="0" w:space="0" w:color="auto"/>
        <w:left w:val="none" w:sz="0" w:space="0" w:color="auto"/>
        <w:bottom w:val="none" w:sz="0" w:space="0" w:color="auto"/>
        <w:right w:val="none" w:sz="0" w:space="0" w:color="auto"/>
      </w:divBdr>
    </w:div>
    <w:div w:id="1302728870">
      <w:bodyDiv w:val="1"/>
      <w:marLeft w:val="0"/>
      <w:marRight w:val="0"/>
      <w:marTop w:val="0"/>
      <w:marBottom w:val="0"/>
      <w:divBdr>
        <w:top w:val="none" w:sz="0" w:space="0" w:color="auto"/>
        <w:left w:val="none" w:sz="0" w:space="0" w:color="auto"/>
        <w:bottom w:val="none" w:sz="0" w:space="0" w:color="auto"/>
        <w:right w:val="none" w:sz="0" w:space="0" w:color="auto"/>
      </w:divBdr>
    </w:div>
    <w:div w:id="1318219265">
      <w:bodyDiv w:val="1"/>
      <w:marLeft w:val="0"/>
      <w:marRight w:val="0"/>
      <w:marTop w:val="0"/>
      <w:marBottom w:val="0"/>
      <w:divBdr>
        <w:top w:val="none" w:sz="0" w:space="0" w:color="auto"/>
        <w:left w:val="none" w:sz="0" w:space="0" w:color="auto"/>
        <w:bottom w:val="none" w:sz="0" w:space="0" w:color="auto"/>
        <w:right w:val="none" w:sz="0" w:space="0" w:color="auto"/>
      </w:divBdr>
    </w:div>
    <w:div w:id="1448230222">
      <w:bodyDiv w:val="1"/>
      <w:marLeft w:val="0"/>
      <w:marRight w:val="0"/>
      <w:marTop w:val="0"/>
      <w:marBottom w:val="0"/>
      <w:divBdr>
        <w:top w:val="none" w:sz="0" w:space="0" w:color="auto"/>
        <w:left w:val="none" w:sz="0" w:space="0" w:color="auto"/>
        <w:bottom w:val="none" w:sz="0" w:space="0" w:color="auto"/>
        <w:right w:val="none" w:sz="0" w:space="0" w:color="auto"/>
      </w:divBdr>
    </w:div>
    <w:div w:id="1512643525">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792355204">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 w:id="207022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4294705693</TotalTime>
  <Pages>16</Pages>
  <Words>1507</Words>
  <Characters>8592</Characters>
  <Application>Microsoft Office Word</Application>
  <DocSecurity>0</DocSecurity>
  <Lines>71</Lines>
  <Paragraphs>20</Paragraphs>
  <ScaleCrop>false</ScaleCrop>
  <Company>微软中国</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360</cp:revision>
  <cp:lastPrinted>2015-06-30T01:52:00Z</cp:lastPrinted>
  <dcterms:created xsi:type="dcterms:W3CDTF">2015-02-28T00:43:00Z</dcterms:created>
  <dcterms:modified xsi:type="dcterms:W3CDTF">2015-05-07T01:18:00Z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