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235C" w:rsidRDefault="00F71E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5C235C" w:rsidRDefault="00F71E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2016</w:t>
      </w:r>
      <w:r>
        <w:rPr>
          <w:rFonts w:ascii="仿宋_GB2312" w:eastAsia="仿宋_GB2312" w:hAnsi="宋体" w:hint="eastAsia"/>
          <w:b/>
          <w:color w:val="000000"/>
          <w:sz w:val="28"/>
        </w:rPr>
        <w:t>】</w:t>
      </w:r>
      <w:r>
        <w:rPr>
          <w:rFonts w:ascii="仿宋_GB2312" w:eastAsia="仿宋_GB2312" w:hAnsi="宋体" w:hint="eastAsia"/>
          <w:color w:val="000000"/>
          <w:sz w:val="28"/>
        </w:rPr>
        <w:t>第</w:t>
      </w:r>
      <w:r w:rsidR="00906EE5">
        <w:rPr>
          <w:rFonts w:ascii="仿宋_GB2312" w:eastAsia="仿宋_GB2312" w:hAnsi="宋体" w:hint="eastAsia"/>
          <w:color w:val="000000"/>
          <w:sz w:val="28"/>
        </w:rPr>
        <w:t>八</w:t>
      </w:r>
      <w:r>
        <w:rPr>
          <w:rFonts w:ascii="仿宋_GB2312" w:eastAsia="仿宋_GB2312" w:hAnsi="宋体" w:hint="eastAsia"/>
          <w:color w:val="000000"/>
          <w:sz w:val="28"/>
        </w:rPr>
        <w:t>期</w:t>
      </w:r>
    </w:p>
    <w:p w:rsidR="005C235C" w:rsidRDefault="00F71E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w:t>
      </w:r>
      <w:r w:rsidR="003B3994">
        <w:rPr>
          <w:rFonts w:ascii="仿宋_GB2312" w:eastAsia="仿宋_GB2312" w:hAnsi="宋体" w:hint="eastAsia"/>
          <w:color w:val="000000"/>
          <w:sz w:val="28"/>
        </w:rPr>
        <w:t>131</w:t>
      </w:r>
      <w:r>
        <w:rPr>
          <w:rFonts w:ascii="仿宋_GB2312" w:eastAsia="仿宋_GB2312" w:hAnsi="宋体" w:hint="eastAsia"/>
          <w:color w:val="000000"/>
          <w:sz w:val="28"/>
        </w:rPr>
        <w:t>期</w:t>
      </w:r>
    </w:p>
    <w:p w:rsidR="005C235C" w:rsidRDefault="00F71E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F71ED2" w:rsidRDefault="00F71E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F71ED2" w:rsidRDefault="00F71E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二O一六年</w:t>
      </w:r>
      <w:r w:rsidR="00906EE5">
        <w:rPr>
          <w:rFonts w:ascii="仿宋_GB2312" w:eastAsia="仿宋_GB2312" w:hAnsi="宋体" w:hint="eastAsia"/>
          <w:color w:val="000000"/>
          <w:sz w:val="28"/>
        </w:rPr>
        <w:t>九</w:t>
      </w:r>
      <w:r>
        <w:rPr>
          <w:rFonts w:ascii="仿宋_GB2312" w:eastAsia="仿宋_GB2312" w:hAnsi="宋体" w:hint="eastAsia"/>
          <w:color w:val="000000"/>
          <w:sz w:val="28"/>
        </w:rPr>
        <w:t>月</w:t>
      </w:r>
      <w:r w:rsidR="00096F97">
        <w:rPr>
          <w:rFonts w:ascii="仿宋_GB2312" w:eastAsia="仿宋_GB2312" w:hAnsi="宋体" w:hint="eastAsia"/>
          <w:color w:val="000000"/>
          <w:sz w:val="28"/>
        </w:rPr>
        <w:t>九</w:t>
      </w:r>
      <w:r>
        <w:rPr>
          <w:rFonts w:ascii="仿宋_GB2312" w:eastAsia="仿宋_GB2312" w:hAnsi="宋体" w:hint="eastAsia"/>
          <w:color w:val="000000"/>
          <w:sz w:val="28"/>
        </w:rPr>
        <w:t>日</w:t>
      </w:r>
    </w:p>
    <w:p w:rsidR="005C235C" w:rsidRDefault="00F71E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w:pict>
              <v:line id="Line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7.25pt,12.6pt" to="43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" strokecolor="red" strokeweight="4.5pt"/>
            </w:pict>
          </mc:Fallback>
        </mc:AlternateContent>
      </w:r>
    </w:p>
    <w:p w:rsidR="00906EE5" w:rsidRDefault="00906EE5" w:rsidP="00906EE5">
      <w:pPr>
        <w:pStyle w:val="3"/>
        <w:spacing w:line="520" w:lineRule="exact"/>
      </w:pPr>
      <w:r>
        <w:rPr>
          <w:rFonts w:hint="eastAsia"/>
        </w:rPr>
        <w:t>【协会工作】</w:t>
      </w:r>
    </w:p>
    <w:p w:rsidR="00906EE5" w:rsidRDefault="00906EE5" w:rsidP="00906EE5">
      <w:pPr>
        <w:spacing w:line="520" w:lineRule="exact"/>
        <w:jc w:val="center"/>
        <w:rPr>
          <w:rFonts w:ascii="黑体" w:eastAsia="黑体" w:hAnsi="黑体"/>
          <w:b/>
          <w:sz w:val="32"/>
          <w:szCs w:val="32"/>
        </w:rPr>
      </w:pPr>
    </w:p>
    <w:p w:rsidR="00906EE5" w:rsidRDefault="00906EE5" w:rsidP="00906EE5">
      <w:pPr>
        <w:spacing w:line="520" w:lineRule="exact"/>
        <w:jc w:val="center"/>
        <w:rPr>
          <w:rFonts w:ascii="黑体" w:eastAsia="黑体" w:hAnsi="Calibri"/>
          <w:b/>
          <w:sz w:val="32"/>
          <w:szCs w:val="32"/>
          <w:lang w:bidi="ar"/>
        </w:rPr>
      </w:pPr>
      <w:r w:rsidRPr="00920089">
        <w:rPr>
          <w:rFonts w:ascii="黑体" w:eastAsia="黑体" w:hAnsi="Calibri" w:hint="eastAsia"/>
          <w:b/>
          <w:sz w:val="32"/>
          <w:szCs w:val="32"/>
          <w:lang w:bidi="ar"/>
        </w:rPr>
        <w:t>区建管委</w:t>
      </w:r>
      <w:r>
        <w:rPr>
          <w:rFonts w:ascii="黑体" w:eastAsia="黑体" w:hAnsi="Calibri" w:hint="eastAsia"/>
          <w:b/>
          <w:sz w:val="32"/>
          <w:szCs w:val="32"/>
          <w:lang w:bidi="ar"/>
        </w:rPr>
        <w:t>举办</w:t>
      </w:r>
      <w:r w:rsidRPr="00920089">
        <w:rPr>
          <w:rFonts w:ascii="黑体" w:eastAsia="黑体" w:hAnsi="Calibri" w:hint="eastAsia"/>
          <w:b/>
          <w:sz w:val="32"/>
          <w:szCs w:val="32"/>
          <w:lang w:bidi="ar"/>
        </w:rPr>
        <w:t>装配式建筑专项培训</w:t>
      </w:r>
    </w:p>
    <w:p w:rsidR="004C6B0D" w:rsidRDefault="004C6B0D" w:rsidP="004C6B0D">
      <w:pPr>
        <w:spacing w:line="520" w:lineRule="exact"/>
        <w:ind w:firstLineChars="200" w:firstLine="643"/>
        <w:rPr>
          <w:rFonts w:ascii="黑体" w:eastAsia="黑体" w:hAnsi="Calibri"/>
          <w:b/>
          <w:sz w:val="32"/>
          <w:szCs w:val="32"/>
          <w:lang w:bidi="ar"/>
        </w:rPr>
      </w:pPr>
    </w:p>
    <w:p w:rsidR="00906EE5" w:rsidRPr="007053E6" w:rsidRDefault="00906EE5" w:rsidP="004C6B0D">
      <w:pPr>
        <w:spacing w:line="520" w:lineRule="exact"/>
        <w:ind w:firstLineChars="200" w:firstLine="560"/>
        <w:rPr>
          <w:rFonts w:ascii="仿宋_GB2312" w:eastAsia="仿宋_GB2312" w:hAnsi="Calibri"/>
          <w:sz w:val="28"/>
          <w:szCs w:val="28"/>
          <w:lang w:bidi="ar"/>
        </w:rPr>
      </w:pPr>
      <w:r w:rsidRPr="007053E6">
        <w:rPr>
          <w:rFonts w:ascii="仿宋_GB2312" w:eastAsia="仿宋_GB2312" w:hAnsi="Calibri" w:hint="eastAsia"/>
          <w:sz w:val="28"/>
          <w:szCs w:val="28"/>
          <w:lang w:bidi="ar"/>
        </w:rPr>
        <w:t>为贯彻落实《关于推进本市装配式建筑发展的实施意见》（沪建管联[2014]901号）的精神要求，8月4日至8月5日，区建管委在区农校阶梯教室举办了装配式建筑专项培训，并委托市建设协会具体实施，区建管委副主任夏瑞妹、科长石磊、区建管所有关领导及监管人员、区发改委、房管局等管理部门、各街镇（工业区）以及施工、监理、设计、建设等</w:t>
      </w:r>
      <w:r w:rsidR="00096F97">
        <w:rPr>
          <w:rFonts w:ascii="仿宋_GB2312" w:eastAsia="仿宋_GB2312" w:hAnsi="Calibri" w:hint="eastAsia"/>
          <w:sz w:val="28"/>
          <w:szCs w:val="28"/>
          <w:lang w:bidi="ar"/>
        </w:rPr>
        <w:t>单位</w:t>
      </w:r>
      <w:r w:rsidRPr="007053E6">
        <w:rPr>
          <w:rFonts w:ascii="仿宋_GB2312" w:eastAsia="仿宋_GB2312" w:hAnsi="Calibri" w:hint="eastAsia"/>
          <w:sz w:val="28"/>
          <w:szCs w:val="28"/>
          <w:lang w:bidi="ar"/>
        </w:rPr>
        <w:t>相关人员共180多人参加了本次培训。</w:t>
      </w:r>
    </w:p>
    <w:p w:rsidR="00906EE5" w:rsidRPr="007053E6" w:rsidRDefault="00906EE5" w:rsidP="00906EE5">
      <w:pPr>
        <w:spacing w:line="520" w:lineRule="exact"/>
        <w:ind w:firstLineChars="200" w:firstLine="560"/>
        <w:rPr>
          <w:rFonts w:ascii="仿宋_GB2312" w:eastAsia="仿宋_GB2312" w:hAnsi="Calibri"/>
          <w:sz w:val="28"/>
          <w:szCs w:val="28"/>
          <w:lang w:bidi="ar"/>
        </w:rPr>
      </w:pPr>
      <w:r w:rsidRPr="007053E6">
        <w:rPr>
          <w:rFonts w:ascii="仿宋_GB2312" w:eastAsia="仿宋_GB2312" w:hAnsi="Calibri" w:hint="eastAsia"/>
          <w:sz w:val="28"/>
          <w:szCs w:val="28"/>
          <w:lang w:bidi="ar"/>
        </w:rPr>
        <w:t>首先，区建管委副主任</w:t>
      </w:r>
      <w:proofErr w:type="gramStart"/>
      <w:r w:rsidR="00D92F27" w:rsidRPr="007053E6">
        <w:rPr>
          <w:rFonts w:ascii="仿宋_GB2312" w:eastAsia="仿宋_GB2312" w:hAnsi="Calibri" w:hint="eastAsia"/>
          <w:sz w:val="28"/>
          <w:szCs w:val="28"/>
          <w:lang w:bidi="ar"/>
        </w:rPr>
        <w:t>夏瑞妹</w:t>
      </w:r>
      <w:r w:rsidRPr="007053E6">
        <w:rPr>
          <w:rFonts w:ascii="仿宋_GB2312" w:eastAsia="仿宋_GB2312" w:hAnsi="Calibri" w:hint="eastAsia"/>
          <w:sz w:val="28"/>
          <w:szCs w:val="28"/>
          <w:lang w:bidi="ar"/>
        </w:rPr>
        <w:t>作培训</w:t>
      </w:r>
      <w:proofErr w:type="gramEnd"/>
      <w:r w:rsidRPr="007053E6">
        <w:rPr>
          <w:rFonts w:ascii="仿宋_GB2312" w:eastAsia="仿宋_GB2312" w:hAnsi="Calibri" w:hint="eastAsia"/>
          <w:sz w:val="28"/>
          <w:szCs w:val="28"/>
          <w:lang w:bidi="ar"/>
        </w:rPr>
        <w:t>动员，突出强调此次培训的主要目的是进一步提升我区装配式建筑的设计、建造能力水平、促进我区工程建设行业的转型升级、推进我区装配式建筑的健康可持续发展。并希望广大学员珍惜</w:t>
      </w:r>
      <w:r w:rsidR="00D92F27">
        <w:rPr>
          <w:rFonts w:ascii="仿宋_GB2312" w:eastAsia="仿宋_GB2312" w:hAnsi="Calibri" w:hint="eastAsia"/>
          <w:sz w:val="28"/>
          <w:szCs w:val="28"/>
          <w:lang w:bidi="ar"/>
        </w:rPr>
        <w:t>本次</w:t>
      </w:r>
      <w:r w:rsidRPr="007053E6">
        <w:rPr>
          <w:rFonts w:ascii="仿宋_GB2312" w:eastAsia="仿宋_GB2312" w:hAnsi="Calibri" w:hint="eastAsia"/>
          <w:sz w:val="28"/>
          <w:szCs w:val="28"/>
          <w:lang w:bidi="ar"/>
        </w:rPr>
        <w:t>培训机会，集中精力强化学习，结合自身岗位管理职能，加强实践锻炼，努力提升管理水平。</w:t>
      </w:r>
    </w:p>
    <w:p w:rsidR="00906EE5" w:rsidRPr="007053E6" w:rsidRDefault="00906EE5" w:rsidP="00906EE5">
      <w:pPr>
        <w:spacing w:line="520" w:lineRule="exact"/>
        <w:ind w:firstLineChars="200" w:firstLine="560"/>
        <w:rPr>
          <w:rFonts w:ascii="仿宋_GB2312" w:eastAsia="仿宋_GB2312" w:hAnsi="Calibri"/>
          <w:sz w:val="28"/>
          <w:szCs w:val="28"/>
          <w:lang w:bidi="ar"/>
        </w:rPr>
      </w:pPr>
      <w:r w:rsidRPr="007053E6">
        <w:rPr>
          <w:rFonts w:ascii="仿宋_GB2312" w:eastAsia="仿宋_GB2312" w:hAnsi="Calibri" w:hint="eastAsia"/>
          <w:sz w:val="28"/>
          <w:szCs w:val="28"/>
          <w:lang w:bidi="ar"/>
        </w:rPr>
        <w:t>本次培训为期2天，并邀请了市装配式建筑的设计、施工、监理、造价单位资深专家进行授课，培训第一天及第二天上午授课老师分别</w:t>
      </w:r>
      <w:r w:rsidRPr="007053E6">
        <w:rPr>
          <w:rFonts w:ascii="仿宋_GB2312" w:eastAsia="仿宋_GB2312" w:hAnsi="Calibri" w:hint="eastAsia"/>
          <w:sz w:val="28"/>
          <w:szCs w:val="28"/>
          <w:lang w:bidi="ar"/>
        </w:rPr>
        <w:lastRenderedPageBreak/>
        <w:t>从装配式建筑的成本分析、施工现场的管控要点、</w:t>
      </w:r>
      <w:r w:rsidR="00D92F27">
        <w:rPr>
          <w:rFonts w:ascii="仿宋_GB2312" w:eastAsia="仿宋_GB2312" w:hAnsi="Calibri" w:hint="eastAsia"/>
          <w:sz w:val="28"/>
          <w:szCs w:val="28"/>
          <w:lang w:bidi="ar"/>
        </w:rPr>
        <w:t>结构</w:t>
      </w:r>
      <w:r w:rsidRPr="007053E6">
        <w:rPr>
          <w:rFonts w:ascii="仿宋_GB2312" w:eastAsia="仿宋_GB2312" w:hAnsi="Calibri" w:hint="eastAsia"/>
          <w:sz w:val="28"/>
          <w:szCs w:val="28"/>
          <w:lang w:bidi="ar"/>
        </w:rPr>
        <w:t>连接、防水设计及其施工质量监理控制要点、夹心保温层的应用等方面通过政策解读、技术解析，为学员们答疑解惑，第二天下午，学员们来到上海城建物资有限公司临港构件厂及中建八局惠</w:t>
      </w:r>
      <w:proofErr w:type="gramStart"/>
      <w:r w:rsidRPr="007053E6">
        <w:rPr>
          <w:rFonts w:ascii="仿宋_GB2312" w:eastAsia="仿宋_GB2312" w:hAnsi="Calibri" w:hint="eastAsia"/>
          <w:sz w:val="28"/>
          <w:szCs w:val="28"/>
          <w:lang w:bidi="ar"/>
        </w:rPr>
        <w:t>南项目</w:t>
      </w:r>
      <w:proofErr w:type="gramEnd"/>
      <w:r w:rsidRPr="007053E6">
        <w:rPr>
          <w:rFonts w:ascii="仿宋_GB2312" w:eastAsia="仿宋_GB2312" w:hAnsi="Calibri" w:hint="eastAsia"/>
          <w:sz w:val="28"/>
          <w:szCs w:val="28"/>
          <w:lang w:bidi="ar"/>
        </w:rPr>
        <w:t>实地观摩学习，近距离感受装配式建筑的实际情况，学员们纷纷表示本次培训内容全面、详细、与实际结合紧密、获益匪浅。</w:t>
      </w:r>
    </w:p>
    <w:p w:rsidR="00906EE5" w:rsidRPr="007053E6" w:rsidRDefault="00906EE5" w:rsidP="00906EE5">
      <w:pPr>
        <w:spacing w:line="520" w:lineRule="exact"/>
        <w:ind w:firstLineChars="200" w:firstLine="560"/>
        <w:rPr>
          <w:rFonts w:ascii="仿宋_GB2312" w:eastAsia="仿宋_GB2312" w:hAnsi="Calibri"/>
          <w:sz w:val="28"/>
          <w:szCs w:val="28"/>
          <w:lang w:bidi="ar"/>
        </w:rPr>
      </w:pPr>
      <w:r w:rsidRPr="007053E6">
        <w:rPr>
          <w:rFonts w:ascii="仿宋_GB2312" w:eastAsia="仿宋_GB2312" w:hAnsi="Calibri" w:hint="eastAsia"/>
          <w:sz w:val="28"/>
          <w:szCs w:val="28"/>
          <w:lang w:bidi="ar"/>
        </w:rPr>
        <w:t>相信通过本次培训，我区建筑业参与各方都对装配式建筑有了更加深刻的认识，对我推进我区装配式建筑的发展更有信心。</w:t>
      </w:r>
    </w:p>
    <w:p w:rsidR="00906EE5" w:rsidRPr="007053E6" w:rsidRDefault="00906EE5" w:rsidP="00906EE5">
      <w:pPr>
        <w:spacing w:line="520" w:lineRule="exact"/>
        <w:ind w:firstLineChars="200" w:firstLine="560"/>
        <w:jc w:val="right"/>
        <w:rPr>
          <w:rFonts w:ascii="仿宋_GB2312" w:eastAsia="仿宋_GB2312" w:hAnsi="Calibri"/>
          <w:sz w:val="28"/>
          <w:szCs w:val="28"/>
          <w:lang w:bidi="ar"/>
        </w:rPr>
      </w:pPr>
      <w:r w:rsidRPr="007053E6">
        <w:rPr>
          <w:rFonts w:ascii="仿宋_GB2312" w:eastAsia="仿宋_GB2312" w:hAnsi="Calibri" w:hint="eastAsia"/>
          <w:sz w:val="28"/>
          <w:szCs w:val="28"/>
          <w:lang w:bidi="ar"/>
        </w:rPr>
        <w:t>（协会秘书处）</w:t>
      </w:r>
    </w:p>
    <w:p w:rsidR="00906EE5" w:rsidRPr="007053E6" w:rsidRDefault="00906EE5" w:rsidP="00906EE5">
      <w:pPr>
        <w:spacing w:line="520" w:lineRule="exact"/>
        <w:ind w:firstLineChars="215" w:firstLine="602"/>
        <w:rPr>
          <w:rFonts w:ascii="仿宋_GB2312" w:eastAsia="仿宋_GB2312"/>
          <w:sz w:val="28"/>
          <w:szCs w:val="28"/>
        </w:rPr>
      </w:pPr>
    </w:p>
    <w:p w:rsidR="00906EE5" w:rsidRPr="007053E6" w:rsidRDefault="00906EE5" w:rsidP="00906EE5">
      <w:pPr>
        <w:spacing w:line="520" w:lineRule="exact"/>
        <w:jc w:val="center"/>
        <w:rPr>
          <w:rFonts w:ascii="黑体" w:eastAsia="黑体"/>
          <w:b/>
          <w:sz w:val="32"/>
          <w:szCs w:val="32"/>
        </w:rPr>
      </w:pPr>
      <w:r w:rsidRPr="007053E6">
        <w:rPr>
          <w:rFonts w:ascii="黑体" w:eastAsia="黑体" w:hint="eastAsia"/>
          <w:b/>
          <w:sz w:val="32"/>
          <w:szCs w:val="32"/>
        </w:rPr>
        <w:t>区建筑联合协会举办建设工程有关法律、法规知识</w:t>
      </w:r>
    </w:p>
    <w:p w:rsidR="00906EE5" w:rsidRDefault="00906EE5" w:rsidP="004C6B0D">
      <w:pPr>
        <w:spacing w:line="520" w:lineRule="exact"/>
        <w:jc w:val="center"/>
        <w:rPr>
          <w:rFonts w:ascii="黑体" w:eastAsia="黑体"/>
          <w:b/>
          <w:sz w:val="32"/>
          <w:szCs w:val="32"/>
        </w:rPr>
      </w:pPr>
      <w:r w:rsidRPr="007053E6">
        <w:rPr>
          <w:rFonts w:ascii="黑体" w:eastAsia="黑体" w:hint="eastAsia"/>
          <w:b/>
          <w:sz w:val="32"/>
          <w:szCs w:val="32"/>
        </w:rPr>
        <w:t>专题讲座</w:t>
      </w:r>
    </w:p>
    <w:p w:rsidR="004C6B0D" w:rsidRPr="004C6B0D" w:rsidRDefault="004C6B0D" w:rsidP="004C6B0D">
      <w:pPr>
        <w:spacing w:line="520" w:lineRule="exact"/>
        <w:jc w:val="center"/>
        <w:rPr>
          <w:rFonts w:ascii="黑体" w:eastAsia="黑体"/>
          <w:b/>
          <w:sz w:val="32"/>
          <w:szCs w:val="32"/>
        </w:rPr>
      </w:pPr>
    </w:p>
    <w:p w:rsidR="00906EE5" w:rsidRPr="007053E6" w:rsidRDefault="00906EE5" w:rsidP="00906EE5">
      <w:pPr>
        <w:spacing w:line="520" w:lineRule="exact"/>
        <w:ind w:firstLineChars="215" w:firstLine="602"/>
        <w:rPr>
          <w:rFonts w:ascii="仿宋_GB2312" w:eastAsia="仿宋_GB2312"/>
          <w:sz w:val="28"/>
          <w:szCs w:val="28"/>
        </w:rPr>
      </w:pPr>
      <w:r w:rsidRPr="007053E6">
        <w:rPr>
          <w:rFonts w:ascii="仿宋_GB2312" w:eastAsia="仿宋_GB2312" w:hint="eastAsia"/>
          <w:sz w:val="28"/>
          <w:szCs w:val="28"/>
        </w:rPr>
        <w:t>在当前竞争激烈的建筑市场中，由于市场的不规范和法律</w:t>
      </w:r>
      <w:r w:rsidR="00F3558E">
        <w:rPr>
          <w:rFonts w:ascii="仿宋_GB2312" w:eastAsia="仿宋_GB2312" w:hint="eastAsia"/>
          <w:sz w:val="28"/>
          <w:szCs w:val="28"/>
        </w:rPr>
        <w:t>、法规</w:t>
      </w:r>
      <w:r w:rsidRPr="007053E6">
        <w:rPr>
          <w:rFonts w:ascii="仿宋_GB2312" w:eastAsia="仿宋_GB2312" w:hint="eastAsia"/>
          <w:sz w:val="28"/>
          <w:szCs w:val="28"/>
        </w:rPr>
        <w:t>制度的不完善，施工企业仍处于弱势群体地位，部分施工企业由于自我保护意识比较淡薄，法律、法规知识比较欠缺，给企业带来不必要的损失，为坚持依法维护施工企业合法权益不受或少受损失，提高施工企业有关管理人员法制意识和自我保护能力，8月10日至8月11日，我会根据企业需求经研究决定在青浦朱家</w:t>
      </w:r>
      <w:proofErr w:type="gramStart"/>
      <w:r w:rsidRPr="007053E6">
        <w:rPr>
          <w:rFonts w:ascii="仿宋_GB2312" w:eastAsia="仿宋_GB2312" w:hint="eastAsia"/>
          <w:sz w:val="28"/>
          <w:szCs w:val="28"/>
        </w:rPr>
        <w:t>角景苑水庄举办</w:t>
      </w:r>
      <w:proofErr w:type="gramEnd"/>
      <w:r w:rsidRPr="007053E6">
        <w:rPr>
          <w:rFonts w:ascii="仿宋_GB2312" w:eastAsia="仿宋_GB2312" w:hint="eastAsia"/>
          <w:sz w:val="28"/>
          <w:szCs w:val="28"/>
        </w:rPr>
        <w:t>建设工程有关法律、法规知识专题讲座。区建筑管理所副所长、区建筑联合协会秘书长朱强和会员单位相关人员近70人参加了此次专题讲座。</w:t>
      </w:r>
    </w:p>
    <w:p w:rsidR="00906EE5" w:rsidRPr="007053E6" w:rsidRDefault="00906EE5" w:rsidP="00906EE5">
      <w:pPr>
        <w:spacing w:line="520" w:lineRule="exact"/>
        <w:ind w:firstLineChars="215" w:firstLine="602"/>
        <w:rPr>
          <w:rFonts w:ascii="仿宋_GB2312" w:eastAsia="仿宋_GB2312"/>
          <w:sz w:val="28"/>
          <w:szCs w:val="28"/>
        </w:rPr>
      </w:pPr>
      <w:r w:rsidRPr="007053E6">
        <w:rPr>
          <w:rFonts w:ascii="仿宋_GB2312" w:eastAsia="仿宋_GB2312" w:hint="eastAsia"/>
          <w:sz w:val="28"/>
          <w:szCs w:val="28"/>
        </w:rPr>
        <w:t>我会特邀请上海君澜律师事务所涂志敬、罗军民</w:t>
      </w:r>
      <w:r w:rsidR="00D92F27">
        <w:rPr>
          <w:rFonts w:ascii="仿宋_GB2312" w:eastAsia="仿宋_GB2312" w:hint="eastAsia"/>
          <w:sz w:val="28"/>
          <w:szCs w:val="28"/>
        </w:rPr>
        <w:t>两位</w:t>
      </w:r>
      <w:r w:rsidRPr="007053E6">
        <w:rPr>
          <w:rFonts w:ascii="仿宋_GB2312" w:eastAsia="仿宋_GB2312" w:hint="eastAsia"/>
          <w:sz w:val="28"/>
          <w:szCs w:val="28"/>
        </w:rPr>
        <w:t>资深律师前来授课，讲座开始前由区建筑管理所副所长、区建筑联合协会秘书长朱强进行动员。讲座中两位老师通过有关典型案例向学员们详细解析了建设工程优先受偿权的性质与适用、买卖合同的风险与控制，学员们均认为此次讲座内容丰富，实用性强，对企业帮助非常大。</w:t>
      </w:r>
    </w:p>
    <w:p w:rsidR="00906EE5" w:rsidRDefault="00782580" w:rsidP="00906EE5">
      <w:pPr>
        <w:spacing w:line="520" w:lineRule="exact"/>
        <w:ind w:firstLineChars="215" w:firstLine="602"/>
        <w:rPr>
          <w:rFonts w:ascii="仿宋_GB2312" w:eastAsia="仿宋_GB2312"/>
          <w:sz w:val="28"/>
          <w:szCs w:val="28"/>
        </w:rPr>
      </w:pPr>
      <w:r>
        <w:rPr>
          <w:rFonts w:ascii="仿宋_GB2312" w:eastAsia="仿宋_GB2312" w:hint="eastAsia"/>
          <w:sz w:val="28"/>
          <w:szCs w:val="28"/>
        </w:rPr>
        <w:lastRenderedPageBreak/>
        <w:t>今后本</w:t>
      </w:r>
      <w:r w:rsidR="00906EE5" w:rsidRPr="007053E6">
        <w:rPr>
          <w:rFonts w:ascii="仿宋_GB2312" w:eastAsia="仿宋_GB2312" w:hint="eastAsia"/>
          <w:sz w:val="28"/>
          <w:szCs w:val="28"/>
        </w:rPr>
        <w:t>会将</w:t>
      </w:r>
      <w:r>
        <w:rPr>
          <w:rFonts w:ascii="仿宋_GB2312" w:eastAsia="仿宋_GB2312" w:hint="eastAsia"/>
          <w:sz w:val="28"/>
          <w:szCs w:val="28"/>
        </w:rPr>
        <w:t>根据情况</w:t>
      </w:r>
      <w:r w:rsidR="00906EE5" w:rsidRPr="007053E6">
        <w:rPr>
          <w:rFonts w:ascii="仿宋_GB2312" w:eastAsia="仿宋_GB2312" w:hint="eastAsia"/>
          <w:sz w:val="28"/>
          <w:szCs w:val="28"/>
        </w:rPr>
        <w:t>继续举办类似的专题讲座，为企业解决实际问题，促进我区建筑业的健康、可持续发展。</w:t>
      </w:r>
      <w:r>
        <w:rPr>
          <w:rFonts w:ascii="仿宋_GB2312" w:eastAsia="仿宋_GB2312" w:hint="eastAsia"/>
          <w:sz w:val="28"/>
          <w:szCs w:val="28"/>
        </w:rPr>
        <w:t xml:space="preserve">     </w:t>
      </w:r>
      <w:r w:rsidR="00906EE5" w:rsidRPr="007053E6">
        <w:rPr>
          <w:rFonts w:ascii="仿宋_GB2312" w:eastAsia="仿宋_GB2312" w:hint="eastAsia"/>
          <w:sz w:val="28"/>
          <w:szCs w:val="28"/>
        </w:rPr>
        <w:t>（协会秘书处）</w:t>
      </w:r>
    </w:p>
    <w:p w:rsidR="004C6B0D" w:rsidRDefault="004C6B0D" w:rsidP="00906EE5">
      <w:pPr>
        <w:spacing w:line="520" w:lineRule="exact"/>
        <w:ind w:firstLineChars="215" w:firstLine="602"/>
        <w:rPr>
          <w:rFonts w:ascii="仿宋_GB2312" w:eastAsia="仿宋_GB2312"/>
          <w:sz w:val="28"/>
          <w:szCs w:val="28"/>
        </w:rPr>
      </w:pPr>
    </w:p>
    <w:p w:rsidR="00906EE5" w:rsidRPr="00723141" w:rsidRDefault="00906EE5" w:rsidP="00906EE5">
      <w:pPr>
        <w:spacing w:line="520" w:lineRule="exact"/>
        <w:ind w:firstLineChars="215" w:firstLine="602"/>
        <w:rPr>
          <w:rFonts w:ascii="仿宋_GB2312" w:eastAsia="仿宋_GB2312"/>
          <w:sz w:val="28"/>
          <w:szCs w:val="28"/>
        </w:rPr>
      </w:pPr>
      <w:r>
        <w:rPr>
          <w:rFonts w:ascii="仿宋_GB2312" w:eastAsia="仿宋_GB2312" w:hint="eastAsia"/>
          <w:sz w:val="28"/>
          <w:szCs w:val="28"/>
        </w:rPr>
        <w:t>◆</w:t>
      </w:r>
      <w:r w:rsidRPr="00723141">
        <w:rPr>
          <w:rFonts w:ascii="仿宋_GB2312" w:eastAsia="仿宋_GB2312" w:hint="eastAsia"/>
          <w:sz w:val="28"/>
          <w:szCs w:val="28"/>
        </w:rPr>
        <w:t>8月15日，由于近日来连续高温，区建筑联合协会秘书处工作人员</w:t>
      </w:r>
      <w:r w:rsidR="00F3558E">
        <w:rPr>
          <w:rFonts w:ascii="仿宋_GB2312" w:eastAsia="仿宋_GB2312" w:hint="eastAsia"/>
          <w:sz w:val="28"/>
          <w:szCs w:val="28"/>
        </w:rPr>
        <w:t>受领导委托</w:t>
      </w:r>
      <w:r w:rsidRPr="00723141">
        <w:rPr>
          <w:rFonts w:ascii="仿宋_GB2312" w:eastAsia="仿宋_GB2312" w:hint="eastAsia"/>
          <w:sz w:val="28"/>
          <w:szCs w:val="28"/>
        </w:rPr>
        <w:t>，来到</w:t>
      </w:r>
      <w:r>
        <w:rPr>
          <w:rFonts w:ascii="仿宋_GB2312" w:eastAsia="仿宋_GB2312" w:hint="eastAsia"/>
          <w:sz w:val="28"/>
          <w:szCs w:val="28"/>
        </w:rPr>
        <w:t>上海金山居行建筑工程有限公司施工的金山工业区大</w:t>
      </w:r>
      <w:proofErr w:type="gramStart"/>
      <w:r>
        <w:rPr>
          <w:rFonts w:ascii="仿宋_GB2312" w:eastAsia="仿宋_GB2312" w:hint="eastAsia"/>
          <w:sz w:val="28"/>
          <w:szCs w:val="28"/>
        </w:rPr>
        <w:t>一</w:t>
      </w:r>
      <w:proofErr w:type="gramEnd"/>
      <w:r>
        <w:rPr>
          <w:rFonts w:ascii="仿宋_GB2312" w:eastAsia="仿宋_GB2312" w:hint="eastAsia"/>
          <w:sz w:val="28"/>
          <w:szCs w:val="28"/>
        </w:rPr>
        <w:t>电子设备有限公司生产厂房工地和上海金吕建设工程有限公司施工的2015年度</w:t>
      </w:r>
      <w:proofErr w:type="gramStart"/>
      <w:r>
        <w:rPr>
          <w:rFonts w:ascii="仿宋_GB2312" w:eastAsia="仿宋_GB2312" w:hint="eastAsia"/>
          <w:sz w:val="28"/>
          <w:szCs w:val="28"/>
        </w:rPr>
        <w:t>吕</w:t>
      </w:r>
      <w:proofErr w:type="gramEnd"/>
      <w:r>
        <w:rPr>
          <w:rFonts w:ascii="仿宋_GB2312" w:eastAsia="仿宋_GB2312" w:hint="eastAsia"/>
          <w:sz w:val="28"/>
          <w:szCs w:val="28"/>
        </w:rPr>
        <w:t>巷镇蔷薇村设施菜田项目工地</w:t>
      </w:r>
      <w:r w:rsidRPr="00723141">
        <w:rPr>
          <w:rFonts w:ascii="仿宋_GB2312" w:eastAsia="仿宋_GB2312" w:hint="eastAsia"/>
          <w:sz w:val="28"/>
          <w:szCs w:val="28"/>
        </w:rPr>
        <w:t>，</w:t>
      </w:r>
      <w:r>
        <w:rPr>
          <w:rFonts w:ascii="仿宋_GB2312" w:eastAsia="仿宋_GB2312" w:hint="eastAsia"/>
          <w:sz w:val="28"/>
          <w:szCs w:val="28"/>
        </w:rPr>
        <w:t>慰问冒酷暑、战高温坚守岗位的建筑工人，为他们送上了毛巾、花露水</w:t>
      </w:r>
      <w:r w:rsidRPr="00723141">
        <w:rPr>
          <w:rFonts w:ascii="仿宋_GB2312" w:eastAsia="仿宋_GB2312" w:hint="eastAsia"/>
          <w:sz w:val="28"/>
          <w:szCs w:val="28"/>
        </w:rPr>
        <w:t>等防暑用品，并再三叮嘱工人们要注意劳逸结合，合理安排作息时间，做好防暑降温、防晒保护措施，确保高温季节生产安全。</w:t>
      </w:r>
      <w:r w:rsidR="003E508C">
        <w:rPr>
          <w:rFonts w:ascii="仿宋_GB2312" w:eastAsia="仿宋_GB2312" w:hint="eastAsia"/>
          <w:sz w:val="28"/>
          <w:szCs w:val="28"/>
        </w:rPr>
        <w:t xml:space="preserve"> </w:t>
      </w:r>
      <w:bookmarkStart w:id="0" w:name="_GoBack"/>
      <w:bookmarkEnd w:id="0"/>
      <w:r w:rsidRPr="00723141">
        <w:rPr>
          <w:rFonts w:ascii="仿宋_GB2312" w:eastAsia="仿宋_GB2312" w:hint="eastAsia"/>
          <w:sz w:val="28"/>
          <w:szCs w:val="28"/>
        </w:rPr>
        <w:t>（协会秘书处）</w:t>
      </w:r>
    </w:p>
    <w:p w:rsidR="00906EE5" w:rsidRDefault="00906EE5" w:rsidP="00906EE5">
      <w:pPr>
        <w:rPr>
          <w:rFonts w:ascii="仿宋_GB2312" w:eastAsia="仿宋_GB2312"/>
          <w:sz w:val="28"/>
          <w:szCs w:val="28"/>
        </w:rPr>
      </w:pPr>
    </w:p>
    <w:p w:rsidR="00906EE5" w:rsidRDefault="00906EE5" w:rsidP="00906EE5">
      <w:pPr>
        <w:pStyle w:val="3"/>
        <w:spacing w:line="520" w:lineRule="exact"/>
      </w:pPr>
      <w:r>
        <w:rPr>
          <w:rFonts w:hint="eastAsia"/>
        </w:rPr>
        <w:t>【企业动态】</w:t>
      </w:r>
    </w:p>
    <w:p w:rsidR="00906EE5" w:rsidRDefault="00906EE5" w:rsidP="00906EE5">
      <w:pPr>
        <w:spacing w:line="520" w:lineRule="exact"/>
        <w:jc w:val="center"/>
        <w:rPr>
          <w:rFonts w:ascii="黑体" w:eastAsia="黑体" w:hAnsi="Calibri"/>
          <w:b/>
          <w:sz w:val="32"/>
          <w:szCs w:val="32"/>
        </w:rPr>
      </w:pPr>
    </w:p>
    <w:p w:rsidR="004C6B0D" w:rsidRDefault="00906EE5" w:rsidP="004C6B0D">
      <w:pPr>
        <w:spacing w:line="520" w:lineRule="exact"/>
        <w:jc w:val="center"/>
        <w:rPr>
          <w:rFonts w:ascii="黑体" w:eastAsia="黑体" w:hAnsi="Calibri"/>
          <w:b/>
          <w:sz w:val="32"/>
          <w:szCs w:val="32"/>
        </w:rPr>
      </w:pPr>
      <w:r>
        <w:rPr>
          <w:rFonts w:ascii="黑体" w:eastAsia="黑体" w:hAnsi="Calibri" w:hint="eastAsia"/>
          <w:b/>
          <w:sz w:val="32"/>
          <w:szCs w:val="32"/>
        </w:rPr>
        <w:t>金石建筑启动BIM学习计划</w:t>
      </w:r>
    </w:p>
    <w:p w:rsidR="00906EE5" w:rsidRPr="0002175F" w:rsidRDefault="00906EE5" w:rsidP="00906EE5">
      <w:pPr>
        <w:spacing w:line="520" w:lineRule="exact"/>
        <w:ind w:firstLineChars="200" w:firstLine="560"/>
        <w:rPr>
          <w:rFonts w:ascii="仿宋_GB2312" w:eastAsia="仿宋_GB2312"/>
          <w:sz w:val="28"/>
          <w:szCs w:val="28"/>
        </w:rPr>
      </w:pPr>
      <w:r w:rsidRPr="0002175F">
        <w:rPr>
          <w:rFonts w:ascii="仿宋_GB2312" w:eastAsia="仿宋_GB2312" w:hint="eastAsia"/>
          <w:sz w:val="28"/>
          <w:szCs w:val="28"/>
        </w:rPr>
        <w:t xml:space="preserve">在上海市大力普及和推广BIM技术在施工行业的应用这一背景下，为积极响应号召，逐步探索并深化公司有关BIM技术的应用，在公司领导的大力支持下，公司团委联合工程控制部技术线条组建以青年员工为主的BIM技术研究小组，邀请品茗软件开发公司相关人员授课，并于8月23日组织参加品茗BIM施工策划软件发布会。   </w:t>
      </w:r>
    </w:p>
    <w:p w:rsidR="00906EE5" w:rsidRDefault="00906EE5" w:rsidP="00906EE5">
      <w:pPr>
        <w:spacing w:line="520" w:lineRule="exact"/>
        <w:ind w:firstLineChars="200" w:firstLine="560"/>
        <w:rPr>
          <w:rFonts w:ascii="仿宋_GB2312" w:eastAsia="仿宋_GB2312" w:hAnsi="Calibri"/>
          <w:sz w:val="28"/>
          <w:szCs w:val="28"/>
        </w:rPr>
      </w:pPr>
      <w:r w:rsidRPr="0002175F">
        <w:rPr>
          <w:rFonts w:ascii="仿宋_GB2312" w:eastAsia="仿宋_GB2312" w:hint="eastAsia"/>
          <w:sz w:val="28"/>
          <w:szCs w:val="28"/>
        </w:rPr>
        <w:t>BIM（建筑信息模型）技术是一种应用于工程设计建造管理的数据化工具，通过参数模型整合各种项目的相关信息。在项目策划、运行和维护的全生命周期过程中进行共享和传递，使工程技术人员对各种建筑信息做出正确理解和高效应对，为设计团队以及包括建筑运营单位在内的各方建设主体提供协同工作的基础，在提高生产效率、节约成本和缩短工期方面发挥重要作用。</w:t>
      </w:r>
      <w:r>
        <w:rPr>
          <w:rFonts w:ascii="仿宋_GB2312" w:eastAsia="仿宋_GB2312" w:hint="eastAsia"/>
          <w:sz w:val="28"/>
          <w:szCs w:val="28"/>
        </w:rPr>
        <w:t xml:space="preserve">             </w:t>
      </w:r>
      <w:r>
        <w:rPr>
          <w:rFonts w:ascii="仿宋_GB2312" w:eastAsia="仿宋_GB2312" w:hAnsi="Calibri" w:hint="eastAsia"/>
          <w:sz w:val="28"/>
          <w:szCs w:val="28"/>
        </w:rPr>
        <w:t>（金石建筑）</w:t>
      </w:r>
    </w:p>
    <w:p w:rsidR="005C235C" w:rsidRDefault="00F71ED2" w:rsidP="00770813">
      <w:pPr>
        <w:pStyle w:val="3"/>
        <w:spacing w:line="520" w:lineRule="exact"/>
      </w:pPr>
      <w:r>
        <w:rPr>
          <w:rFonts w:hint="eastAsia"/>
        </w:rPr>
        <w:t>【法律法规】</w:t>
      </w:r>
    </w:p>
    <w:p w:rsidR="002203A8" w:rsidRPr="002203A8" w:rsidRDefault="002203A8" w:rsidP="00770813">
      <w:pPr>
        <w:spacing w:line="520" w:lineRule="exact"/>
      </w:pPr>
    </w:p>
    <w:p w:rsidR="00906EE5" w:rsidRDefault="00E735D2" w:rsidP="00906EE5">
      <w:pPr>
        <w:jc w:val="center"/>
        <w:rPr>
          <w:rFonts w:ascii="黑体" w:eastAsia="黑体"/>
          <w:b/>
          <w:sz w:val="32"/>
          <w:szCs w:val="32"/>
        </w:rPr>
      </w:pPr>
      <w:r w:rsidRPr="00E735D2">
        <w:rPr>
          <w:rFonts w:ascii="仿宋_GB2312" w:eastAsia="仿宋_GB2312" w:hint="eastAsia"/>
          <w:sz w:val="28"/>
          <w:szCs w:val="28"/>
        </w:rPr>
        <w:t xml:space="preserve">  </w:t>
      </w:r>
      <w:r w:rsidR="00906EE5" w:rsidRPr="000B5229">
        <w:rPr>
          <w:rFonts w:ascii="黑体" w:eastAsia="黑体" w:hint="eastAsia"/>
          <w:b/>
          <w:sz w:val="32"/>
          <w:szCs w:val="32"/>
        </w:rPr>
        <w:t xml:space="preserve">关于印发《建筑施工现场钢管扣件安全管理规定》的通知 </w:t>
      </w:r>
    </w:p>
    <w:p w:rsidR="00906EE5" w:rsidRPr="00A126B8" w:rsidRDefault="00906EE5" w:rsidP="00906EE5">
      <w:pPr>
        <w:jc w:val="center"/>
        <w:rPr>
          <w:rFonts w:ascii="仿宋_GB2312" w:eastAsia="仿宋_GB2312"/>
          <w:szCs w:val="21"/>
        </w:rPr>
      </w:pPr>
      <w:proofErr w:type="gramStart"/>
      <w:r w:rsidRPr="000B5229">
        <w:rPr>
          <w:rFonts w:ascii="仿宋_GB2312" w:eastAsia="仿宋_GB2312" w:hint="eastAsia"/>
          <w:szCs w:val="21"/>
        </w:rPr>
        <w:t>沪建质安</w:t>
      </w:r>
      <w:proofErr w:type="gramEnd"/>
      <w:r w:rsidRPr="000B5229">
        <w:rPr>
          <w:rFonts w:ascii="仿宋_GB2312" w:eastAsia="仿宋_GB2312" w:hint="eastAsia"/>
          <w:szCs w:val="21"/>
        </w:rPr>
        <w:t>(2016)256号</w:t>
      </w:r>
    </w:p>
    <w:p w:rsidR="00906EE5" w:rsidRPr="000B5229" w:rsidRDefault="00906EE5" w:rsidP="00906EE5">
      <w:pPr>
        <w:widowControl/>
        <w:adjustRightInd w:val="0"/>
        <w:snapToGrid w:val="0"/>
        <w:spacing w:line="520" w:lineRule="exact"/>
        <w:rPr>
          <w:rFonts w:ascii="仿宋_GB2312" w:eastAsia="仿宋_GB2312" w:hAnsi="宋体" w:cs="宋体"/>
          <w:kern w:val="0"/>
          <w:sz w:val="28"/>
          <w:szCs w:val="28"/>
        </w:rPr>
      </w:pPr>
      <w:r w:rsidRPr="000B5229">
        <w:rPr>
          <w:rFonts w:ascii="仿宋_GB2312" w:eastAsia="仿宋_GB2312" w:hAnsi="宋体" w:cs="宋体" w:hint="eastAsia"/>
          <w:kern w:val="0"/>
          <w:sz w:val="28"/>
          <w:szCs w:val="28"/>
        </w:rPr>
        <w:t>各有关单位：</w:t>
      </w:r>
    </w:p>
    <w:p w:rsidR="00906EE5" w:rsidRPr="000B5229" w:rsidRDefault="00906EE5" w:rsidP="00906EE5">
      <w:pPr>
        <w:widowControl/>
        <w:adjustRightInd w:val="0"/>
        <w:snapToGrid w:val="0"/>
        <w:spacing w:line="520" w:lineRule="exact"/>
        <w:ind w:firstLineChars="200" w:firstLine="560"/>
        <w:rPr>
          <w:rFonts w:ascii="仿宋_GB2312" w:eastAsia="仿宋_GB2312" w:hAnsi="宋体" w:cs="宋体"/>
          <w:kern w:val="0"/>
          <w:sz w:val="28"/>
          <w:szCs w:val="28"/>
        </w:rPr>
      </w:pPr>
      <w:r w:rsidRPr="000B5229">
        <w:rPr>
          <w:rFonts w:ascii="仿宋_GB2312" w:eastAsia="仿宋_GB2312" w:hAnsi="宋体" w:cs="宋体" w:hint="eastAsia"/>
          <w:kern w:val="0"/>
          <w:sz w:val="28"/>
          <w:szCs w:val="28"/>
        </w:rPr>
        <w:t>现将《建筑施工现场钢管扣件安全管理规定》印发给你们，请遵照执行。</w:t>
      </w:r>
    </w:p>
    <w:p w:rsidR="00906EE5" w:rsidRPr="000B5229" w:rsidRDefault="00906EE5" w:rsidP="00906EE5">
      <w:pPr>
        <w:widowControl/>
        <w:adjustRightInd w:val="0"/>
        <w:snapToGrid w:val="0"/>
        <w:spacing w:line="520" w:lineRule="exact"/>
        <w:ind w:firstLineChars="200" w:firstLine="560"/>
        <w:rPr>
          <w:rFonts w:ascii="仿宋_GB2312" w:eastAsia="仿宋_GB2312" w:hAnsi="宋体" w:cs="宋体"/>
          <w:kern w:val="0"/>
          <w:sz w:val="28"/>
          <w:szCs w:val="28"/>
        </w:rPr>
      </w:pPr>
      <w:r w:rsidRPr="000B5229">
        <w:rPr>
          <w:rFonts w:ascii="仿宋_GB2312" w:eastAsia="仿宋_GB2312" w:hAnsi="宋体" w:cs="宋体" w:hint="eastAsia"/>
          <w:kern w:val="0"/>
          <w:sz w:val="28"/>
          <w:szCs w:val="28"/>
        </w:rPr>
        <w:t>特此通知。</w:t>
      </w:r>
    </w:p>
    <w:p w:rsidR="00906EE5" w:rsidRPr="000B5229" w:rsidRDefault="00906EE5" w:rsidP="00906EE5">
      <w:pPr>
        <w:widowControl/>
        <w:adjustRightInd w:val="0"/>
        <w:snapToGrid w:val="0"/>
        <w:spacing w:line="520" w:lineRule="exact"/>
        <w:ind w:firstLineChars="200" w:firstLine="560"/>
        <w:jc w:val="right"/>
        <w:rPr>
          <w:rFonts w:ascii="仿宋_GB2312" w:eastAsia="仿宋_GB2312" w:hAnsi="宋体" w:cs="宋体"/>
          <w:kern w:val="0"/>
          <w:sz w:val="28"/>
          <w:szCs w:val="28"/>
        </w:rPr>
      </w:pPr>
      <w:r w:rsidRPr="000B5229">
        <w:rPr>
          <w:rFonts w:ascii="仿宋_GB2312" w:eastAsia="仿宋_GB2312" w:hAnsi="宋体" w:cs="宋体" w:hint="eastAsia"/>
          <w:kern w:val="0"/>
          <w:sz w:val="28"/>
          <w:szCs w:val="28"/>
        </w:rPr>
        <w:t>上海市住房和城乡建设管理委员会</w:t>
      </w:r>
    </w:p>
    <w:p w:rsidR="00906EE5" w:rsidRDefault="00906EE5" w:rsidP="00906EE5">
      <w:pPr>
        <w:widowControl/>
        <w:adjustRightInd w:val="0"/>
        <w:snapToGrid w:val="0"/>
        <w:spacing w:line="520" w:lineRule="exact"/>
        <w:ind w:firstLineChars="200" w:firstLine="560"/>
        <w:jc w:val="right"/>
        <w:rPr>
          <w:rFonts w:ascii="仿宋_GB2312" w:eastAsia="仿宋_GB2312" w:hAnsi="宋体" w:cs="宋体"/>
          <w:kern w:val="0"/>
          <w:sz w:val="28"/>
          <w:szCs w:val="28"/>
        </w:rPr>
      </w:pPr>
      <w:r w:rsidRPr="000B5229">
        <w:rPr>
          <w:rFonts w:ascii="仿宋_GB2312" w:eastAsia="仿宋_GB2312" w:hAnsi="宋体" w:cs="宋体" w:hint="eastAsia"/>
          <w:kern w:val="0"/>
          <w:sz w:val="28"/>
          <w:szCs w:val="28"/>
        </w:rPr>
        <w:t>二○一六年四月五日</w:t>
      </w:r>
    </w:p>
    <w:p w:rsidR="004F487D" w:rsidRPr="004F487D" w:rsidRDefault="004F487D" w:rsidP="004F487D">
      <w:pPr>
        <w:widowControl/>
        <w:adjustRightInd w:val="0"/>
        <w:snapToGrid w:val="0"/>
        <w:spacing w:line="520" w:lineRule="exact"/>
        <w:ind w:firstLineChars="200" w:firstLine="562"/>
        <w:jc w:val="left"/>
        <w:rPr>
          <w:rFonts w:ascii="仿宋_GB2312" w:eastAsia="仿宋_GB2312" w:hAnsi="宋体" w:cs="宋体"/>
          <w:b/>
          <w:kern w:val="0"/>
          <w:sz w:val="28"/>
          <w:szCs w:val="28"/>
        </w:rPr>
      </w:pPr>
      <w:r w:rsidRPr="004F487D">
        <w:rPr>
          <w:rFonts w:ascii="仿宋_GB2312" w:eastAsia="仿宋_GB2312" w:hAnsi="宋体" w:cs="宋体" w:hint="eastAsia"/>
          <w:b/>
          <w:kern w:val="0"/>
          <w:sz w:val="28"/>
          <w:szCs w:val="28"/>
        </w:rPr>
        <w:t>附件:</w:t>
      </w:r>
    </w:p>
    <w:p w:rsidR="00906EE5" w:rsidRPr="00B7385C" w:rsidRDefault="00906EE5" w:rsidP="00906EE5">
      <w:pPr>
        <w:spacing w:line="520" w:lineRule="exact"/>
        <w:jc w:val="center"/>
        <w:rPr>
          <w:rFonts w:ascii="仿宋_GB2312" w:eastAsia="仿宋_GB2312" w:hAnsi="Calibri"/>
          <w:b/>
          <w:sz w:val="28"/>
          <w:szCs w:val="28"/>
          <w:lang w:bidi="ar"/>
        </w:rPr>
      </w:pPr>
      <w:r w:rsidRPr="00B7385C">
        <w:rPr>
          <w:rFonts w:ascii="仿宋_GB2312" w:eastAsia="仿宋_GB2312" w:hAnsi="Calibri" w:hint="eastAsia"/>
          <w:b/>
          <w:sz w:val="28"/>
          <w:szCs w:val="28"/>
          <w:lang w:bidi="ar"/>
        </w:rPr>
        <w:t>建筑施工现场钢管扣件安全管理规定</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第一条（目的依据）</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为了加强本市建筑施工钢管、扣件等构配件的规范管理，防范安全事故发生，保障人民群众生命财产安全，根据《建设工程安全生产管理条例》及相关技术标准，结合本市实际，制定本规定。</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第二条（适用范围）</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本规定适用于在本市行政区域内新建、扩建、改建、装 饰装修的房屋建筑和市政基础设施（非交通类）工程施工项目。</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第三条（管理部门）</w:t>
      </w:r>
    </w:p>
    <w:p w:rsidR="00906EE5" w:rsidRPr="00B7385C" w:rsidRDefault="00906EE5" w:rsidP="004C6B0D">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上海市住房和城乡建设管理委员会（以下简称：市住房和城乡建设管理委）负责本市钢管扣件安全管理工作。上海市建设工程安全质量监督总站（以下简称：</w:t>
      </w:r>
      <w:proofErr w:type="gramStart"/>
      <w:r w:rsidRPr="00B7385C">
        <w:rPr>
          <w:rFonts w:ascii="仿宋_GB2312" w:eastAsia="仿宋_GB2312" w:hAnsi="Calibri" w:hint="eastAsia"/>
          <w:sz w:val="28"/>
          <w:szCs w:val="28"/>
          <w:lang w:bidi="ar"/>
        </w:rPr>
        <w:t>市安质监</w:t>
      </w:r>
      <w:proofErr w:type="gramEnd"/>
      <w:r w:rsidRPr="00B7385C">
        <w:rPr>
          <w:rFonts w:ascii="仿宋_GB2312" w:eastAsia="仿宋_GB2312" w:hAnsi="Calibri" w:hint="eastAsia"/>
          <w:sz w:val="28"/>
          <w:szCs w:val="28"/>
          <w:lang w:bidi="ar"/>
        </w:rPr>
        <w:t>总站）负责日常监管具体实施工作。区（县）建设行政管理部门负责其行政区域内钢管扣件的安全管理工作，区（县）建设工程安全质量监督机构具体负责日常监督工作。上海市建筑五金门窗行业协会负责行业自律、配合监管部门，组织开展行业培训和诚信管理。</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第四条（诚信管理）</w:t>
      </w:r>
    </w:p>
    <w:p w:rsidR="00906EE5" w:rsidRPr="00B7385C" w:rsidRDefault="00906EE5" w:rsidP="004C6B0D">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lastRenderedPageBreak/>
        <w:t>本市建立钢管扣件电子诚信档案，记录钢管扣件供应、施工使用、监理和检测等单位的管理行为，以及钢管扣件产品检查、验收、检测、监督等信息。诚信信息将向社会公布。鼓励企业对所提供的产品采用标识管理。鼓励企业实施防护、模板、脚手架施工及其材料提供一体化。</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第五条（信息管理）</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本市建筑施工的钢管扣件实施信息系统辅助管理。钢管扣件供应、施工、使用、监理和检测等相关单位应将工地钢管、扣件管理的相关信息及时录入“建筑建材业钢管扣件监管信息系统”（以下简称：信息系统）。钢管、扣件管理系统操作规定由</w:t>
      </w:r>
      <w:proofErr w:type="gramStart"/>
      <w:r w:rsidRPr="00B7385C">
        <w:rPr>
          <w:rFonts w:ascii="仿宋_GB2312" w:eastAsia="仿宋_GB2312" w:hAnsi="Calibri" w:hint="eastAsia"/>
          <w:sz w:val="28"/>
          <w:szCs w:val="28"/>
          <w:lang w:bidi="ar"/>
        </w:rPr>
        <w:t>市安质监</w:t>
      </w:r>
      <w:proofErr w:type="gramEnd"/>
      <w:r w:rsidRPr="00B7385C">
        <w:rPr>
          <w:rFonts w:ascii="仿宋_GB2312" w:eastAsia="仿宋_GB2312" w:hAnsi="Calibri" w:hint="eastAsia"/>
          <w:sz w:val="28"/>
          <w:szCs w:val="28"/>
          <w:lang w:bidi="ar"/>
        </w:rPr>
        <w:t xml:space="preserve">总站另行发文。    </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第六条（钢管标准）</w:t>
      </w:r>
    </w:p>
    <w:p w:rsidR="00906EE5" w:rsidRPr="00B7385C" w:rsidRDefault="00906EE5" w:rsidP="004C6B0D">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本市建筑工程中使用的钢管壁厚，采取分类管理，分区域推进的原则：一、在建工程用于材料堆放分隔或防护栏杆的钢</w:t>
      </w:r>
      <w:proofErr w:type="gramStart"/>
      <w:r w:rsidRPr="00B7385C">
        <w:rPr>
          <w:rFonts w:ascii="仿宋_GB2312" w:eastAsia="仿宋_GB2312" w:hAnsi="Calibri" w:hint="eastAsia"/>
          <w:sz w:val="28"/>
          <w:szCs w:val="28"/>
          <w:lang w:bidi="ar"/>
        </w:rPr>
        <w:t>管壁厚应不</w:t>
      </w:r>
      <w:proofErr w:type="gramEnd"/>
      <w:r w:rsidRPr="00B7385C">
        <w:rPr>
          <w:rFonts w:ascii="仿宋_GB2312" w:eastAsia="仿宋_GB2312" w:hAnsi="Calibri" w:hint="eastAsia"/>
          <w:sz w:val="28"/>
          <w:szCs w:val="28"/>
          <w:lang w:bidi="ar"/>
        </w:rPr>
        <w:t>小于 2.75mm；二、在建工程用于施工现场模板等扣件式钢管支撑承重支架的钢</w:t>
      </w:r>
      <w:proofErr w:type="gramStart"/>
      <w:r w:rsidRPr="00B7385C">
        <w:rPr>
          <w:rFonts w:ascii="仿宋_GB2312" w:eastAsia="仿宋_GB2312" w:hAnsi="Calibri" w:hint="eastAsia"/>
          <w:sz w:val="28"/>
          <w:szCs w:val="28"/>
          <w:lang w:bidi="ar"/>
        </w:rPr>
        <w:t>管壁厚应不</w:t>
      </w:r>
      <w:proofErr w:type="gramEnd"/>
      <w:r w:rsidRPr="00B7385C">
        <w:rPr>
          <w:rFonts w:ascii="仿宋_GB2312" w:eastAsia="仿宋_GB2312" w:hAnsi="Calibri" w:hint="eastAsia"/>
          <w:sz w:val="28"/>
          <w:szCs w:val="28"/>
          <w:lang w:bidi="ar"/>
        </w:rPr>
        <w:t>小于 3.00mm，且应与方案计算参数一致；三、在建工程用于施工现场扣件式钢管脚手架的钢</w:t>
      </w:r>
      <w:proofErr w:type="gramStart"/>
      <w:r w:rsidRPr="00B7385C">
        <w:rPr>
          <w:rFonts w:ascii="仿宋_GB2312" w:eastAsia="仿宋_GB2312" w:hAnsi="Calibri" w:hint="eastAsia"/>
          <w:sz w:val="28"/>
          <w:szCs w:val="28"/>
          <w:lang w:bidi="ar"/>
        </w:rPr>
        <w:t>管壁厚应不</w:t>
      </w:r>
      <w:proofErr w:type="gramEnd"/>
      <w:r w:rsidRPr="00B7385C">
        <w:rPr>
          <w:rFonts w:ascii="仿宋_GB2312" w:eastAsia="仿宋_GB2312" w:hAnsi="Calibri" w:hint="eastAsia"/>
          <w:sz w:val="28"/>
          <w:szCs w:val="28"/>
          <w:lang w:bidi="ar"/>
        </w:rPr>
        <w:t>小于 3.24mm；自发文之日起，内环线以内的工程按上述要求执行；内环至外环线以内的建设工程于2016年9月30日之后按上述要求执行；外环线以外建设工程可过渡到2016年12月31日之后按上述要求执行。</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 xml:space="preserve">第七条（施工单位职责） </w:t>
      </w:r>
    </w:p>
    <w:p w:rsidR="00906EE5" w:rsidRPr="00B7385C" w:rsidRDefault="00906EE5" w:rsidP="004C6B0D">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施工单位应履行以下主要职责：一、建立生产厂家、租赁单位合格供应商名录，并选用合格钢管和扣件。二、签订示范合同。钢管、扣件使用的施工单位签订的购销、租赁合同，应严格按照上海市工商行政管理局编制的《上海市建设工程用钢管、扣件租赁合同示范文本》内容</w:t>
      </w:r>
      <w:proofErr w:type="gramStart"/>
      <w:r w:rsidRPr="00B7385C">
        <w:rPr>
          <w:rFonts w:ascii="仿宋_GB2312" w:eastAsia="仿宋_GB2312" w:hAnsi="Calibri" w:hint="eastAsia"/>
          <w:sz w:val="28"/>
          <w:szCs w:val="28"/>
          <w:lang w:bidi="ar"/>
        </w:rPr>
        <w:t>签定</w:t>
      </w:r>
      <w:proofErr w:type="gramEnd"/>
      <w:r w:rsidRPr="00B7385C">
        <w:rPr>
          <w:rFonts w:ascii="仿宋_GB2312" w:eastAsia="仿宋_GB2312" w:hAnsi="Calibri" w:hint="eastAsia"/>
          <w:sz w:val="28"/>
          <w:szCs w:val="28"/>
          <w:lang w:bidi="ar"/>
        </w:rPr>
        <w:t>，明确钢管、扣件的数量、质量保证书编号、规格型号、使用时限、维修保养职责等信息，书面合同报送监理单位进行审查、备</w:t>
      </w:r>
      <w:r w:rsidRPr="00B7385C">
        <w:rPr>
          <w:rFonts w:ascii="仿宋_GB2312" w:eastAsia="仿宋_GB2312" w:hAnsi="Calibri" w:hint="eastAsia"/>
          <w:sz w:val="28"/>
          <w:szCs w:val="28"/>
          <w:lang w:bidi="ar"/>
        </w:rPr>
        <w:lastRenderedPageBreak/>
        <w:t>案。三、严格材料进场验收。施工单位应按进场批次对钢管、扣件及其五金配件质量进行抽检，对于严重锈蚀、变形、出现裂纹等不符合标准的钢管，以及重量不足或外观变形、出现裂 缝、螺栓出现滑丝等不符合标准的扣件，应责令退场；不合格数量超过国家检验批次件标准的，应责令整个批次退场。施工单位应对钢管、扣件产品合格证、带编号的质量保证书（见附件一）、年度检验报告以及扣件生产许可证等资料的 真实性、有效性进行审核，并将审核书面材料报监理单位进行审查。验收记录（见附件二）应存档备查。四、钢管、扣件应按规定进行送样复试。施工单位应在监理单位见证下对现场用于承重体系的钢管、扣件进行抽样，委托相关检测机构进行复试，每个工地钢管、扣件复试批次不得少于1次。复试钢管不得少于 3 根；直角扣件不少于16只；对接、旋转扣件不少于 8 只。复试扣件不合格数量超过国家检验批次件标准的，应责令退场；更换批次重新复试仍然不合格的，合同材料全部退场。五、施工单位应当在施工现场对钢管扣件有序分类堆放，建立钢管扣件现场使用管理台账，记录产权单位、生产厂家、规格数量、进出场时间及使用管理情况等。六、强化现场抽查。现场脚手架、模板支撑承重支架施工前以及搭设过程中，施工单位应依据方案，对钢</w:t>
      </w:r>
      <w:proofErr w:type="gramStart"/>
      <w:r w:rsidRPr="00B7385C">
        <w:rPr>
          <w:rFonts w:ascii="仿宋_GB2312" w:eastAsia="仿宋_GB2312" w:hAnsi="Calibri" w:hint="eastAsia"/>
          <w:sz w:val="28"/>
          <w:szCs w:val="28"/>
          <w:lang w:bidi="ar"/>
        </w:rPr>
        <w:t>管壁厚及扣件</w:t>
      </w:r>
      <w:proofErr w:type="gramEnd"/>
      <w:r w:rsidRPr="00B7385C">
        <w:rPr>
          <w:rFonts w:ascii="仿宋_GB2312" w:eastAsia="仿宋_GB2312" w:hAnsi="Calibri" w:hint="eastAsia"/>
          <w:sz w:val="28"/>
          <w:szCs w:val="28"/>
          <w:lang w:bidi="ar"/>
        </w:rPr>
        <w:t>同时进行抽查（见附件三），发现存在安全隐患，应立即整改。</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 xml:space="preserve">第十一条（监理单位职责） </w:t>
      </w:r>
    </w:p>
    <w:p w:rsidR="00906EE5" w:rsidRPr="00B7385C" w:rsidRDefault="00906EE5" w:rsidP="004C6B0D">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监理单位应履行以下主要职责：一、监理单位应依据合同参与进场验收、抽样复试工作，并对其中钢管、扣件的数量、质量保证书编号、规格型号、使用期限等内容以及验收、复试程序进行监管，发现弄虚作假或违反管理规定等情况，监理单位应及时督促施工单位落实整改。审查资料留存备查。二、监理单位应对脚手架、模板等支撑承重支架，尤其属于危险性较大分部分项工程的支撑承重支架所使用的</w:t>
      </w:r>
      <w:r w:rsidRPr="00B7385C">
        <w:rPr>
          <w:rFonts w:ascii="仿宋_GB2312" w:eastAsia="仿宋_GB2312" w:hAnsi="Calibri" w:hint="eastAsia"/>
          <w:sz w:val="28"/>
          <w:szCs w:val="28"/>
          <w:lang w:bidi="ar"/>
        </w:rPr>
        <w:lastRenderedPageBreak/>
        <w:t>钢管、扣件，进行抽查，发现违规行为，及时督促施工单位落实整改。</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第十二条（抽样、检测单位职责）</w:t>
      </w:r>
    </w:p>
    <w:p w:rsidR="00906EE5" w:rsidRPr="00B7385C" w:rsidRDefault="00906EE5" w:rsidP="004C6B0D">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按照抽检分离、</w:t>
      </w:r>
      <w:proofErr w:type="gramStart"/>
      <w:r w:rsidRPr="00B7385C">
        <w:rPr>
          <w:rFonts w:ascii="仿宋_GB2312" w:eastAsia="仿宋_GB2312" w:hAnsi="Calibri" w:hint="eastAsia"/>
          <w:sz w:val="28"/>
          <w:szCs w:val="28"/>
          <w:lang w:bidi="ar"/>
        </w:rPr>
        <w:t>盲样检测</w:t>
      </w:r>
      <w:proofErr w:type="gramEnd"/>
      <w:r w:rsidRPr="00B7385C">
        <w:rPr>
          <w:rFonts w:ascii="仿宋_GB2312" w:eastAsia="仿宋_GB2312" w:hAnsi="Calibri" w:hint="eastAsia"/>
          <w:sz w:val="28"/>
          <w:szCs w:val="28"/>
          <w:lang w:bidi="ar"/>
        </w:rPr>
        <w:t>的工作原则，加强建设工程的钢管、扣件的抽样、实样检测管理。抽样单位在施工现场作业部位随机抽取检测样品，规范样品的封存和标识。检测单位应根据法律、法规、规章和强制性标准要求，对钢管进行尺寸（外径、壁厚）及其相应的抗拉、弯曲等指标；以及扣件的抗滑、刚度、抗破坏、抗拉等指标进行检测，出具的检验报告应填写规范，检测内容应真实、有效。</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第十三条 （监督管理）</w:t>
      </w:r>
    </w:p>
    <w:p w:rsidR="00906EE5" w:rsidRPr="00B7385C" w:rsidRDefault="00906EE5" w:rsidP="004C6B0D">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市、区（县）建设工程监督机构应在部门预算中安排专项资金，</w:t>
      </w:r>
      <w:proofErr w:type="gramStart"/>
      <w:r w:rsidRPr="00B7385C">
        <w:rPr>
          <w:rFonts w:ascii="仿宋_GB2312" w:eastAsia="仿宋_GB2312" w:hAnsi="Calibri" w:hint="eastAsia"/>
          <w:sz w:val="28"/>
          <w:szCs w:val="28"/>
          <w:lang w:bidi="ar"/>
        </w:rPr>
        <w:t>结合高</w:t>
      </w:r>
      <w:proofErr w:type="gramEnd"/>
      <w:r w:rsidRPr="00B7385C">
        <w:rPr>
          <w:rFonts w:ascii="仿宋_GB2312" w:eastAsia="仿宋_GB2312" w:hAnsi="Calibri" w:hint="eastAsia"/>
          <w:sz w:val="28"/>
          <w:szCs w:val="28"/>
          <w:lang w:bidi="ar"/>
        </w:rPr>
        <w:t>支模等危险性较大分部分项工程的管理，加强在建工程钢管、扣件的监管：一、发现日常管理程序不规范、现场实物与方案、记录等资料不相符的情况，应责令施工单位立即整改。并将该工地列入监控重点。二、督促监理单位将钢管、扣件的监管纳入其日常监理的工作中，完善钢管、扣件的验收、抽查、处置工作。三、加强对钢管、扣件检测、抽样等单位的监管，进一步规范各方的抽样、检测行为。四、每年应不定期开展专项检查，重点突出高支模的钢管、扣件监督抽检，发现隐患严重或者拒不整改则应责令停工拆除。</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第十四条（协会管理）</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上海市建筑五金门窗行业协会对进入本市的钢管、扣件供应单位及其产品实行登记制度；做好诚信管理相关信息系统的录入和统计工作；对企业的诚信自律情况进行通报公示。诚信管理具体办法另行制定。</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 xml:space="preserve">第十五条 （违规处理） </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钢管、扣件的管理纳入安全生产标准化和动态考核。对违反本规定的相关责任单位或个人实施约谈、通报、记分等行政处分；对违法</w:t>
      </w:r>
      <w:r w:rsidRPr="00B7385C">
        <w:rPr>
          <w:rFonts w:ascii="仿宋_GB2312" w:eastAsia="仿宋_GB2312" w:hAnsi="Calibri" w:hint="eastAsia"/>
          <w:sz w:val="28"/>
          <w:szCs w:val="28"/>
          <w:lang w:bidi="ar"/>
        </w:rPr>
        <w:lastRenderedPageBreak/>
        <w:t>违规行为，依照相关法律法规</w:t>
      </w:r>
      <w:proofErr w:type="gramStart"/>
      <w:r w:rsidRPr="00B7385C">
        <w:rPr>
          <w:rFonts w:ascii="仿宋_GB2312" w:eastAsia="仿宋_GB2312" w:hAnsi="Calibri" w:hint="eastAsia"/>
          <w:sz w:val="28"/>
          <w:szCs w:val="28"/>
          <w:lang w:bidi="ar"/>
        </w:rPr>
        <w:t>作出</w:t>
      </w:r>
      <w:proofErr w:type="gramEnd"/>
      <w:r w:rsidRPr="00B7385C">
        <w:rPr>
          <w:rFonts w:ascii="仿宋_GB2312" w:eastAsia="仿宋_GB2312" w:hAnsi="Calibri" w:hint="eastAsia"/>
          <w:sz w:val="28"/>
          <w:szCs w:val="28"/>
          <w:lang w:bidi="ar"/>
        </w:rPr>
        <w:t>相应的行政处罚。</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第十五条（附 则）</w:t>
      </w:r>
    </w:p>
    <w:p w:rsidR="00906EE5" w:rsidRPr="00B7385C"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本办法自2016年6月1日起实施，有效期至2019年5月31日。</w:t>
      </w:r>
    </w:p>
    <w:p w:rsidR="00906EE5" w:rsidRDefault="00906EE5" w:rsidP="00906EE5">
      <w:pPr>
        <w:spacing w:line="520" w:lineRule="exact"/>
        <w:ind w:firstLineChars="200" w:firstLine="560"/>
        <w:rPr>
          <w:rFonts w:ascii="仿宋_GB2312" w:eastAsia="仿宋_GB2312" w:hAnsi="Calibri"/>
          <w:sz w:val="28"/>
          <w:szCs w:val="28"/>
          <w:lang w:bidi="ar"/>
        </w:rPr>
      </w:pPr>
      <w:r w:rsidRPr="00B7385C">
        <w:rPr>
          <w:rFonts w:ascii="仿宋_GB2312" w:eastAsia="仿宋_GB2312" w:hAnsi="Calibri" w:hint="eastAsia"/>
          <w:sz w:val="28"/>
          <w:szCs w:val="28"/>
          <w:lang w:bidi="ar"/>
        </w:rPr>
        <w:t>其它类型脚手架、模板支架等设施所用的构配件参照本规定执行。</w:t>
      </w:r>
    </w:p>
    <w:p w:rsidR="00906EE5" w:rsidRPr="00B7385C" w:rsidRDefault="00906EE5" w:rsidP="00906EE5">
      <w:pPr>
        <w:spacing w:line="520" w:lineRule="exact"/>
        <w:ind w:firstLineChars="200" w:firstLine="560"/>
        <w:rPr>
          <w:rFonts w:ascii="仿宋_GB2312" w:eastAsia="仿宋_GB2312" w:hAnsi="Calibri"/>
          <w:sz w:val="28"/>
          <w:szCs w:val="28"/>
          <w:lang w:bidi="ar"/>
        </w:rPr>
      </w:pPr>
    </w:p>
    <w:p w:rsidR="00EB0118" w:rsidRDefault="00EB0118" w:rsidP="001F19A5">
      <w:pPr>
        <w:spacing w:line="520" w:lineRule="exact"/>
        <w:jc w:val="center"/>
        <w:rPr>
          <w:rFonts w:ascii="黑体" w:eastAsia="黑体" w:hAnsi="Calibri"/>
          <w:b/>
          <w:sz w:val="32"/>
          <w:szCs w:val="32"/>
          <w:lang w:bidi="ar"/>
        </w:rPr>
      </w:pPr>
      <w:r w:rsidRPr="00EB0118">
        <w:rPr>
          <w:rFonts w:ascii="黑体" w:eastAsia="黑体" w:hAnsi="Calibri" w:hint="eastAsia"/>
          <w:b/>
          <w:sz w:val="32"/>
          <w:szCs w:val="32"/>
          <w:lang w:bidi="ar"/>
        </w:rPr>
        <w:t>关于印发深化工程建设标准化工作改革意见的通知</w:t>
      </w:r>
    </w:p>
    <w:p w:rsidR="001F19A5" w:rsidRDefault="001F19A5" w:rsidP="001F19A5">
      <w:pPr>
        <w:spacing w:line="520" w:lineRule="exact"/>
        <w:jc w:val="center"/>
        <w:rPr>
          <w:rFonts w:ascii="仿宋_GB2312" w:eastAsia="仿宋_GB2312" w:hAnsi="Calibri"/>
          <w:sz w:val="28"/>
          <w:szCs w:val="28"/>
          <w:lang w:bidi="ar"/>
        </w:rPr>
      </w:pPr>
      <w:r w:rsidRPr="001F19A5">
        <w:rPr>
          <w:rFonts w:ascii="仿宋_GB2312" w:eastAsia="仿宋_GB2312" w:hAnsi="Calibri" w:hint="eastAsia"/>
          <w:szCs w:val="21"/>
          <w:lang w:bidi="ar"/>
        </w:rPr>
        <w:t>建标(2016)166号</w:t>
      </w:r>
    </w:p>
    <w:p w:rsidR="00EB0118" w:rsidRDefault="00EB0118" w:rsidP="00EB0118">
      <w:pPr>
        <w:spacing w:line="520" w:lineRule="exact"/>
        <w:ind w:firstLineChars="200" w:firstLine="562"/>
        <w:rPr>
          <w:rFonts w:ascii="仿宋_GB2312" w:eastAsia="仿宋_GB2312" w:hAnsi="Calibri"/>
          <w:b/>
          <w:sz w:val="28"/>
          <w:szCs w:val="28"/>
          <w:lang w:bidi="ar"/>
        </w:rPr>
      </w:pPr>
    </w:p>
    <w:p w:rsidR="00EB0118" w:rsidRDefault="00EB0118" w:rsidP="00EB0118">
      <w:pPr>
        <w:spacing w:line="520" w:lineRule="exact"/>
        <w:ind w:firstLineChars="200" w:firstLine="560"/>
        <w:rPr>
          <w:rFonts w:ascii="仿宋_GB2312" w:eastAsia="仿宋_GB2312" w:hAnsi="Calibri"/>
          <w:sz w:val="28"/>
          <w:szCs w:val="28"/>
          <w:lang w:bidi="ar"/>
        </w:rPr>
      </w:pPr>
      <w:r w:rsidRPr="00EB0118">
        <w:rPr>
          <w:rFonts w:ascii="仿宋_GB2312" w:eastAsia="仿宋_GB2312" w:hAnsi="Calibri" w:hint="eastAsia"/>
          <w:sz w:val="28"/>
          <w:szCs w:val="28"/>
          <w:lang w:bidi="ar"/>
        </w:rPr>
        <w:t>国务院有关部门，各省、自治区住房城乡建设厅，直辖市建委及有关部门，新疆生产建设兵团建设局，国家人防办，中央军委后勤保障部军事设施建设局，有关单位：</w:t>
      </w:r>
    </w:p>
    <w:p w:rsidR="00EB0118" w:rsidRDefault="00EB0118" w:rsidP="00EB0118">
      <w:pPr>
        <w:spacing w:line="520" w:lineRule="exact"/>
        <w:ind w:firstLineChars="200" w:firstLine="560"/>
        <w:rPr>
          <w:rFonts w:ascii="仿宋_GB2312" w:eastAsia="仿宋_GB2312" w:hAnsi="Calibri"/>
          <w:sz w:val="28"/>
          <w:szCs w:val="28"/>
          <w:lang w:bidi="ar"/>
        </w:rPr>
      </w:pPr>
      <w:r w:rsidRPr="00EB0118">
        <w:rPr>
          <w:rFonts w:ascii="仿宋_GB2312" w:eastAsia="仿宋_GB2312" w:hAnsi="Calibri" w:hint="eastAsia"/>
          <w:sz w:val="28"/>
          <w:szCs w:val="28"/>
          <w:lang w:bidi="ar"/>
        </w:rPr>
        <w:t>为落实《国务院关于印发深化标准化工作改革方案的通知》（国发〔2015〕13号），进一步改革工程建设标准体制，健全标准体系，完善工作机制，现将《关于深化工程建设标准化工作改革的意见》印发给你们，请认真贯彻执行。</w:t>
      </w:r>
    </w:p>
    <w:p w:rsidR="00EB0118" w:rsidRPr="00EB0118" w:rsidRDefault="00EB0118" w:rsidP="00EB0118">
      <w:pPr>
        <w:spacing w:line="520" w:lineRule="exact"/>
        <w:ind w:firstLineChars="200" w:firstLine="562"/>
        <w:rPr>
          <w:rFonts w:ascii="仿宋_GB2312" w:eastAsia="仿宋_GB2312" w:hAnsi="Calibri"/>
          <w:b/>
          <w:sz w:val="28"/>
          <w:szCs w:val="28"/>
          <w:lang w:bidi="ar"/>
        </w:rPr>
      </w:pPr>
      <w:r w:rsidRPr="00EB0118">
        <w:rPr>
          <w:rFonts w:ascii="仿宋_GB2312" w:eastAsia="仿宋_GB2312" w:hAnsi="Calibri" w:hint="eastAsia"/>
          <w:b/>
          <w:sz w:val="28"/>
          <w:szCs w:val="28"/>
          <w:lang w:bidi="ar"/>
        </w:rPr>
        <w:t>附件：</w:t>
      </w:r>
    </w:p>
    <w:p w:rsidR="00EB0118" w:rsidRDefault="00EB0118" w:rsidP="00EB0118">
      <w:pPr>
        <w:spacing w:line="520" w:lineRule="exact"/>
        <w:jc w:val="center"/>
        <w:rPr>
          <w:rFonts w:ascii="仿宋_GB2312" w:eastAsia="仿宋_GB2312" w:hAnsi="Calibri"/>
          <w:b/>
          <w:sz w:val="28"/>
          <w:szCs w:val="28"/>
          <w:lang w:bidi="ar"/>
        </w:rPr>
      </w:pPr>
      <w:r w:rsidRPr="00EB0118">
        <w:rPr>
          <w:rFonts w:ascii="仿宋_GB2312" w:eastAsia="仿宋_GB2312" w:hAnsi="Calibri" w:hint="eastAsia"/>
          <w:b/>
          <w:sz w:val="28"/>
          <w:szCs w:val="28"/>
          <w:lang w:bidi="ar"/>
        </w:rPr>
        <w:t>关于深化工程建设标准化工作改革的意见</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我国工程建设标准（以下简称标准）经过60余年发展，国家、行业和地方标准已达7000余项，形成了覆盖经济社会各领域、工程建设各环节的标准体系，在保障工程质量安全、促进产业转型升级、强化生态环境保护、推动经济提质增效、提升国际竞争力等方面发挥了重要作用。但与技术更新变化和经济社会发展需求相比，仍存在着标准供给不足、缺失滞后，部分标准老化陈旧、水平</w:t>
      </w:r>
      <w:proofErr w:type="gramStart"/>
      <w:r w:rsidRPr="001F19A5">
        <w:rPr>
          <w:rFonts w:ascii="仿宋_GB2312" w:eastAsia="仿宋_GB2312" w:hAnsi="Calibri" w:hint="eastAsia"/>
          <w:sz w:val="28"/>
          <w:szCs w:val="28"/>
          <w:lang w:bidi="ar"/>
        </w:rPr>
        <w:t>不</w:t>
      </w:r>
      <w:proofErr w:type="gramEnd"/>
      <w:r w:rsidRPr="001F19A5">
        <w:rPr>
          <w:rFonts w:ascii="仿宋_GB2312" w:eastAsia="仿宋_GB2312" w:hAnsi="Calibri" w:hint="eastAsia"/>
          <w:sz w:val="28"/>
          <w:szCs w:val="28"/>
          <w:lang w:bidi="ar"/>
        </w:rPr>
        <w:t>高等问题，需要加大标准供给侧改革，完善标准体制机制，建立新型标准体系。</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一、总体要求</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lastRenderedPageBreak/>
        <w:t>（一）指导思想。</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贯彻落实党的十八大和十八届二中、三中、四中、五中全会精神，按照《国务院关于印发深化标准化工作改革方案的通知》（国发〔2015〕13号）等有关要求，借鉴国际成熟经验，立足国内实际情况，在更好发挥政府作用的同时，充分发挥市场在资源配置中的决定性作用，提高标准在推进国家治理体系和治理能力现代化中的战略性、基础性作用，促进经济社会更高质量、更有效率、更加公平、更可持续发展。</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（二）基本原则。</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坚持放管结合。转变政府职能，强化强制性标准，优化推荐性标准，为经济社会发展“兜底线、保基本”。培育发展团体标准，搞活企业标准，增加标准供给，引导创新发展。</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坚持统筹协调。完善标准体系框架，做好各领域、各建设环节标准编制，满足各方需求。加强强制性标准、推荐性标准、团体标准，以及各层级标准间的衔接配套和协调管理。</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坚持国际视野。完善标准内容和技术措施，提高标准水平。积极参与国际标准化工作，推广中国标准，服务我国企业参与国际竞争，促进我国产品、装备、技术和服务输出。</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（三）总体目标。</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标准体制适应经济社会发展需要，标准管理制度完善、运行高效，标准体系协调统一、支撑有力。按照政府制定强制性标准、社会团体制定自愿采用性标准的长远目标，到2020年，适应标准改革发展的管理制度基本建立，重要的强制性标准发布实施，政府推荐性标准得到有效精简，团体标准具有一定规模。到2025年，以强制性标准为核心、推荐性标准和团体标准相配套的标准体系初步建立，标准有效性、先进性、适用性进一步增强，标准国际影响力和贡献力进一步提升。</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lastRenderedPageBreak/>
        <w:t>二、任务要求</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（一）改革强制性标准。</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加快制定全文强制性标准，逐步用全文强制性标准取代现行标准中分散的强制性条文。新制定标准原则上不再设置强制性条文。</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强制性标准具有强制约束力，是保障人民生命财产安全、人身健康、工程安全、生态环境安全、公众权益和公共利益，以及促进能源资源节约利用、满足社会经济管理等方面的控制性底线要求。强制性标准项目名称统称为技术规范。</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技术规范分为工程项目类和通用技术类。工程项目类规范，是以工程项目为对象，以总量规模、规划布局，以及项目功能、性能和关键技术措施为主要内容的强制性标准。通用技术类规范，是以技术专业为对象，以规划、勘察、测量、设计、施工等通用技术要求为主要内容的强制性标准。</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（二）构建强制性标准体系。</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强制性标准体系框架，应覆盖各类工程项目和建设环节，实行动态更新维护。体系框架由框架图、项目表和项目说明组成。框架图应细化到具体标准项目，项目表应明确标准的状态和编号，项目说明应包括适用范围、主要内容等。</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国家标准体系框架中未有的项目，行业、地方根据特点和需求，可以编制补充性标准体系框架，并制定相应的行业和地方标准。国家标准体系框架中尚未编制国家标准的项目，可先行编制行业或地方标准。国家标准没有规定的内容，行业标准可制定补充条款。国家标准、行业标准或补充条款均没有规定的内容，地方标准可制定补充条款。</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制定强制性标准和补充条款时，通过严格论证，可以引用推荐性标准和团体标准中的相关规定，被引用内容作为强制性标准的组成部分，具有强制效力。鼓励地方采用国家和行业更高水平的推荐性标准，</w:t>
      </w:r>
      <w:r w:rsidRPr="001F19A5">
        <w:rPr>
          <w:rFonts w:ascii="仿宋_GB2312" w:eastAsia="仿宋_GB2312" w:hAnsi="Calibri" w:hint="eastAsia"/>
          <w:sz w:val="28"/>
          <w:szCs w:val="28"/>
          <w:lang w:bidi="ar"/>
        </w:rPr>
        <w:lastRenderedPageBreak/>
        <w:t>在本地区强制执行。</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强制性标准的内容，应符合法律和行政法规的规定但不得重复其规定。</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（三）优化完善推荐性标准。</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推荐性国家标准、行业标准、地方标准体系要形成有机整体，合理界定各领域、各层级推荐性标准的制定范围。要清理现行标准，缩减推荐性标准数量和规模，逐步向政府职责范围内的公益类标准过渡。</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推荐性国家标准重点制定基础性、通用性和重大影响的专用标准，突出公共服务的基本要求。推荐性行业标准重点制定本行业的基础性、通用性和重要的专用标准，推动产业政策、战略规划贯彻实施。推荐性地方标准重点制定具有地域特点的标准，突出资源禀赋和民俗习惯，促进特色经济发展、生态资源保护、文化和自然遗产传承。</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推荐性标准不得与强制性标准相抵触。</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（四）培育发展团体标准。</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改变标准由政府单一供给模式，对团体标准制定不设行政审批。鼓励具有社团法人资格和相应能力的协会、学会等社会组织，根据行业发展和市场需求，按照公开、透明、协商一致原则，主动承接政府转移的标准，制定新技术和市场缺失的标准，供市场自愿选用。</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团体标准要与政府标准相配套和衔接，形成优势互补、良性互动、协同发展的工作模式。要符合法律、法规和强制性标准要求。要严格团体标准的制定程序，明确制定团体标准的相关责任。</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团体标准经合同相关方协商选用后，可作为工程建设活动的技术依据。鼓励政府标准引用团体标准。</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（五）全面提升标准水平。</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增强能源资源节约、生态环境保护和长远发展意识，妥善处理好</w:t>
      </w:r>
      <w:r w:rsidRPr="001F19A5">
        <w:rPr>
          <w:rFonts w:ascii="仿宋_GB2312" w:eastAsia="仿宋_GB2312" w:hAnsi="Calibri" w:hint="eastAsia"/>
          <w:sz w:val="28"/>
          <w:szCs w:val="28"/>
          <w:lang w:bidi="ar"/>
        </w:rPr>
        <w:lastRenderedPageBreak/>
        <w:t>标准水平与固定资产投资的关系，更加注重标准先进性和前瞻性，适度提高标准对安全、质量、性能、健康、节能等强制性指标要求。</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要建立倒逼机制，鼓励创新，淘汰落后。通过标准水平提升，促进城乡发展模式转变，提高人居环境质量；促进产业转型升级和产品更新换代，推动中国经济向中高端发展。</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要跟踪科技创新和新成果应用，缩短标准复审周期，加快标准修订节奏。要处理好标准编制与专利技术的关系，规范专利信息披露、专利实施许可程序。要加强标准重要技术和关键性指标研究，强化标准与科研互动。</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 xml:space="preserve">    根据产业发展和市场需求，可制定高于强制性标准要求的推荐性标准，鼓励制定高于国家标准和行业标准的地方标准，以及具有创新性和竞争性的高水平团体标准。鼓励企业结合自身需要，自主制定更加细化、更加先进的企业标准。企业标准实行自我声明，不需报政府备案管理。</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（六）强化标准质量管理和信息公开。</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要加强标准编制管理，改进标准起草、技术审查机制，完善政策性、协调性审核制度，规范工作规则和流程，明确工作要求和责任，避免标准内容重复矛盾。对同一事项做规定的，行业标准要严于国家标准，地方标准要严于行业标准和国家标准。</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充分运用信息化手段，强化标准制修订信息共享，加大标准立项、专利技术采用等标准编制工作透明度和信息公开力度，严格标准草案网上公开征求意见，强化社会监督，保证标准内容及相关技术指标的科学性和公正性。</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完善已发布标准的信息公开机制，除公开出版外，要提供网上免费查询。强制性标准和推荐性国家标准，必须在政府官方网站全文公开。推荐性行业标准逐步实现网上全文公开。团体标准要及时公开相</w:t>
      </w:r>
      <w:r w:rsidRPr="001F19A5">
        <w:rPr>
          <w:rFonts w:ascii="仿宋_GB2312" w:eastAsia="仿宋_GB2312" w:hAnsi="Calibri" w:hint="eastAsia"/>
          <w:sz w:val="28"/>
          <w:szCs w:val="28"/>
          <w:lang w:bidi="ar"/>
        </w:rPr>
        <w:lastRenderedPageBreak/>
        <w:t>关标准信息。</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（七）推进标准国际化。</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积极开展中外标准对比研究，借鉴国外先进技术，跟踪国际标准发展变化，结合国情和经济技术可行性，缩小中国标准与国外先进标准技术差距。标准的内容结构、要素指标和相关术语等，要适应国际通行做法，提高与国际标准或发达国家标准的一致性。</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要推动中国标准“走出去”，完善标准翻译、审核、发布和宣传推广工作机制，鼓励重要标准与制修订同步翻译。加强沟通协调，积极推动与主要贸易国和“一带一路”沿线国家之间的标准互认、版权互换。</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鼓励有关单位积极参加国际标准化活动，加强与国际有关标准化组织交流合作，参与国际标准化战略、政策和规则制定，承担国际标准和区域标准制定，推动我国优势、特色技术标准成为国际标准。</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三、保障措施</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（一）强化组织领导。</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各部门、各地方要高度重视标准化工作，结合本部门、本地区改革发展实际，将标准化工作纳入本部门、本地区改革发展规划。要完善统一管理、分工负责、协同推进的标准化管理体制，充分发挥行业主管部门和技术支撑机构作用，创新标准化管理模式。要坚持整体推进与分步实施相结合，逐步调整、不断完善，确保各项改革任务落实到位。</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（二）加强制度建设。</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各部门、各地方要做好相关文件清理，有计划、有重点地调整标准化管理规章制度，加强政策与前瞻性研究，完善工作机制和配套措施。积极配合《标准化法》等相关法律法规修订，进一步明确标准法律地位，明确标准管理相关方的权利、义务和责任。要加大法律法规、</w:t>
      </w:r>
      <w:r w:rsidRPr="001F19A5">
        <w:rPr>
          <w:rFonts w:ascii="仿宋_GB2312" w:eastAsia="仿宋_GB2312" w:hAnsi="Calibri" w:hint="eastAsia"/>
          <w:sz w:val="28"/>
          <w:szCs w:val="28"/>
          <w:lang w:bidi="ar"/>
        </w:rPr>
        <w:lastRenderedPageBreak/>
        <w:t>规章、政策引用标准力度，充分发挥标准对法律法规的技术支撑和补充作用。</w:t>
      </w:r>
    </w:p>
    <w:p w:rsidR="001F19A5" w:rsidRPr="001F19A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（三）加大资金保障。</w:t>
      </w:r>
    </w:p>
    <w:p w:rsidR="00906EE5" w:rsidRDefault="001F19A5" w:rsidP="001F19A5">
      <w:pPr>
        <w:spacing w:line="520" w:lineRule="exact"/>
        <w:ind w:firstLineChars="200" w:firstLine="560"/>
        <w:rPr>
          <w:rFonts w:ascii="仿宋_GB2312" w:eastAsia="仿宋_GB2312" w:hAnsi="Calibri"/>
          <w:sz w:val="28"/>
          <w:szCs w:val="28"/>
          <w:lang w:bidi="ar"/>
        </w:rPr>
      </w:pPr>
      <w:r w:rsidRPr="001F19A5">
        <w:rPr>
          <w:rFonts w:ascii="仿宋_GB2312" w:eastAsia="仿宋_GB2312" w:hAnsi="Calibri" w:hint="eastAsia"/>
          <w:sz w:val="28"/>
          <w:szCs w:val="28"/>
          <w:lang w:bidi="ar"/>
        </w:rPr>
        <w:t>各部门、各地方要加大对强制性和基础通用标准的资金支持力度，积极探索政府采购标准编制服务管理模式，严格资金管理，提高资金使用效率。要积极拓展标准化资金渠道，鼓励社会各界积极参与支持标准化工作，在保证标准公正性和不损害公共利益的前提下，合理采用市场化方式筹集标准编制经费。</w:t>
      </w:r>
    </w:p>
    <w:p w:rsidR="0022670E" w:rsidRDefault="0022670E" w:rsidP="001F19A5">
      <w:pPr>
        <w:spacing w:line="520" w:lineRule="exact"/>
        <w:ind w:firstLineChars="200" w:firstLine="560"/>
        <w:rPr>
          <w:rFonts w:ascii="仿宋_GB2312" w:eastAsia="仿宋_GB2312" w:hAnsi="Calibri"/>
          <w:sz w:val="28"/>
          <w:szCs w:val="28"/>
          <w:lang w:bidi="ar"/>
        </w:rPr>
      </w:pPr>
    </w:p>
    <w:p w:rsidR="00D97F22" w:rsidRDefault="00D97F22" w:rsidP="001F19A5">
      <w:pPr>
        <w:spacing w:line="520" w:lineRule="exact"/>
        <w:ind w:firstLineChars="200" w:firstLine="560"/>
        <w:rPr>
          <w:rFonts w:ascii="仿宋_GB2312" w:eastAsia="仿宋_GB2312" w:hAnsi="Calibri"/>
          <w:sz w:val="28"/>
          <w:szCs w:val="28"/>
          <w:lang w:bidi="ar"/>
        </w:rPr>
      </w:pPr>
    </w:p>
    <w:p w:rsidR="008742A6" w:rsidRDefault="008742A6" w:rsidP="00770813">
      <w:pPr>
        <w:pStyle w:val="3"/>
        <w:spacing w:line="520" w:lineRule="exact"/>
      </w:pPr>
      <w:r w:rsidRPr="00557AD8">
        <w:rPr>
          <w:rFonts w:hint="eastAsia"/>
        </w:rPr>
        <w:t>【公示公告】</w:t>
      </w:r>
    </w:p>
    <w:p w:rsidR="005C235C" w:rsidRDefault="005C235C" w:rsidP="00770813">
      <w:pPr>
        <w:spacing w:line="520" w:lineRule="exact"/>
        <w:rPr>
          <w:rFonts w:ascii="仿宋_GB2312" w:eastAsia="仿宋_GB2312" w:hAnsi="仿宋"/>
          <w:b/>
          <w:sz w:val="28"/>
          <w:szCs w:val="28"/>
        </w:rPr>
      </w:pPr>
    </w:p>
    <w:p w:rsidR="005C235C" w:rsidRDefault="00F71ED2">
      <w:pPr>
        <w:jc w:val="center"/>
        <w:rPr>
          <w:rFonts w:ascii="黑体" w:eastAsia="黑体"/>
          <w:b/>
          <w:color w:val="000000" w:themeColor="text1"/>
          <w:sz w:val="32"/>
          <w:szCs w:val="32"/>
        </w:rPr>
      </w:pPr>
      <w:r w:rsidRPr="00891D3D">
        <w:rPr>
          <w:rFonts w:ascii="黑体" w:eastAsia="黑体" w:hint="eastAsia"/>
          <w:b/>
          <w:color w:val="000000" w:themeColor="text1"/>
          <w:sz w:val="32"/>
          <w:szCs w:val="32"/>
        </w:rPr>
        <w:t>金山区建筑管理署 2016年</w:t>
      </w:r>
      <w:r w:rsidR="00DE2DCC" w:rsidRPr="00891D3D">
        <w:rPr>
          <w:rFonts w:ascii="黑体" w:eastAsia="黑体" w:hint="eastAsia"/>
          <w:b/>
          <w:color w:val="000000" w:themeColor="text1"/>
          <w:sz w:val="32"/>
          <w:szCs w:val="32"/>
        </w:rPr>
        <w:t>8</w:t>
      </w:r>
      <w:r w:rsidRPr="00891D3D">
        <w:rPr>
          <w:rFonts w:ascii="黑体" w:eastAsia="黑体" w:hint="eastAsia"/>
          <w:b/>
          <w:color w:val="000000" w:themeColor="text1"/>
          <w:sz w:val="32"/>
          <w:szCs w:val="32"/>
        </w:rPr>
        <w:t>月份资质受理情况</w:t>
      </w:r>
    </w:p>
    <w:p w:rsidR="004C6B0D" w:rsidRPr="00891D3D" w:rsidRDefault="004C6B0D">
      <w:pPr>
        <w:jc w:val="center"/>
        <w:rPr>
          <w:rFonts w:ascii="黑体" w:eastAsia="黑体"/>
          <w:b/>
          <w:color w:val="000000" w:themeColor="text1"/>
          <w:sz w:val="32"/>
          <w:szCs w:val="32"/>
        </w:rPr>
      </w:pPr>
    </w:p>
    <w:p w:rsidR="005C235C" w:rsidRDefault="00F71ED2">
      <w:pPr>
        <w:rPr>
          <w:rFonts w:ascii="仿宋_GB2312" w:eastAsia="仿宋_GB2312"/>
          <w:b/>
          <w:sz w:val="24"/>
          <w:szCs w:val="24"/>
        </w:rPr>
      </w:pPr>
      <w:r>
        <w:rPr>
          <w:rFonts w:ascii="仿宋_GB2312" w:eastAsia="仿宋_GB2312" w:hint="eastAsia"/>
          <w:b/>
          <w:sz w:val="24"/>
          <w:szCs w:val="24"/>
        </w:rPr>
        <w:t>新资质审批（施工资质）:</w:t>
      </w:r>
      <w:r w:rsidR="00891D3D">
        <w:rPr>
          <w:rFonts w:ascii="仿宋_GB2312" w:eastAsia="仿宋_GB2312" w:hint="eastAsia"/>
          <w:b/>
          <w:sz w:val="24"/>
          <w:szCs w:val="24"/>
        </w:rPr>
        <w:t>2</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5C235C" w:rsidTr="00DB2B62">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sidRPr="003A0937">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891D3D" w:rsidTr="00F261C9">
        <w:trPr>
          <w:trHeight w:val="437"/>
        </w:trPr>
        <w:tc>
          <w:tcPr>
            <w:tcW w:w="1268" w:type="dxa"/>
            <w:vAlign w:val="center"/>
          </w:tcPr>
          <w:p w:rsidR="00891D3D" w:rsidRPr="00891D3D" w:rsidRDefault="00891D3D" w:rsidP="002044B0">
            <w:pPr>
              <w:jc w:val="center"/>
              <w:rPr>
                <w:rFonts w:ascii="仿宋_GB2312" w:eastAsia="仿宋_GB2312"/>
                <w:szCs w:val="22"/>
              </w:rPr>
            </w:pPr>
            <w:r w:rsidRPr="00891D3D">
              <w:rPr>
                <w:rFonts w:ascii="仿宋_GB2312" w:eastAsia="仿宋_GB2312" w:hint="eastAsia"/>
                <w:szCs w:val="22"/>
              </w:rPr>
              <w:t>2016-8-10</w:t>
            </w:r>
          </w:p>
        </w:tc>
        <w:tc>
          <w:tcPr>
            <w:tcW w:w="3660" w:type="dxa"/>
            <w:vAlign w:val="center"/>
          </w:tcPr>
          <w:p w:rsidR="00891D3D" w:rsidRPr="00891D3D" w:rsidRDefault="00891D3D" w:rsidP="002044B0">
            <w:pPr>
              <w:tabs>
                <w:tab w:val="left" w:pos="848"/>
              </w:tabs>
              <w:jc w:val="left"/>
              <w:rPr>
                <w:rFonts w:ascii="仿宋_GB2312" w:eastAsia="仿宋_GB2312"/>
                <w:szCs w:val="22"/>
              </w:rPr>
            </w:pPr>
            <w:r w:rsidRPr="00891D3D">
              <w:rPr>
                <w:rFonts w:ascii="仿宋_GB2312" w:eastAsia="仿宋_GB2312" w:hint="eastAsia"/>
                <w:szCs w:val="22"/>
              </w:rPr>
              <w:t>上海朱吕建筑装潢工程有限公司</w:t>
            </w:r>
          </w:p>
        </w:tc>
        <w:tc>
          <w:tcPr>
            <w:tcW w:w="3684" w:type="dxa"/>
            <w:vAlign w:val="center"/>
          </w:tcPr>
          <w:p w:rsidR="00891D3D" w:rsidRPr="00891D3D" w:rsidRDefault="00891D3D" w:rsidP="002044B0">
            <w:pPr>
              <w:jc w:val="center"/>
              <w:rPr>
                <w:rFonts w:ascii="仿宋_GB2312" w:eastAsia="仿宋_GB2312"/>
                <w:szCs w:val="22"/>
              </w:rPr>
            </w:pPr>
            <w:r w:rsidRPr="00891D3D">
              <w:rPr>
                <w:rFonts w:ascii="仿宋_GB2312" w:eastAsia="仿宋_GB2312" w:hint="eastAsia"/>
                <w:szCs w:val="22"/>
              </w:rPr>
              <w:t>建筑工程三级</w:t>
            </w:r>
          </w:p>
        </w:tc>
      </w:tr>
      <w:tr w:rsidR="00891D3D" w:rsidTr="00F261C9">
        <w:trPr>
          <w:trHeight w:val="437"/>
        </w:trPr>
        <w:tc>
          <w:tcPr>
            <w:tcW w:w="1268" w:type="dxa"/>
            <w:vAlign w:val="center"/>
          </w:tcPr>
          <w:p w:rsidR="00891D3D" w:rsidRPr="00891D3D" w:rsidRDefault="00891D3D" w:rsidP="002044B0">
            <w:pPr>
              <w:jc w:val="center"/>
              <w:rPr>
                <w:rFonts w:ascii="仿宋_GB2312" w:eastAsia="仿宋_GB2312"/>
                <w:szCs w:val="22"/>
              </w:rPr>
            </w:pPr>
            <w:r w:rsidRPr="00891D3D">
              <w:rPr>
                <w:rFonts w:ascii="仿宋_GB2312" w:eastAsia="仿宋_GB2312" w:hint="eastAsia"/>
                <w:szCs w:val="22"/>
              </w:rPr>
              <w:t>2016-8-10</w:t>
            </w:r>
          </w:p>
        </w:tc>
        <w:tc>
          <w:tcPr>
            <w:tcW w:w="3660" w:type="dxa"/>
            <w:vAlign w:val="center"/>
          </w:tcPr>
          <w:p w:rsidR="00891D3D" w:rsidRPr="00891D3D" w:rsidRDefault="00891D3D" w:rsidP="002044B0">
            <w:pPr>
              <w:jc w:val="left"/>
              <w:rPr>
                <w:rFonts w:ascii="仿宋_GB2312" w:eastAsia="仿宋_GB2312"/>
                <w:szCs w:val="22"/>
              </w:rPr>
            </w:pPr>
            <w:r w:rsidRPr="00891D3D">
              <w:rPr>
                <w:rFonts w:ascii="仿宋_GB2312" w:eastAsia="仿宋_GB2312" w:hint="eastAsia"/>
                <w:szCs w:val="22"/>
              </w:rPr>
              <w:t>上海</w:t>
            </w:r>
            <w:proofErr w:type="gramStart"/>
            <w:r w:rsidRPr="00891D3D">
              <w:rPr>
                <w:rFonts w:ascii="仿宋_GB2312" w:eastAsia="仿宋_GB2312" w:hint="eastAsia"/>
                <w:szCs w:val="22"/>
              </w:rPr>
              <w:t>极</w:t>
            </w:r>
            <w:proofErr w:type="gramEnd"/>
            <w:r w:rsidRPr="00891D3D">
              <w:rPr>
                <w:rFonts w:ascii="仿宋_GB2312" w:eastAsia="仿宋_GB2312" w:hint="eastAsia"/>
                <w:szCs w:val="22"/>
              </w:rPr>
              <w:t>源建筑机械设备租赁有限公司</w:t>
            </w:r>
          </w:p>
        </w:tc>
        <w:tc>
          <w:tcPr>
            <w:tcW w:w="3684" w:type="dxa"/>
            <w:vAlign w:val="center"/>
          </w:tcPr>
          <w:p w:rsidR="00891D3D" w:rsidRPr="00891D3D" w:rsidRDefault="00891D3D" w:rsidP="002044B0">
            <w:pPr>
              <w:jc w:val="center"/>
              <w:rPr>
                <w:rFonts w:ascii="仿宋_GB2312" w:eastAsia="仿宋_GB2312"/>
                <w:szCs w:val="22"/>
              </w:rPr>
            </w:pPr>
            <w:r w:rsidRPr="00891D3D">
              <w:rPr>
                <w:rFonts w:ascii="仿宋_GB2312" w:eastAsia="仿宋_GB2312" w:hint="eastAsia"/>
                <w:szCs w:val="22"/>
              </w:rPr>
              <w:t>起重设备安装工程三级</w:t>
            </w:r>
          </w:p>
        </w:tc>
      </w:tr>
    </w:tbl>
    <w:p w:rsidR="005C235C" w:rsidRPr="00F234BF" w:rsidRDefault="005C235C">
      <w:pPr>
        <w:textAlignment w:val="center"/>
        <w:rPr>
          <w:rFonts w:ascii="仿宋_GB2312" w:eastAsia="仿宋_GB2312"/>
          <w:b/>
          <w:sz w:val="24"/>
          <w:szCs w:val="24"/>
        </w:rPr>
      </w:pPr>
    </w:p>
    <w:p w:rsidR="005C235C" w:rsidRDefault="00F71ED2">
      <w:pPr>
        <w:textAlignment w:val="center"/>
        <w:rPr>
          <w:rFonts w:ascii="仿宋_GB2312" w:eastAsia="仿宋_GB2312"/>
          <w:b/>
          <w:sz w:val="24"/>
          <w:szCs w:val="24"/>
        </w:rPr>
      </w:pPr>
      <w:r>
        <w:rPr>
          <w:rFonts w:ascii="仿宋_GB2312" w:eastAsia="仿宋_GB2312" w:hint="eastAsia"/>
          <w:b/>
          <w:sz w:val="24"/>
          <w:szCs w:val="24"/>
        </w:rPr>
        <w:t xml:space="preserve">增项企业（施工资质）: </w:t>
      </w:r>
      <w:r w:rsidR="00891D3D">
        <w:rPr>
          <w:rFonts w:ascii="仿宋_GB2312" w:eastAsia="仿宋_GB2312" w:hint="eastAsia"/>
          <w:b/>
          <w:sz w:val="24"/>
          <w:szCs w:val="24"/>
        </w:rPr>
        <w:t>1</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5C235C" w:rsidTr="00536669">
        <w:trPr>
          <w:trHeight w:val="220"/>
        </w:trPr>
        <w:tc>
          <w:tcPr>
            <w:tcW w:w="1268"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891D3D" w:rsidTr="006272FF">
        <w:trPr>
          <w:trHeight w:val="437"/>
        </w:trPr>
        <w:tc>
          <w:tcPr>
            <w:tcW w:w="1268" w:type="dxa"/>
            <w:vAlign w:val="center"/>
          </w:tcPr>
          <w:p w:rsidR="00891D3D" w:rsidRPr="00891D3D" w:rsidRDefault="00891D3D" w:rsidP="002044B0">
            <w:pPr>
              <w:jc w:val="center"/>
              <w:rPr>
                <w:rFonts w:ascii="仿宋_GB2312" w:eastAsia="仿宋_GB2312"/>
                <w:szCs w:val="22"/>
              </w:rPr>
            </w:pPr>
            <w:r w:rsidRPr="00891D3D">
              <w:rPr>
                <w:rFonts w:ascii="仿宋_GB2312" w:eastAsia="仿宋_GB2312" w:hint="eastAsia"/>
                <w:szCs w:val="22"/>
              </w:rPr>
              <w:t>2016-8-10</w:t>
            </w:r>
          </w:p>
        </w:tc>
        <w:tc>
          <w:tcPr>
            <w:tcW w:w="3660" w:type="dxa"/>
            <w:vAlign w:val="center"/>
          </w:tcPr>
          <w:p w:rsidR="00891D3D" w:rsidRPr="00891D3D" w:rsidRDefault="00891D3D" w:rsidP="002044B0">
            <w:pPr>
              <w:jc w:val="left"/>
              <w:rPr>
                <w:rFonts w:ascii="仿宋_GB2312" w:eastAsia="仿宋_GB2312"/>
                <w:szCs w:val="22"/>
              </w:rPr>
            </w:pPr>
            <w:r w:rsidRPr="00891D3D">
              <w:rPr>
                <w:rFonts w:ascii="仿宋_GB2312" w:eastAsia="仿宋_GB2312" w:hint="eastAsia"/>
                <w:szCs w:val="22"/>
              </w:rPr>
              <w:t>上海城博建设工程有限公司</w:t>
            </w:r>
          </w:p>
        </w:tc>
        <w:tc>
          <w:tcPr>
            <w:tcW w:w="3684" w:type="dxa"/>
            <w:vAlign w:val="center"/>
          </w:tcPr>
          <w:p w:rsidR="00891D3D" w:rsidRPr="00891D3D" w:rsidRDefault="00891D3D" w:rsidP="002044B0">
            <w:pPr>
              <w:jc w:val="center"/>
              <w:rPr>
                <w:rFonts w:ascii="仿宋_GB2312" w:eastAsia="仿宋_GB2312"/>
                <w:szCs w:val="22"/>
              </w:rPr>
            </w:pPr>
            <w:r w:rsidRPr="00891D3D">
              <w:rPr>
                <w:rFonts w:ascii="仿宋_GB2312" w:eastAsia="仿宋_GB2312" w:hint="eastAsia"/>
                <w:szCs w:val="22"/>
              </w:rPr>
              <w:t>地基基础工程三级</w:t>
            </w:r>
          </w:p>
        </w:tc>
      </w:tr>
    </w:tbl>
    <w:p w:rsidR="005C235C" w:rsidRDefault="005C235C">
      <w:pPr>
        <w:rPr>
          <w:rFonts w:ascii="仿宋_GB2312" w:eastAsia="仿宋_GB2312"/>
          <w:b/>
          <w:sz w:val="24"/>
          <w:szCs w:val="24"/>
        </w:rPr>
      </w:pPr>
    </w:p>
    <w:p w:rsidR="005C235C" w:rsidRDefault="00F71ED2">
      <w:pPr>
        <w:rPr>
          <w:rFonts w:ascii="仿宋_GB2312" w:eastAsia="仿宋_GB2312"/>
          <w:b/>
          <w:sz w:val="24"/>
          <w:szCs w:val="24"/>
        </w:rPr>
      </w:pPr>
      <w:r>
        <w:rPr>
          <w:rFonts w:ascii="仿宋_GB2312" w:eastAsia="仿宋_GB2312" w:hint="eastAsia"/>
          <w:b/>
          <w:sz w:val="24"/>
          <w:szCs w:val="24"/>
        </w:rPr>
        <w:t>迁入企业（施工资质）:0家</w:t>
      </w:r>
    </w:p>
    <w:tbl>
      <w:tblPr>
        <w:tblStyle w:val="af1"/>
        <w:tblW w:w="8612" w:type="dxa"/>
        <w:tblLayout w:type="fixed"/>
        <w:tblLook w:val="04A0" w:firstRow="1" w:lastRow="0" w:firstColumn="1" w:lastColumn="0" w:noHBand="0" w:noVBand="1"/>
      </w:tblPr>
      <w:tblGrid>
        <w:gridCol w:w="1244"/>
        <w:gridCol w:w="3684"/>
        <w:gridCol w:w="3684"/>
      </w:tblGrid>
      <w:tr w:rsidR="005C235C">
        <w:trPr>
          <w:trHeight w:val="220"/>
        </w:trPr>
        <w:tc>
          <w:tcPr>
            <w:tcW w:w="124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5C235C">
        <w:trPr>
          <w:trHeight w:val="437"/>
        </w:trPr>
        <w:tc>
          <w:tcPr>
            <w:tcW w:w="124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r>
    </w:tbl>
    <w:p w:rsidR="005C235C" w:rsidRDefault="005C235C">
      <w:pPr>
        <w:rPr>
          <w:rFonts w:ascii="仿宋_GB2312" w:eastAsia="仿宋_GB2312"/>
          <w:b/>
          <w:sz w:val="24"/>
          <w:szCs w:val="24"/>
        </w:rPr>
      </w:pPr>
    </w:p>
    <w:p w:rsidR="005C235C" w:rsidRDefault="00F71ED2">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5C235C">
        <w:trPr>
          <w:trHeight w:val="220"/>
        </w:trPr>
        <w:tc>
          <w:tcPr>
            <w:tcW w:w="124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5C235C">
        <w:trPr>
          <w:trHeight w:val="437"/>
        </w:trPr>
        <w:tc>
          <w:tcPr>
            <w:tcW w:w="124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r>
    </w:tbl>
    <w:p w:rsidR="005C235C" w:rsidRDefault="005C235C">
      <w:pPr>
        <w:spacing w:before="240"/>
        <w:sectPr w:rsidR="005C235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4C6B0D" w:rsidRDefault="004C6B0D">
      <w:pPr>
        <w:spacing w:before="240"/>
        <w:jc w:val="center"/>
        <w:rPr>
          <w:rFonts w:ascii="黑体" w:eastAsia="黑体"/>
          <w:b/>
          <w:sz w:val="32"/>
          <w:szCs w:val="32"/>
        </w:rPr>
      </w:pPr>
    </w:p>
    <w:p w:rsidR="005C235C" w:rsidRDefault="00F71ED2">
      <w:pPr>
        <w:spacing w:before="240"/>
        <w:jc w:val="center"/>
        <w:rPr>
          <w:rFonts w:ascii="黑体" w:eastAsia="黑体"/>
          <w:b/>
          <w:sz w:val="32"/>
          <w:szCs w:val="32"/>
        </w:rPr>
      </w:pPr>
      <w:r>
        <w:rPr>
          <w:rFonts w:ascii="黑体" w:eastAsia="黑体" w:hint="eastAsia"/>
          <w:b/>
          <w:sz w:val="32"/>
          <w:szCs w:val="32"/>
        </w:rPr>
        <w:t>2016年</w:t>
      </w:r>
      <w:r w:rsidR="00DE2DCC">
        <w:rPr>
          <w:rFonts w:ascii="黑体" w:eastAsia="黑体" w:hint="eastAsia"/>
          <w:b/>
          <w:sz w:val="32"/>
          <w:szCs w:val="32"/>
        </w:rPr>
        <w:t>8</w:t>
      </w:r>
      <w:r>
        <w:rPr>
          <w:rFonts w:ascii="黑体" w:eastAsia="黑体" w:hint="eastAsia"/>
          <w:b/>
          <w:sz w:val="32"/>
          <w:szCs w:val="32"/>
        </w:rPr>
        <w:t>月 金山区建设工程施工招投标项目清单</w:t>
      </w:r>
    </w:p>
    <w:p w:rsidR="004C6B0D" w:rsidRPr="004C6B0D" w:rsidRDefault="004C6B0D">
      <w:pPr>
        <w:spacing w:before="240"/>
        <w:jc w:val="center"/>
        <w:rPr>
          <w:rFonts w:ascii="黑体" w:eastAsia="黑体"/>
          <w:b/>
          <w:sz w:val="32"/>
          <w:szCs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26"/>
        <w:gridCol w:w="629"/>
        <w:gridCol w:w="1919"/>
        <w:gridCol w:w="3119"/>
        <w:gridCol w:w="2128"/>
        <w:gridCol w:w="1267"/>
        <w:gridCol w:w="1162"/>
        <w:gridCol w:w="1004"/>
        <w:gridCol w:w="992"/>
      </w:tblGrid>
      <w:tr w:rsidR="005C235C" w:rsidTr="00F90A63">
        <w:trPr>
          <w:trHeight w:val="735"/>
        </w:trPr>
        <w:tc>
          <w:tcPr>
            <w:tcW w:w="528"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426"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629"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1919"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3119"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2128"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1267"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1162"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1004"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c>
          <w:tcPr>
            <w:tcW w:w="992"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经办人</w:t>
            </w:r>
          </w:p>
        </w:tc>
      </w:tr>
      <w:tr w:rsidR="00F8660A" w:rsidRPr="00BB5F51" w:rsidTr="00F90A63">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1602JS0085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上海市公安局金山分局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 xml:space="preserve">交警支队北片涉案车辆停车场修缮工程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上海金吕建设工程有限公司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488.0042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proofErr w:type="gramStart"/>
            <w:r w:rsidRPr="00A5719F">
              <w:rPr>
                <w:rFonts w:ascii="仿宋_GB2312" w:eastAsia="仿宋_GB2312" w:hAnsi="宋体" w:cs="宋体" w:hint="eastAsia"/>
                <w:bCs/>
                <w:kern w:val="0"/>
                <w:szCs w:val="21"/>
              </w:rPr>
              <w:t>韩艳</w:t>
            </w:r>
            <w:proofErr w:type="gramEnd"/>
          </w:p>
        </w:tc>
      </w:tr>
      <w:tr w:rsidR="00F8660A" w:rsidRPr="00BB5F51" w:rsidTr="00F90A63">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1602JS0086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上海市金山区机关事务管理局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 xml:space="preserve">金山区妇女儿童服务指导中心业务用房修缮工程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上海城博建设工程有限公司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296.129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顾健强</w:t>
            </w:r>
          </w:p>
        </w:tc>
      </w:tr>
      <w:tr w:rsidR="00F8660A" w:rsidRPr="00BB5F51" w:rsidTr="00F90A63">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1602JS0083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上海市金山区人民法院</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 xml:space="preserve">诉讼服务中心装修及配套信息化系统改造工程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上海永磐建设工程有限公司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188.055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proofErr w:type="gramStart"/>
            <w:r w:rsidRPr="00A5719F">
              <w:rPr>
                <w:rFonts w:ascii="仿宋_GB2312" w:eastAsia="仿宋_GB2312" w:hAnsi="宋体" w:cs="宋体" w:hint="eastAsia"/>
                <w:bCs/>
                <w:kern w:val="0"/>
                <w:szCs w:val="21"/>
              </w:rPr>
              <w:t>韩艳</w:t>
            </w:r>
            <w:proofErr w:type="gramEnd"/>
          </w:p>
        </w:tc>
      </w:tr>
      <w:tr w:rsidR="00F8660A" w:rsidRPr="00BB5F51" w:rsidTr="00F90A63">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1602JS0071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上海市金山区机关事务管理局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 xml:space="preserve">金山区社会保障服务中心等房屋修缮工程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上海荣世工程建设有限公司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205.0539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顾健强</w:t>
            </w:r>
          </w:p>
        </w:tc>
      </w:tr>
      <w:tr w:rsidR="00F8660A" w:rsidRPr="00BB5F51" w:rsidTr="00F90A63">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1602JS0010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上海市金山区水文站</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 xml:space="preserve">区水文站综合业务用房改建工程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上海华</w:t>
            </w:r>
            <w:proofErr w:type="gramStart"/>
            <w:r w:rsidRPr="00A5719F">
              <w:rPr>
                <w:rFonts w:ascii="仿宋_GB2312" w:eastAsia="仿宋_GB2312" w:hAnsi="宋体" w:cs="宋体" w:hint="eastAsia"/>
                <w:bCs/>
                <w:kern w:val="0"/>
                <w:szCs w:val="21"/>
              </w:rPr>
              <w:t>严建筑</w:t>
            </w:r>
            <w:proofErr w:type="gramEnd"/>
            <w:r w:rsidRPr="00A5719F">
              <w:rPr>
                <w:rFonts w:ascii="仿宋_GB2312" w:eastAsia="仿宋_GB2312" w:hAnsi="宋体" w:cs="宋体" w:hint="eastAsia"/>
                <w:bCs/>
                <w:kern w:val="0"/>
                <w:szCs w:val="21"/>
              </w:rPr>
              <w:t>市政有限公司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192.5808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proofErr w:type="gramStart"/>
            <w:r w:rsidRPr="00A5719F">
              <w:rPr>
                <w:rFonts w:ascii="仿宋_GB2312" w:eastAsia="仿宋_GB2312" w:hAnsi="宋体" w:cs="宋体" w:hint="eastAsia"/>
                <w:bCs/>
                <w:kern w:val="0"/>
                <w:szCs w:val="21"/>
              </w:rPr>
              <w:t>韩艳</w:t>
            </w:r>
            <w:proofErr w:type="gramEnd"/>
          </w:p>
        </w:tc>
      </w:tr>
      <w:tr w:rsidR="00F8660A" w:rsidRPr="00BB5F51" w:rsidTr="00F90A63">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1502JS0183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上海市山阳中学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上海市山阳中学体育活动室（食堂）改扩建工程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上海鸿卫建设工程有限公司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1556.2046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2711.44</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proofErr w:type="gramStart"/>
            <w:r w:rsidRPr="00A5719F">
              <w:rPr>
                <w:rFonts w:ascii="仿宋_GB2312" w:eastAsia="仿宋_GB2312" w:hAnsi="宋体" w:cs="宋体" w:hint="eastAsia"/>
                <w:bCs/>
                <w:kern w:val="0"/>
                <w:szCs w:val="21"/>
              </w:rPr>
              <w:t>韩艳</w:t>
            </w:r>
            <w:proofErr w:type="gramEnd"/>
          </w:p>
        </w:tc>
      </w:tr>
      <w:tr w:rsidR="00F8660A" w:rsidRPr="00BB5F51" w:rsidTr="00F90A63">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1302JS0021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C04</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上海金山功能区发展有限公司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上海漕河</w:t>
            </w:r>
            <w:proofErr w:type="gramStart"/>
            <w:r w:rsidRPr="00A5719F">
              <w:rPr>
                <w:rFonts w:ascii="仿宋_GB2312" w:eastAsia="仿宋_GB2312" w:hAnsi="宋体" w:cs="宋体" w:hint="eastAsia"/>
                <w:bCs/>
                <w:kern w:val="0"/>
                <w:szCs w:val="21"/>
              </w:rPr>
              <w:t>泾</w:t>
            </w:r>
            <w:proofErr w:type="gramEnd"/>
            <w:r w:rsidRPr="00A5719F">
              <w:rPr>
                <w:rFonts w:ascii="仿宋_GB2312" w:eastAsia="仿宋_GB2312" w:hAnsi="宋体" w:cs="宋体" w:hint="eastAsia"/>
                <w:bCs/>
                <w:kern w:val="0"/>
                <w:szCs w:val="21"/>
              </w:rPr>
              <w:t>综合保税区（金山功能区）市政配套工程（一期）4</w:t>
            </w:r>
            <w:r w:rsidRPr="00A5719F">
              <w:rPr>
                <w:rFonts w:ascii="仿宋_GB2312" w:eastAsia="仿宋_GB2312" w:hAnsi="宋体" w:cs="宋体" w:hint="eastAsia"/>
                <w:bCs/>
                <w:kern w:val="0"/>
                <w:szCs w:val="21"/>
              </w:rPr>
              <w:lastRenderedPageBreak/>
              <w:t>标段（金拓路（</w:t>
            </w:r>
            <w:proofErr w:type="gramStart"/>
            <w:r w:rsidRPr="00A5719F">
              <w:rPr>
                <w:rFonts w:ascii="仿宋_GB2312" w:eastAsia="仿宋_GB2312" w:hAnsi="宋体" w:cs="宋体" w:hint="eastAsia"/>
                <w:bCs/>
                <w:kern w:val="0"/>
                <w:szCs w:val="21"/>
              </w:rPr>
              <w:t>美业路</w:t>
            </w:r>
            <w:proofErr w:type="gramEnd"/>
            <w:r w:rsidRPr="00A5719F">
              <w:rPr>
                <w:rFonts w:ascii="仿宋_GB2312" w:eastAsia="仿宋_GB2312" w:hAnsi="宋体" w:cs="宋体" w:hint="eastAsia"/>
                <w:bCs/>
                <w:kern w:val="0"/>
                <w:szCs w:val="21"/>
              </w:rPr>
              <w:t>-善业路）</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lastRenderedPageBreak/>
              <w:t>上海更越实业有限公司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1799.0164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顾健强</w:t>
            </w:r>
          </w:p>
        </w:tc>
      </w:tr>
      <w:tr w:rsidR="00F8660A" w:rsidRPr="00BB5F51" w:rsidTr="00F90A63">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lastRenderedPageBreak/>
              <w:t>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1502JS0193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C02</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上海矮柳置业有限公司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上海矮柳置业有限公司扩建厂房项目（二标段）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 xml:space="preserve">驻马店市建筑公司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3842.5099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23421.06</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邀请招标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顾健强</w:t>
            </w:r>
          </w:p>
        </w:tc>
      </w:tr>
      <w:tr w:rsidR="00F8660A" w:rsidRPr="00BB5F51" w:rsidTr="00F90A63">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1602JS0074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上海立钧置业开发有限公司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 xml:space="preserve">竞衡金山酒店及办公楼（暂定名）项目（桩基除外）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0538DC" w:rsidP="00150121">
            <w:pPr>
              <w:widowControl/>
              <w:jc w:val="center"/>
              <w:rPr>
                <w:rFonts w:ascii="仿宋_GB2312" w:eastAsia="仿宋_GB2312" w:hAnsi="宋体" w:cs="宋体"/>
                <w:bCs/>
                <w:kern w:val="0"/>
                <w:szCs w:val="21"/>
              </w:rPr>
            </w:pPr>
            <w:hyperlink w:history="1">
              <w:r w:rsidR="00F8660A" w:rsidRPr="00A5719F">
                <w:rPr>
                  <w:rFonts w:ascii="仿宋_GB2312" w:eastAsia="仿宋_GB2312" w:hAnsi="宋体" w:cs="宋体" w:hint="eastAsia"/>
                  <w:bCs/>
                  <w:kern w:val="0"/>
                  <w:szCs w:val="21"/>
                </w:rPr>
                <w:t>上海懿君建设工程有限公司</w:t>
              </w:r>
            </w:hyperlink>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11275.4371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72396.4</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邀请招标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proofErr w:type="gramStart"/>
            <w:r w:rsidRPr="00A5719F">
              <w:rPr>
                <w:rFonts w:ascii="仿宋_GB2312" w:eastAsia="仿宋_GB2312" w:hAnsi="宋体" w:cs="宋体" w:hint="eastAsia"/>
                <w:bCs/>
                <w:kern w:val="0"/>
                <w:szCs w:val="21"/>
              </w:rPr>
              <w:t>韩艳</w:t>
            </w:r>
            <w:proofErr w:type="gramEnd"/>
          </w:p>
        </w:tc>
      </w:tr>
      <w:tr w:rsidR="00F8660A" w:rsidRPr="00BB5F51" w:rsidTr="00F90A63">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10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1602JS0074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C02</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上海立钧置业开发有限公司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 xml:space="preserve">竞衡金山酒店及办公楼（暂定名）项目桩基工程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0538DC" w:rsidP="00150121">
            <w:pPr>
              <w:widowControl/>
              <w:jc w:val="center"/>
              <w:rPr>
                <w:rFonts w:ascii="仿宋_GB2312" w:eastAsia="仿宋_GB2312" w:hAnsi="宋体" w:cs="宋体"/>
                <w:bCs/>
                <w:kern w:val="0"/>
                <w:szCs w:val="21"/>
              </w:rPr>
            </w:pPr>
            <w:hyperlink w:history="1">
              <w:r w:rsidR="00F8660A" w:rsidRPr="00A5719F">
                <w:rPr>
                  <w:rFonts w:ascii="仿宋_GB2312" w:eastAsia="仿宋_GB2312" w:hAnsi="宋体" w:cs="宋体" w:hint="eastAsia"/>
                  <w:bCs/>
                  <w:kern w:val="0"/>
                  <w:szCs w:val="21"/>
                </w:rPr>
                <w:t>上海铁能建设工程有限公司</w:t>
              </w:r>
            </w:hyperlink>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248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调正招标方式（邀请招标</w:t>
            </w:r>
            <w:proofErr w:type="gramStart"/>
            <w:r w:rsidRPr="00A5719F">
              <w:rPr>
                <w:rFonts w:ascii="仿宋_GB2312" w:eastAsia="仿宋_GB2312" w:hAnsi="宋体" w:cs="宋体" w:hint="eastAsia"/>
                <w:bCs/>
                <w:kern w:val="0"/>
                <w:szCs w:val="21"/>
              </w:rPr>
              <w:t>转直接</w:t>
            </w:r>
            <w:proofErr w:type="gramEnd"/>
            <w:r w:rsidRPr="00A5719F">
              <w:rPr>
                <w:rFonts w:ascii="仿宋_GB2312" w:eastAsia="仿宋_GB2312" w:hAnsi="宋体" w:cs="宋体" w:hint="eastAsia"/>
                <w:bCs/>
                <w:kern w:val="0"/>
                <w:szCs w:val="21"/>
              </w:rPr>
              <w:t>发包）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660A" w:rsidRPr="00A5719F" w:rsidRDefault="00F8660A" w:rsidP="00150121">
            <w:pPr>
              <w:widowControl/>
              <w:jc w:val="center"/>
              <w:rPr>
                <w:rFonts w:ascii="仿宋_GB2312" w:eastAsia="仿宋_GB2312" w:hAnsi="宋体" w:cs="宋体"/>
                <w:bCs/>
                <w:kern w:val="0"/>
                <w:szCs w:val="21"/>
              </w:rPr>
            </w:pPr>
            <w:r w:rsidRPr="00A5719F">
              <w:rPr>
                <w:rFonts w:ascii="仿宋_GB2312" w:eastAsia="仿宋_GB2312" w:hAnsi="宋体" w:cs="宋体" w:hint="eastAsia"/>
                <w:bCs/>
                <w:kern w:val="0"/>
                <w:szCs w:val="21"/>
              </w:rPr>
              <w:t>顾健强</w:t>
            </w:r>
          </w:p>
        </w:tc>
      </w:tr>
    </w:tbl>
    <w:p w:rsidR="005C235C" w:rsidRDefault="005C235C" w:rsidP="00BB5F51">
      <w:pPr>
        <w:spacing w:before="240"/>
        <w:rPr>
          <w:szCs w:val="21"/>
        </w:rPr>
      </w:pPr>
    </w:p>
    <w:sectPr w:rsidR="005C235C">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DC" w:rsidRDefault="000538DC">
      <w:r>
        <w:separator/>
      </w:r>
    </w:p>
  </w:endnote>
  <w:endnote w:type="continuationSeparator" w:id="0">
    <w:p w:rsidR="000538DC" w:rsidRDefault="0005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CB" w:rsidRDefault="009D54C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pPr>
      <w:pStyle w:val="aa"/>
      <w:jc w:val="center"/>
    </w:pPr>
    <w:r>
      <w:rPr>
        <w:rStyle w:val="ae"/>
      </w:rPr>
      <w:fldChar w:fldCharType="begin"/>
    </w:r>
    <w:r>
      <w:rPr>
        <w:rStyle w:val="ae"/>
      </w:rPr>
      <w:instrText xml:space="preserve"> PAGE </w:instrText>
    </w:r>
    <w:r>
      <w:rPr>
        <w:rStyle w:val="ae"/>
      </w:rPr>
      <w:fldChar w:fldCharType="separate"/>
    </w:r>
    <w:r w:rsidR="003E508C">
      <w:rPr>
        <w:rStyle w:val="ae"/>
        <w:noProof/>
      </w:rPr>
      <w:t>3</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CB" w:rsidRDefault="009D54C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DC" w:rsidRDefault="000538DC">
      <w:r>
        <w:separator/>
      </w:r>
    </w:p>
  </w:footnote>
  <w:footnote w:type="continuationSeparator" w:id="0">
    <w:p w:rsidR="000538DC" w:rsidRDefault="00053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CB" w:rsidRDefault="009D54C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rsidP="009D54CB">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CB" w:rsidRDefault="009D54C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F12A1DA"/>
    <w:lvl w:ilvl="0">
      <w:start w:val="1"/>
      <w:numFmt w:val="chineseCountingThousand"/>
      <w:suff w:val="space"/>
      <w:lvlText w:val="第%1篇 "/>
      <w:lvlJc w:val="left"/>
      <w:pPr>
        <w:ind w:left="1985" w:hanging="1985"/>
      </w:pPr>
      <w:rPr>
        <w:rFonts w:hint="eastAsia"/>
      </w:rPr>
    </w:lvl>
    <w:lvl w:ilvl="1">
      <w:start w:val="1"/>
      <w:numFmt w:val="chineseCountingThousand"/>
      <w:suff w:val="space"/>
      <w:lvlText w:val="第%2章 "/>
      <w:lvlJc w:val="left"/>
      <w:pPr>
        <w:ind w:left="1814" w:hanging="1814"/>
      </w:pPr>
      <w:rPr>
        <w:rFonts w:hint="eastAsia"/>
      </w:rPr>
    </w:lvl>
    <w:lvl w:ilvl="2">
      <w:start w:val="1"/>
      <w:numFmt w:val="chineseCountingThousand"/>
      <w:suff w:val="space"/>
      <w:lvlText w:val="第%3节 "/>
      <w:lvlJc w:val="left"/>
      <w:pPr>
        <w:ind w:left="1474" w:hanging="1474"/>
      </w:pPr>
      <w:rPr>
        <w:rFonts w:hint="eastAsia"/>
      </w:rPr>
    </w:lvl>
    <w:lvl w:ilvl="3">
      <w:start w:val="1"/>
      <w:numFmt w:val="chineseCountingThousand"/>
      <w:suff w:val="nothing"/>
      <w:lvlText w:val="%4、"/>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chineseCountingThousand"/>
      <w:suff w:val="nothing"/>
      <w:lvlText w:val="（%6）"/>
      <w:lvlJc w:val="left"/>
      <w:pPr>
        <w:ind w:left="0" w:firstLine="0"/>
      </w:pPr>
      <w:rPr>
        <w:rFonts w:ascii="Times New Roman" w:eastAsia="仿宋_GB2312" w:hAnsi="Times New Roman" w:hint="default"/>
        <w:b w:val="0"/>
        <w:i w:val="0"/>
        <w:szCs w:val="30"/>
      </w:rPr>
    </w:lvl>
    <w:lvl w:ilvl="6">
      <w:start w:val="1"/>
      <w:numFmt w:val="decimal"/>
      <w:suff w:val="space"/>
      <w:lvlText w:val="（%7）"/>
      <w:lvlJc w:val="left"/>
      <w:pPr>
        <w:ind w:left="0" w:firstLine="0"/>
      </w:pPr>
      <w:rPr>
        <w:rFonts w:hint="eastAsia"/>
      </w:rPr>
    </w:lvl>
    <w:lvl w:ilvl="7">
      <w:start w:val="1"/>
      <w:numFmt w:val="lowerLetter"/>
      <w:suff w:val="space"/>
      <w:lvlText w:val="（%8）"/>
      <w:lvlJc w:val="left"/>
      <w:pPr>
        <w:ind w:left="0" w:firstLine="0"/>
      </w:pPr>
      <w:rPr>
        <w:rFonts w:hint="eastAsia"/>
      </w:rPr>
    </w:lvl>
    <w:lvl w:ilvl="8">
      <w:start w:val="1"/>
      <w:numFmt w:val="lowerRoman"/>
      <w:suff w:val="space"/>
      <w:lvlText w:val="（%9）"/>
      <w:lvlJc w:val="left"/>
      <w:pPr>
        <w:ind w:left="0" w:firstLine="0"/>
      </w:pPr>
      <w:rPr>
        <w:rFonts w:hint="eastAsia"/>
      </w:rPr>
    </w:lvl>
  </w:abstractNum>
  <w:abstractNum w:abstractNumId="1">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F0DCD"/>
    <w:multiLevelType w:val="hybridMultilevel"/>
    <w:tmpl w:val="A6605A66"/>
    <w:lvl w:ilvl="0" w:tplc="6ED0A02E">
      <w:start w:val="1"/>
      <w:numFmt w:val="japaneseCounting"/>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3">
    <w:nsid w:val="04CB7DF3"/>
    <w:multiLevelType w:val="hybridMultilevel"/>
    <w:tmpl w:val="505E9258"/>
    <w:lvl w:ilvl="0" w:tplc="B26A2AAC">
      <w:start w:val="1"/>
      <w:numFmt w:val="japaneseCounting"/>
      <w:lvlText w:val="%1、"/>
      <w:lvlJc w:val="left"/>
      <w:pPr>
        <w:ind w:left="1360" w:hanging="720"/>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5">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7">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9">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A2AAA"/>
    <w:multiLevelType w:val="hybridMultilevel"/>
    <w:tmpl w:val="C3588538"/>
    <w:lvl w:ilvl="0" w:tplc="8B468C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13">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4">
    <w:nsid w:val="3F695C96"/>
    <w:multiLevelType w:val="hybridMultilevel"/>
    <w:tmpl w:val="A51A6B06"/>
    <w:lvl w:ilvl="0" w:tplc="15441172">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5">
    <w:nsid w:val="3F8F0D78"/>
    <w:multiLevelType w:val="hybridMultilevel"/>
    <w:tmpl w:val="DA0C91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A0F622E"/>
    <w:multiLevelType w:val="hybridMultilevel"/>
    <w:tmpl w:val="B66E409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4B2A4B8F"/>
    <w:multiLevelType w:val="hybridMultilevel"/>
    <w:tmpl w:val="984C02AC"/>
    <w:lvl w:ilvl="0" w:tplc="349CD0B8">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9">
    <w:nsid w:val="4D68657F"/>
    <w:multiLevelType w:val="hybridMultilevel"/>
    <w:tmpl w:val="051407F0"/>
    <w:lvl w:ilvl="0" w:tplc="73D41326">
      <w:start w:val="1"/>
      <w:numFmt w:val="japaneseCounting"/>
      <w:lvlText w:val="%1、"/>
      <w:lvlJc w:val="left"/>
      <w:pPr>
        <w:ind w:left="1280" w:hanging="720"/>
      </w:pPr>
      <w:rPr>
        <w:rFonts w:ascii="Calibri" w:eastAsia="宋体" w:hAnsi="Calibri"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4FE95A51"/>
    <w:multiLevelType w:val="hybridMultilevel"/>
    <w:tmpl w:val="CC709DE0"/>
    <w:lvl w:ilvl="0" w:tplc="4B58EFD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2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551FA8"/>
    <w:multiLevelType w:val="hybridMultilevel"/>
    <w:tmpl w:val="075EED26"/>
    <w:lvl w:ilvl="0" w:tplc="5ACA50D8">
      <w:start w:val="1"/>
      <w:numFmt w:val="japaneseCounting"/>
      <w:lvlText w:val="(%1)"/>
      <w:lvlJc w:val="left"/>
      <w:pPr>
        <w:ind w:left="1800" w:hanging="12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DDA12E4"/>
    <w:multiLevelType w:val="hybridMultilevel"/>
    <w:tmpl w:val="AA24AFA2"/>
    <w:lvl w:ilvl="0" w:tplc="26B69A5E">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DF340AE"/>
    <w:multiLevelType w:val="hybridMultilevel"/>
    <w:tmpl w:val="65469C08"/>
    <w:lvl w:ilvl="0" w:tplc="00121B6C">
      <w:start w:val="1"/>
      <w:numFmt w:val="japaneseCounting"/>
      <w:lvlText w:val="%1、"/>
      <w:lvlJc w:val="left"/>
      <w:pPr>
        <w:ind w:left="720" w:hanging="72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FCA5C55"/>
    <w:multiLevelType w:val="hybridMultilevel"/>
    <w:tmpl w:val="8C0ACA96"/>
    <w:lvl w:ilvl="0" w:tplc="8E9A2A14">
      <w:start w:val="1"/>
      <w:numFmt w:val="japaneseCounting"/>
      <w:lvlText w:val="%1、"/>
      <w:lvlJc w:val="left"/>
      <w:pPr>
        <w:ind w:left="1945" w:hanging="1305"/>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1"/>
  </w:num>
  <w:num w:numId="8">
    <w:abstractNumId w:val="4"/>
  </w:num>
  <w:num w:numId="9">
    <w:abstractNumId w:val="22"/>
  </w:num>
  <w:num w:numId="10">
    <w:abstractNumId w:val="9"/>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
  </w:num>
  <w:num w:numId="15">
    <w:abstractNumId w:val="19"/>
  </w:num>
  <w:num w:numId="16">
    <w:abstractNumId w:val="20"/>
  </w:num>
  <w:num w:numId="17">
    <w:abstractNumId w:val="15"/>
  </w:num>
  <w:num w:numId="18">
    <w:abstractNumId w:val="10"/>
  </w:num>
  <w:num w:numId="19">
    <w:abstractNumId w:val="0"/>
  </w:num>
  <w:num w:numId="20">
    <w:abstractNumId w:val="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14"/>
  </w:num>
  <w:num w:numId="25">
    <w:abstractNumId w:val="26"/>
  </w:num>
  <w:num w:numId="26">
    <w:abstractNumId w:val="3"/>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3F17"/>
    <w:rsid w:val="00004980"/>
    <w:rsid w:val="000049E7"/>
    <w:rsid w:val="00004D7E"/>
    <w:rsid w:val="00004E9D"/>
    <w:rsid w:val="0000651D"/>
    <w:rsid w:val="00011114"/>
    <w:rsid w:val="0001228E"/>
    <w:rsid w:val="00013AB1"/>
    <w:rsid w:val="0001412D"/>
    <w:rsid w:val="000179CE"/>
    <w:rsid w:val="000210C8"/>
    <w:rsid w:val="00025147"/>
    <w:rsid w:val="00026CEC"/>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AA"/>
    <w:rsid w:val="000506B9"/>
    <w:rsid w:val="000526C6"/>
    <w:rsid w:val="00052EBA"/>
    <w:rsid w:val="000538DC"/>
    <w:rsid w:val="000541ED"/>
    <w:rsid w:val="000564B4"/>
    <w:rsid w:val="00060A6C"/>
    <w:rsid w:val="00061FB8"/>
    <w:rsid w:val="00062153"/>
    <w:rsid w:val="0006443C"/>
    <w:rsid w:val="0006510C"/>
    <w:rsid w:val="000663D5"/>
    <w:rsid w:val="00067A05"/>
    <w:rsid w:val="00070CE9"/>
    <w:rsid w:val="00072B3B"/>
    <w:rsid w:val="00074C45"/>
    <w:rsid w:val="0007597B"/>
    <w:rsid w:val="00076148"/>
    <w:rsid w:val="00076AF3"/>
    <w:rsid w:val="000773D2"/>
    <w:rsid w:val="000820E3"/>
    <w:rsid w:val="00082227"/>
    <w:rsid w:val="00082EB2"/>
    <w:rsid w:val="000830F7"/>
    <w:rsid w:val="00083ABF"/>
    <w:rsid w:val="000875A5"/>
    <w:rsid w:val="00087F16"/>
    <w:rsid w:val="0009021A"/>
    <w:rsid w:val="00091BF0"/>
    <w:rsid w:val="000929F6"/>
    <w:rsid w:val="000931D4"/>
    <w:rsid w:val="000950E6"/>
    <w:rsid w:val="000953F3"/>
    <w:rsid w:val="00096F97"/>
    <w:rsid w:val="00097AC0"/>
    <w:rsid w:val="00097EC9"/>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287"/>
    <w:rsid w:val="000B456D"/>
    <w:rsid w:val="000B5187"/>
    <w:rsid w:val="000B6BE3"/>
    <w:rsid w:val="000C0A97"/>
    <w:rsid w:val="000C2D1D"/>
    <w:rsid w:val="000C2D7D"/>
    <w:rsid w:val="000C40F5"/>
    <w:rsid w:val="000C4851"/>
    <w:rsid w:val="000C4F3C"/>
    <w:rsid w:val="000C53AC"/>
    <w:rsid w:val="000C63E7"/>
    <w:rsid w:val="000C6CF7"/>
    <w:rsid w:val="000D099F"/>
    <w:rsid w:val="000D4B28"/>
    <w:rsid w:val="000D4B9F"/>
    <w:rsid w:val="000D57F7"/>
    <w:rsid w:val="000D5F27"/>
    <w:rsid w:val="000D7A78"/>
    <w:rsid w:val="000D7D91"/>
    <w:rsid w:val="000E37EB"/>
    <w:rsid w:val="000E4838"/>
    <w:rsid w:val="000E5862"/>
    <w:rsid w:val="000E64F9"/>
    <w:rsid w:val="000E7C4B"/>
    <w:rsid w:val="000F004A"/>
    <w:rsid w:val="000F00C0"/>
    <w:rsid w:val="000F16E0"/>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209B3"/>
    <w:rsid w:val="00120AB6"/>
    <w:rsid w:val="001211A2"/>
    <w:rsid w:val="001212D9"/>
    <w:rsid w:val="00121BBB"/>
    <w:rsid w:val="00123533"/>
    <w:rsid w:val="0012568D"/>
    <w:rsid w:val="00130F9F"/>
    <w:rsid w:val="0013131E"/>
    <w:rsid w:val="00132842"/>
    <w:rsid w:val="00133104"/>
    <w:rsid w:val="001339E7"/>
    <w:rsid w:val="00134AC8"/>
    <w:rsid w:val="00135B7A"/>
    <w:rsid w:val="00142AB8"/>
    <w:rsid w:val="001430A1"/>
    <w:rsid w:val="00144813"/>
    <w:rsid w:val="00145998"/>
    <w:rsid w:val="00145EF0"/>
    <w:rsid w:val="0014620A"/>
    <w:rsid w:val="00150E12"/>
    <w:rsid w:val="00151602"/>
    <w:rsid w:val="0015607C"/>
    <w:rsid w:val="001600B9"/>
    <w:rsid w:val="001606C9"/>
    <w:rsid w:val="00164CCB"/>
    <w:rsid w:val="00164F0D"/>
    <w:rsid w:val="00165103"/>
    <w:rsid w:val="00165330"/>
    <w:rsid w:val="001659B3"/>
    <w:rsid w:val="00165BE9"/>
    <w:rsid w:val="00166D74"/>
    <w:rsid w:val="001706CA"/>
    <w:rsid w:val="00170DAD"/>
    <w:rsid w:val="001719F3"/>
    <w:rsid w:val="00171FBA"/>
    <w:rsid w:val="0017279E"/>
    <w:rsid w:val="0017455F"/>
    <w:rsid w:val="00177D34"/>
    <w:rsid w:val="0018199F"/>
    <w:rsid w:val="0018238E"/>
    <w:rsid w:val="00182F9E"/>
    <w:rsid w:val="001857F7"/>
    <w:rsid w:val="00185C83"/>
    <w:rsid w:val="00186A2D"/>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C07D3"/>
    <w:rsid w:val="001C1B3E"/>
    <w:rsid w:val="001C1B8E"/>
    <w:rsid w:val="001C4AFF"/>
    <w:rsid w:val="001D0DDB"/>
    <w:rsid w:val="001D3D2A"/>
    <w:rsid w:val="001D461B"/>
    <w:rsid w:val="001D4BAB"/>
    <w:rsid w:val="001D554A"/>
    <w:rsid w:val="001D5679"/>
    <w:rsid w:val="001D793D"/>
    <w:rsid w:val="001D7B4E"/>
    <w:rsid w:val="001E08C0"/>
    <w:rsid w:val="001E3BBE"/>
    <w:rsid w:val="001E6495"/>
    <w:rsid w:val="001E70B3"/>
    <w:rsid w:val="001E7ACB"/>
    <w:rsid w:val="001F0382"/>
    <w:rsid w:val="001F07A1"/>
    <w:rsid w:val="001F0E4F"/>
    <w:rsid w:val="001F19A5"/>
    <w:rsid w:val="001F2724"/>
    <w:rsid w:val="001F27A2"/>
    <w:rsid w:val="001F38C3"/>
    <w:rsid w:val="001F5EFB"/>
    <w:rsid w:val="001F6FD8"/>
    <w:rsid w:val="001F7E1F"/>
    <w:rsid w:val="00203959"/>
    <w:rsid w:val="00203BB7"/>
    <w:rsid w:val="0020413E"/>
    <w:rsid w:val="00204169"/>
    <w:rsid w:val="00204318"/>
    <w:rsid w:val="00206ED6"/>
    <w:rsid w:val="00207431"/>
    <w:rsid w:val="00207868"/>
    <w:rsid w:val="00207982"/>
    <w:rsid w:val="002108D7"/>
    <w:rsid w:val="00210AA2"/>
    <w:rsid w:val="00211237"/>
    <w:rsid w:val="0021194D"/>
    <w:rsid w:val="00211DE1"/>
    <w:rsid w:val="00216834"/>
    <w:rsid w:val="002174E5"/>
    <w:rsid w:val="002203A8"/>
    <w:rsid w:val="00221CC3"/>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F4"/>
    <w:rsid w:val="002562D3"/>
    <w:rsid w:val="002622B5"/>
    <w:rsid w:val="00262F4D"/>
    <w:rsid w:val="002635AF"/>
    <w:rsid w:val="00264053"/>
    <w:rsid w:val="00265008"/>
    <w:rsid w:val="00265719"/>
    <w:rsid w:val="00265879"/>
    <w:rsid w:val="00265DB1"/>
    <w:rsid w:val="00265DF4"/>
    <w:rsid w:val="002700DC"/>
    <w:rsid w:val="0027043E"/>
    <w:rsid w:val="00270B15"/>
    <w:rsid w:val="00270F0F"/>
    <w:rsid w:val="002742AC"/>
    <w:rsid w:val="00274401"/>
    <w:rsid w:val="00274D4A"/>
    <w:rsid w:val="0027563B"/>
    <w:rsid w:val="00275D5E"/>
    <w:rsid w:val="00275F3A"/>
    <w:rsid w:val="002760CF"/>
    <w:rsid w:val="00277D04"/>
    <w:rsid w:val="002801A2"/>
    <w:rsid w:val="00280588"/>
    <w:rsid w:val="00280AD4"/>
    <w:rsid w:val="00283623"/>
    <w:rsid w:val="00283E24"/>
    <w:rsid w:val="00284FBA"/>
    <w:rsid w:val="00285E26"/>
    <w:rsid w:val="002872B3"/>
    <w:rsid w:val="00291709"/>
    <w:rsid w:val="00293669"/>
    <w:rsid w:val="002943EB"/>
    <w:rsid w:val="00296FD4"/>
    <w:rsid w:val="002A1796"/>
    <w:rsid w:val="002A267C"/>
    <w:rsid w:val="002A2F0E"/>
    <w:rsid w:val="002A33DD"/>
    <w:rsid w:val="002A3A90"/>
    <w:rsid w:val="002A614A"/>
    <w:rsid w:val="002A71BC"/>
    <w:rsid w:val="002A7387"/>
    <w:rsid w:val="002A761E"/>
    <w:rsid w:val="002B17A4"/>
    <w:rsid w:val="002B2057"/>
    <w:rsid w:val="002B32AB"/>
    <w:rsid w:val="002B39BD"/>
    <w:rsid w:val="002B46CE"/>
    <w:rsid w:val="002B522D"/>
    <w:rsid w:val="002B54D5"/>
    <w:rsid w:val="002B62CB"/>
    <w:rsid w:val="002B6E43"/>
    <w:rsid w:val="002B70DA"/>
    <w:rsid w:val="002C0227"/>
    <w:rsid w:val="002C06C0"/>
    <w:rsid w:val="002C186C"/>
    <w:rsid w:val="002C636E"/>
    <w:rsid w:val="002C7567"/>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4BDA"/>
    <w:rsid w:val="002E6CCB"/>
    <w:rsid w:val="002F0A5B"/>
    <w:rsid w:val="002F1167"/>
    <w:rsid w:val="002F3714"/>
    <w:rsid w:val="002F4B44"/>
    <w:rsid w:val="002F61C8"/>
    <w:rsid w:val="002F6839"/>
    <w:rsid w:val="002F7523"/>
    <w:rsid w:val="003001F2"/>
    <w:rsid w:val="003005A1"/>
    <w:rsid w:val="003012FF"/>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AB4"/>
    <w:rsid w:val="00346B8C"/>
    <w:rsid w:val="00346CC8"/>
    <w:rsid w:val="003474AB"/>
    <w:rsid w:val="00351BA6"/>
    <w:rsid w:val="0035353E"/>
    <w:rsid w:val="0035403B"/>
    <w:rsid w:val="00357716"/>
    <w:rsid w:val="003606EA"/>
    <w:rsid w:val="00361452"/>
    <w:rsid w:val="00362325"/>
    <w:rsid w:val="003624D9"/>
    <w:rsid w:val="00363643"/>
    <w:rsid w:val="00364AED"/>
    <w:rsid w:val="003650D6"/>
    <w:rsid w:val="00365179"/>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37E0"/>
    <w:rsid w:val="00394882"/>
    <w:rsid w:val="00394B60"/>
    <w:rsid w:val="00395672"/>
    <w:rsid w:val="003958EB"/>
    <w:rsid w:val="00397D34"/>
    <w:rsid w:val="00397F63"/>
    <w:rsid w:val="003A0679"/>
    <w:rsid w:val="003A07C2"/>
    <w:rsid w:val="003A0937"/>
    <w:rsid w:val="003A0F5F"/>
    <w:rsid w:val="003A15A2"/>
    <w:rsid w:val="003A1801"/>
    <w:rsid w:val="003A1879"/>
    <w:rsid w:val="003A6F3B"/>
    <w:rsid w:val="003A738E"/>
    <w:rsid w:val="003A7C86"/>
    <w:rsid w:val="003B0433"/>
    <w:rsid w:val="003B0A46"/>
    <w:rsid w:val="003B1475"/>
    <w:rsid w:val="003B2A50"/>
    <w:rsid w:val="003B3994"/>
    <w:rsid w:val="003B4067"/>
    <w:rsid w:val="003B426F"/>
    <w:rsid w:val="003B5482"/>
    <w:rsid w:val="003B59A4"/>
    <w:rsid w:val="003C0068"/>
    <w:rsid w:val="003C678A"/>
    <w:rsid w:val="003C7820"/>
    <w:rsid w:val="003D009B"/>
    <w:rsid w:val="003D26EF"/>
    <w:rsid w:val="003D3562"/>
    <w:rsid w:val="003D3840"/>
    <w:rsid w:val="003D3BA5"/>
    <w:rsid w:val="003D42B2"/>
    <w:rsid w:val="003D4683"/>
    <w:rsid w:val="003D55A9"/>
    <w:rsid w:val="003D5BB9"/>
    <w:rsid w:val="003D69DD"/>
    <w:rsid w:val="003E005F"/>
    <w:rsid w:val="003E0470"/>
    <w:rsid w:val="003E2088"/>
    <w:rsid w:val="003E508C"/>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491E"/>
    <w:rsid w:val="00435308"/>
    <w:rsid w:val="0043556D"/>
    <w:rsid w:val="004357E7"/>
    <w:rsid w:val="00435A52"/>
    <w:rsid w:val="00435A7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F96"/>
    <w:rsid w:val="00465AAF"/>
    <w:rsid w:val="00473E4A"/>
    <w:rsid w:val="004754AE"/>
    <w:rsid w:val="0047636D"/>
    <w:rsid w:val="00476F24"/>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E9"/>
    <w:rsid w:val="004A1F8E"/>
    <w:rsid w:val="004A2D22"/>
    <w:rsid w:val="004A6D08"/>
    <w:rsid w:val="004B7788"/>
    <w:rsid w:val="004B7E8F"/>
    <w:rsid w:val="004C1EC5"/>
    <w:rsid w:val="004C2877"/>
    <w:rsid w:val="004C4134"/>
    <w:rsid w:val="004C4885"/>
    <w:rsid w:val="004C6B0D"/>
    <w:rsid w:val="004C783B"/>
    <w:rsid w:val="004D14EC"/>
    <w:rsid w:val="004D1A9F"/>
    <w:rsid w:val="004D6354"/>
    <w:rsid w:val="004D6AA3"/>
    <w:rsid w:val="004E00BB"/>
    <w:rsid w:val="004E0548"/>
    <w:rsid w:val="004E0DDD"/>
    <w:rsid w:val="004E7690"/>
    <w:rsid w:val="004E7F9D"/>
    <w:rsid w:val="004F487D"/>
    <w:rsid w:val="004F50B7"/>
    <w:rsid w:val="004F573D"/>
    <w:rsid w:val="004F5FBA"/>
    <w:rsid w:val="004F62A0"/>
    <w:rsid w:val="004F67E4"/>
    <w:rsid w:val="004F6A3C"/>
    <w:rsid w:val="0050133E"/>
    <w:rsid w:val="00501603"/>
    <w:rsid w:val="00502592"/>
    <w:rsid w:val="005041F1"/>
    <w:rsid w:val="005043B9"/>
    <w:rsid w:val="005044D0"/>
    <w:rsid w:val="005046B8"/>
    <w:rsid w:val="005062B2"/>
    <w:rsid w:val="00506C1E"/>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28E9"/>
    <w:rsid w:val="00533FBF"/>
    <w:rsid w:val="00534527"/>
    <w:rsid w:val="00534683"/>
    <w:rsid w:val="00534733"/>
    <w:rsid w:val="00535456"/>
    <w:rsid w:val="00535769"/>
    <w:rsid w:val="00536669"/>
    <w:rsid w:val="00541C26"/>
    <w:rsid w:val="00543241"/>
    <w:rsid w:val="005448A2"/>
    <w:rsid w:val="005449CB"/>
    <w:rsid w:val="00544ACE"/>
    <w:rsid w:val="0054582A"/>
    <w:rsid w:val="00546874"/>
    <w:rsid w:val="00552D23"/>
    <w:rsid w:val="005530BF"/>
    <w:rsid w:val="005534C0"/>
    <w:rsid w:val="0055444C"/>
    <w:rsid w:val="0055738F"/>
    <w:rsid w:val="00557AD8"/>
    <w:rsid w:val="00560096"/>
    <w:rsid w:val="00560C8A"/>
    <w:rsid w:val="005629D1"/>
    <w:rsid w:val="00564383"/>
    <w:rsid w:val="00565B98"/>
    <w:rsid w:val="00565D7F"/>
    <w:rsid w:val="005672D9"/>
    <w:rsid w:val="005674C7"/>
    <w:rsid w:val="00571BC3"/>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52DA"/>
    <w:rsid w:val="00595CFB"/>
    <w:rsid w:val="00596B33"/>
    <w:rsid w:val="005A0379"/>
    <w:rsid w:val="005A066C"/>
    <w:rsid w:val="005A1E11"/>
    <w:rsid w:val="005A3528"/>
    <w:rsid w:val="005A4358"/>
    <w:rsid w:val="005A4E22"/>
    <w:rsid w:val="005A5115"/>
    <w:rsid w:val="005A76F6"/>
    <w:rsid w:val="005A7E44"/>
    <w:rsid w:val="005B08A1"/>
    <w:rsid w:val="005B2113"/>
    <w:rsid w:val="005B35A0"/>
    <w:rsid w:val="005B35D9"/>
    <w:rsid w:val="005B3A5C"/>
    <w:rsid w:val="005B409C"/>
    <w:rsid w:val="005B4DAD"/>
    <w:rsid w:val="005B5BC1"/>
    <w:rsid w:val="005B6185"/>
    <w:rsid w:val="005B6283"/>
    <w:rsid w:val="005B6881"/>
    <w:rsid w:val="005C085B"/>
    <w:rsid w:val="005C235C"/>
    <w:rsid w:val="005C45FD"/>
    <w:rsid w:val="005C4F27"/>
    <w:rsid w:val="005C61AA"/>
    <w:rsid w:val="005C6BEA"/>
    <w:rsid w:val="005C6DE6"/>
    <w:rsid w:val="005C74B7"/>
    <w:rsid w:val="005C7D00"/>
    <w:rsid w:val="005C7E3F"/>
    <w:rsid w:val="005D30B3"/>
    <w:rsid w:val="005D3A93"/>
    <w:rsid w:val="005D3AEC"/>
    <w:rsid w:val="005D3EDF"/>
    <w:rsid w:val="005D5351"/>
    <w:rsid w:val="005D5A18"/>
    <w:rsid w:val="005D5F78"/>
    <w:rsid w:val="005E0166"/>
    <w:rsid w:val="005E1429"/>
    <w:rsid w:val="005E1B89"/>
    <w:rsid w:val="005E25F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216A"/>
    <w:rsid w:val="00647170"/>
    <w:rsid w:val="006504A6"/>
    <w:rsid w:val="006509B5"/>
    <w:rsid w:val="0065144F"/>
    <w:rsid w:val="0065261B"/>
    <w:rsid w:val="00653F0F"/>
    <w:rsid w:val="00654075"/>
    <w:rsid w:val="00654154"/>
    <w:rsid w:val="00654BD5"/>
    <w:rsid w:val="0065599F"/>
    <w:rsid w:val="00656EC3"/>
    <w:rsid w:val="0066025B"/>
    <w:rsid w:val="00661E73"/>
    <w:rsid w:val="0066242A"/>
    <w:rsid w:val="00663B4A"/>
    <w:rsid w:val="006643E5"/>
    <w:rsid w:val="00665079"/>
    <w:rsid w:val="00666DCA"/>
    <w:rsid w:val="0066762F"/>
    <w:rsid w:val="00667F67"/>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427D"/>
    <w:rsid w:val="006C5449"/>
    <w:rsid w:val="006D0679"/>
    <w:rsid w:val="006D0C04"/>
    <w:rsid w:val="006D3D25"/>
    <w:rsid w:val="006D54D3"/>
    <w:rsid w:val="006D690E"/>
    <w:rsid w:val="006E1AFE"/>
    <w:rsid w:val="006E31E7"/>
    <w:rsid w:val="006E3B4F"/>
    <w:rsid w:val="006E53B8"/>
    <w:rsid w:val="006E6457"/>
    <w:rsid w:val="006E7535"/>
    <w:rsid w:val="006E7968"/>
    <w:rsid w:val="006F17A2"/>
    <w:rsid w:val="006F1F29"/>
    <w:rsid w:val="006F3A21"/>
    <w:rsid w:val="006F42B7"/>
    <w:rsid w:val="006F48DD"/>
    <w:rsid w:val="006F5F46"/>
    <w:rsid w:val="006F6423"/>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6594"/>
    <w:rsid w:val="007174D1"/>
    <w:rsid w:val="00721D6D"/>
    <w:rsid w:val="00722B1C"/>
    <w:rsid w:val="007253BC"/>
    <w:rsid w:val="007253D2"/>
    <w:rsid w:val="00727D4C"/>
    <w:rsid w:val="00730214"/>
    <w:rsid w:val="00730B81"/>
    <w:rsid w:val="00732F0F"/>
    <w:rsid w:val="00734AD2"/>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93C"/>
    <w:rsid w:val="00760E98"/>
    <w:rsid w:val="00760F73"/>
    <w:rsid w:val="00762021"/>
    <w:rsid w:val="00762580"/>
    <w:rsid w:val="00767632"/>
    <w:rsid w:val="00767A53"/>
    <w:rsid w:val="00770813"/>
    <w:rsid w:val="00770C14"/>
    <w:rsid w:val="00773D8D"/>
    <w:rsid w:val="007743CD"/>
    <w:rsid w:val="00774A2E"/>
    <w:rsid w:val="00776BCA"/>
    <w:rsid w:val="00776D5B"/>
    <w:rsid w:val="00777317"/>
    <w:rsid w:val="00777558"/>
    <w:rsid w:val="00777D97"/>
    <w:rsid w:val="007812FE"/>
    <w:rsid w:val="00782113"/>
    <w:rsid w:val="00782580"/>
    <w:rsid w:val="0078449A"/>
    <w:rsid w:val="00784FD2"/>
    <w:rsid w:val="00786DB4"/>
    <w:rsid w:val="00792493"/>
    <w:rsid w:val="007936A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D1721"/>
    <w:rsid w:val="007D2E9A"/>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4C32"/>
    <w:rsid w:val="00820591"/>
    <w:rsid w:val="00824A1D"/>
    <w:rsid w:val="008250B3"/>
    <w:rsid w:val="008251EE"/>
    <w:rsid w:val="00826267"/>
    <w:rsid w:val="008272F5"/>
    <w:rsid w:val="00827E3B"/>
    <w:rsid w:val="00830055"/>
    <w:rsid w:val="0083030B"/>
    <w:rsid w:val="00830327"/>
    <w:rsid w:val="00831C8C"/>
    <w:rsid w:val="00834780"/>
    <w:rsid w:val="0083622C"/>
    <w:rsid w:val="0083777A"/>
    <w:rsid w:val="00843566"/>
    <w:rsid w:val="00846809"/>
    <w:rsid w:val="0084709E"/>
    <w:rsid w:val="00847120"/>
    <w:rsid w:val="008501D5"/>
    <w:rsid w:val="0085058C"/>
    <w:rsid w:val="008509F0"/>
    <w:rsid w:val="008512EB"/>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2A6"/>
    <w:rsid w:val="008746B1"/>
    <w:rsid w:val="0087689C"/>
    <w:rsid w:val="00876DA9"/>
    <w:rsid w:val="008776D3"/>
    <w:rsid w:val="0087776F"/>
    <w:rsid w:val="00877A87"/>
    <w:rsid w:val="00880254"/>
    <w:rsid w:val="00884559"/>
    <w:rsid w:val="00885B25"/>
    <w:rsid w:val="00886A8C"/>
    <w:rsid w:val="00890A86"/>
    <w:rsid w:val="00891913"/>
    <w:rsid w:val="00891D3D"/>
    <w:rsid w:val="00892EBD"/>
    <w:rsid w:val="008934A9"/>
    <w:rsid w:val="00894267"/>
    <w:rsid w:val="00894B0F"/>
    <w:rsid w:val="00894B94"/>
    <w:rsid w:val="0089623B"/>
    <w:rsid w:val="00897829"/>
    <w:rsid w:val="008A1185"/>
    <w:rsid w:val="008A2557"/>
    <w:rsid w:val="008A2578"/>
    <w:rsid w:val="008A5209"/>
    <w:rsid w:val="008A6180"/>
    <w:rsid w:val="008B148A"/>
    <w:rsid w:val="008B22D6"/>
    <w:rsid w:val="008B2999"/>
    <w:rsid w:val="008B4923"/>
    <w:rsid w:val="008B6462"/>
    <w:rsid w:val="008B74E5"/>
    <w:rsid w:val="008B77B1"/>
    <w:rsid w:val="008C1658"/>
    <w:rsid w:val="008C2CAB"/>
    <w:rsid w:val="008C4605"/>
    <w:rsid w:val="008C46DC"/>
    <w:rsid w:val="008C5F55"/>
    <w:rsid w:val="008C70E8"/>
    <w:rsid w:val="008D0321"/>
    <w:rsid w:val="008D105F"/>
    <w:rsid w:val="008D11BF"/>
    <w:rsid w:val="008D1C51"/>
    <w:rsid w:val="008D2CFC"/>
    <w:rsid w:val="008D2E6C"/>
    <w:rsid w:val="008D3675"/>
    <w:rsid w:val="008D6149"/>
    <w:rsid w:val="008D62E4"/>
    <w:rsid w:val="008E12A9"/>
    <w:rsid w:val="008E236E"/>
    <w:rsid w:val="008E29F8"/>
    <w:rsid w:val="008E4FF8"/>
    <w:rsid w:val="008E518E"/>
    <w:rsid w:val="008E6375"/>
    <w:rsid w:val="008E6577"/>
    <w:rsid w:val="008F07E0"/>
    <w:rsid w:val="008F0930"/>
    <w:rsid w:val="008F1127"/>
    <w:rsid w:val="008F3972"/>
    <w:rsid w:val="008F44FD"/>
    <w:rsid w:val="008F4D7A"/>
    <w:rsid w:val="008F4E06"/>
    <w:rsid w:val="008F4F7A"/>
    <w:rsid w:val="008F6A6C"/>
    <w:rsid w:val="008F6D24"/>
    <w:rsid w:val="00900956"/>
    <w:rsid w:val="00902590"/>
    <w:rsid w:val="00902CF5"/>
    <w:rsid w:val="00902E9A"/>
    <w:rsid w:val="0090337F"/>
    <w:rsid w:val="00903C57"/>
    <w:rsid w:val="0090562E"/>
    <w:rsid w:val="00906D5E"/>
    <w:rsid w:val="00906EE5"/>
    <w:rsid w:val="009132F2"/>
    <w:rsid w:val="00914AF2"/>
    <w:rsid w:val="00916CCD"/>
    <w:rsid w:val="009173C8"/>
    <w:rsid w:val="00920230"/>
    <w:rsid w:val="00920E46"/>
    <w:rsid w:val="009215D0"/>
    <w:rsid w:val="009226A0"/>
    <w:rsid w:val="00923519"/>
    <w:rsid w:val="0092463A"/>
    <w:rsid w:val="00926235"/>
    <w:rsid w:val="00926F67"/>
    <w:rsid w:val="00927650"/>
    <w:rsid w:val="009303E1"/>
    <w:rsid w:val="00930C68"/>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455C4"/>
    <w:rsid w:val="00951ABC"/>
    <w:rsid w:val="00952148"/>
    <w:rsid w:val="0095498F"/>
    <w:rsid w:val="00954A11"/>
    <w:rsid w:val="0095521A"/>
    <w:rsid w:val="00955659"/>
    <w:rsid w:val="009562EF"/>
    <w:rsid w:val="009600AC"/>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7078"/>
    <w:rsid w:val="00980249"/>
    <w:rsid w:val="0098087A"/>
    <w:rsid w:val="00982D08"/>
    <w:rsid w:val="00982E44"/>
    <w:rsid w:val="00983051"/>
    <w:rsid w:val="0098667D"/>
    <w:rsid w:val="00986B23"/>
    <w:rsid w:val="00986C77"/>
    <w:rsid w:val="00987FB4"/>
    <w:rsid w:val="00990E46"/>
    <w:rsid w:val="0099480F"/>
    <w:rsid w:val="00996C9F"/>
    <w:rsid w:val="009A359F"/>
    <w:rsid w:val="009A4E37"/>
    <w:rsid w:val="009A5719"/>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54CB"/>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40F1"/>
    <w:rsid w:val="00A254CF"/>
    <w:rsid w:val="00A255B1"/>
    <w:rsid w:val="00A26EB2"/>
    <w:rsid w:val="00A26F1E"/>
    <w:rsid w:val="00A31756"/>
    <w:rsid w:val="00A31918"/>
    <w:rsid w:val="00A320D6"/>
    <w:rsid w:val="00A34F47"/>
    <w:rsid w:val="00A3510A"/>
    <w:rsid w:val="00A35D80"/>
    <w:rsid w:val="00A37B17"/>
    <w:rsid w:val="00A404C3"/>
    <w:rsid w:val="00A416ED"/>
    <w:rsid w:val="00A41770"/>
    <w:rsid w:val="00A41DD1"/>
    <w:rsid w:val="00A44D58"/>
    <w:rsid w:val="00A46B98"/>
    <w:rsid w:val="00A470D2"/>
    <w:rsid w:val="00A47B2E"/>
    <w:rsid w:val="00A51D84"/>
    <w:rsid w:val="00A53A68"/>
    <w:rsid w:val="00A55DD3"/>
    <w:rsid w:val="00A562E1"/>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7E91"/>
    <w:rsid w:val="00A800A4"/>
    <w:rsid w:val="00A803FE"/>
    <w:rsid w:val="00A8277B"/>
    <w:rsid w:val="00A838D7"/>
    <w:rsid w:val="00A8432D"/>
    <w:rsid w:val="00A8523D"/>
    <w:rsid w:val="00A85466"/>
    <w:rsid w:val="00A87568"/>
    <w:rsid w:val="00A942B1"/>
    <w:rsid w:val="00A9458F"/>
    <w:rsid w:val="00A9616F"/>
    <w:rsid w:val="00AA372F"/>
    <w:rsid w:val="00AA55C9"/>
    <w:rsid w:val="00AB01AF"/>
    <w:rsid w:val="00AB0448"/>
    <w:rsid w:val="00AB0DE4"/>
    <w:rsid w:val="00AB2494"/>
    <w:rsid w:val="00AB5759"/>
    <w:rsid w:val="00AB5C39"/>
    <w:rsid w:val="00AB7C0D"/>
    <w:rsid w:val="00AC1770"/>
    <w:rsid w:val="00AC2250"/>
    <w:rsid w:val="00AC5871"/>
    <w:rsid w:val="00AC593C"/>
    <w:rsid w:val="00AC624A"/>
    <w:rsid w:val="00AC7ECD"/>
    <w:rsid w:val="00AD0059"/>
    <w:rsid w:val="00AD0079"/>
    <w:rsid w:val="00AD1180"/>
    <w:rsid w:val="00AD11CF"/>
    <w:rsid w:val="00AD247B"/>
    <w:rsid w:val="00AD260F"/>
    <w:rsid w:val="00AD5869"/>
    <w:rsid w:val="00AD678D"/>
    <w:rsid w:val="00AD7402"/>
    <w:rsid w:val="00AD7D2E"/>
    <w:rsid w:val="00AE0D4E"/>
    <w:rsid w:val="00AE1736"/>
    <w:rsid w:val="00AE328E"/>
    <w:rsid w:val="00AF0062"/>
    <w:rsid w:val="00AF03F7"/>
    <w:rsid w:val="00AF06F3"/>
    <w:rsid w:val="00AF1037"/>
    <w:rsid w:val="00AF1049"/>
    <w:rsid w:val="00AF10C4"/>
    <w:rsid w:val="00AF2ECE"/>
    <w:rsid w:val="00AF2F47"/>
    <w:rsid w:val="00AF3218"/>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B5E"/>
    <w:rsid w:val="00B1061F"/>
    <w:rsid w:val="00B12EA0"/>
    <w:rsid w:val="00B13082"/>
    <w:rsid w:val="00B152C5"/>
    <w:rsid w:val="00B163CE"/>
    <w:rsid w:val="00B20614"/>
    <w:rsid w:val="00B219CE"/>
    <w:rsid w:val="00B22324"/>
    <w:rsid w:val="00B2589E"/>
    <w:rsid w:val="00B26AC4"/>
    <w:rsid w:val="00B27D11"/>
    <w:rsid w:val="00B31068"/>
    <w:rsid w:val="00B31BA9"/>
    <w:rsid w:val="00B31F49"/>
    <w:rsid w:val="00B32F36"/>
    <w:rsid w:val="00B34B6A"/>
    <w:rsid w:val="00B35EB5"/>
    <w:rsid w:val="00B35FC8"/>
    <w:rsid w:val="00B36125"/>
    <w:rsid w:val="00B41E91"/>
    <w:rsid w:val="00B41ED1"/>
    <w:rsid w:val="00B422A4"/>
    <w:rsid w:val="00B424D4"/>
    <w:rsid w:val="00B42BA7"/>
    <w:rsid w:val="00B44EA7"/>
    <w:rsid w:val="00B45830"/>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C7D"/>
    <w:rsid w:val="00B8725D"/>
    <w:rsid w:val="00B91313"/>
    <w:rsid w:val="00B944BD"/>
    <w:rsid w:val="00B947BD"/>
    <w:rsid w:val="00B96336"/>
    <w:rsid w:val="00B9665A"/>
    <w:rsid w:val="00BA14D2"/>
    <w:rsid w:val="00BA2AAA"/>
    <w:rsid w:val="00BA2EF3"/>
    <w:rsid w:val="00BA44F6"/>
    <w:rsid w:val="00BA4A95"/>
    <w:rsid w:val="00BA4C28"/>
    <w:rsid w:val="00BA6AB6"/>
    <w:rsid w:val="00BA6CF2"/>
    <w:rsid w:val="00BB5F51"/>
    <w:rsid w:val="00BB63A1"/>
    <w:rsid w:val="00BC2308"/>
    <w:rsid w:val="00BC3941"/>
    <w:rsid w:val="00BC585F"/>
    <w:rsid w:val="00BC5D62"/>
    <w:rsid w:val="00BC725F"/>
    <w:rsid w:val="00BC7B72"/>
    <w:rsid w:val="00BC7E84"/>
    <w:rsid w:val="00BD0121"/>
    <w:rsid w:val="00BD199F"/>
    <w:rsid w:val="00BD206F"/>
    <w:rsid w:val="00BD373C"/>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99B"/>
    <w:rsid w:val="00C0287B"/>
    <w:rsid w:val="00C0470A"/>
    <w:rsid w:val="00C047D6"/>
    <w:rsid w:val="00C047F4"/>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B79"/>
    <w:rsid w:val="00C51CED"/>
    <w:rsid w:val="00C52C05"/>
    <w:rsid w:val="00C5368E"/>
    <w:rsid w:val="00C5489E"/>
    <w:rsid w:val="00C557DA"/>
    <w:rsid w:val="00C57964"/>
    <w:rsid w:val="00C5796B"/>
    <w:rsid w:val="00C60A12"/>
    <w:rsid w:val="00C6106C"/>
    <w:rsid w:val="00C61EF0"/>
    <w:rsid w:val="00C62286"/>
    <w:rsid w:val="00C62EDE"/>
    <w:rsid w:val="00C65343"/>
    <w:rsid w:val="00C66204"/>
    <w:rsid w:val="00C66805"/>
    <w:rsid w:val="00C70C8B"/>
    <w:rsid w:val="00C73204"/>
    <w:rsid w:val="00C765E1"/>
    <w:rsid w:val="00C76827"/>
    <w:rsid w:val="00C77060"/>
    <w:rsid w:val="00C80A47"/>
    <w:rsid w:val="00C81BB5"/>
    <w:rsid w:val="00C837F1"/>
    <w:rsid w:val="00C86B44"/>
    <w:rsid w:val="00C86CBD"/>
    <w:rsid w:val="00C8746A"/>
    <w:rsid w:val="00C904AD"/>
    <w:rsid w:val="00C91731"/>
    <w:rsid w:val="00C920BF"/>
    <w:rsid w:val="00C93673"/>
    <w:rsid w:val="00C9598B"/>
    <w:rsid w:val="00C95E64"/>
    <w:rsid w:val="00C96F3B"/>
    <w:rsid w:val="00C97580"/>
    <w:rsid w:val="00C97C59"/>
    <w:rsid w:val="00CA0D7C"/>
    <w:rsid w:val="00CA12E2"/>
    <w:rsid w:val="00CA2E99"/>
    <w:rsid w:val="00CA3047"/>
    <w:rsid w:val="00CA3439"/>
    <w:rsid w:val="00CA4E5D"/>
    <w:rsid w:val="00CA52F2"/>
    <w:rsid w:val="00CA6438"/>
    <w:rsid w:val="00CA6CD0"/>
    <w:rsid w:val="00CA74CF"/>
    <w:rsid w:val="00CA7BE9"/>
    <w:rsid w:val="00CB1446"/>
    <w:rsid w:val="00CB1C46"/>
    <w:rsid w:val="00CB2440"/>
    <w:rsid w:val="00CB2C0B"/>
    <w:rsid w:val="00CB3B16"/>
    <w:rsid w:val="00CB5308"/>
    <w:rsid w:val="00CB5A43"/>
    <w:rsid w:val="00CB6950"/>
    <w:rsid w:val="00CB6BB6"/>
    <w:rsid w:val="00CB6DED"/>
    <w:rsid w:val="00CB7CB4"/>
    <w:rsid w:val="00CC30E6"/>
    <w:rsid w:val="00CC3FA0"/>
    <w:rsid w:val="00CC4247"/>
    <w:rsid w:val="00CC4405"/>
    <w:rsid w:val="00CC47EA"/>
    <w:rsid w:val="00CC4A89"/>
    <w:rsid w:val="00CC54EF"/>
    <w:rsid w:val="00CC631A"/>
    <w:rsid w:val="00CC76DE"/>
    <w:rsid w:val="00CC7FB3"/>
    <w:rsid w:val="00CD0863"/>
    <w:rsid w:val="00CD08B8"/>
    <w:rsid w:val="00CD0C72"/>
    <w:rsid w:val="00CD1425"/>
    <w:rsid w:val="00CD1B0E"/>
    <w:rsid w:val="00CD310E"/>
    <w:rsid w:val="00CD3321"/>
    <w:rsid w:val="00CD40BC"/>
    <w:rsid w:val="00CD4646"/>
    <w:rsid w:val="00CD4CDD"/>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F072C"/>
    <w:rsid w:val="00CF1625"/>
    <w:rsid w:val="00CF2141"/>
    <w:rsid w:val="00CF2FC5"/>
    <w:rsid w:val="00CF3BF0"/>
    <w:rsid w:val="00CF3FDF"/>
    <w:rsid w:val="00CF42C5"/>
    <w:rsid w:val="00CF4A01"/>
    <w:rsid w:val="00CF58C7"/>
    <w:rsid w:val="00CF5E26"/>
    <w:rsid w:val="00CF6255"/>
    <w:rsid w:val="00CF6D8E"/>
    <w:rsid w:val="00D007FC"/>
    <w:rsid w:val="00D013D3"/>
    <w:rsid w:val="00D01D31"/>
    <w:rsid w:val="00D02030"/>
    <w:rsid w:val="00D02847"/>
    <w:rsid w:val="00D12184"/>
    <w:rsid w:val="00D13B6E"/>
    <w:rsid w:val="00D13F9F"/>
    <w:rsid w:val="00D14284"/>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509DF"/>
    <w:rsid w:val="00D5115B"/>
    <w:rsid w:val="00D52FCA"/>
    <w:rsid w:val="00D53FDB"/>
    <w:rsid w:val="00D54D3C"/>
    <w:rsid w:val="00D550B9"/>
    <w:rsid w:val="00D56BF0"/>
    <w:rsid w:val="00D61EBE"/>
    <w:rsid w:val="00D64F0B"/>
    <w:rsid w:val="00D66B18"/>
    <w:rsid w:val="00D66E70"/>
    <w:rsid w:val="00D725F2"/>
    <w:rsid w:val="00D725FA"/>
    <w:rsid w:val="00D72AEE"/>
    <w:rsid w:val="00D731DC"/>
    <w:rsid w:val="00D7392B"/>
    <w:rsid w:val="00D755CB"/>
    <w:rsid w:val="00D75655"/>
    <w:rsid w:val="00D76131"/>
    <w:rsid w:val="00D76B92"/>
    <w:rsid w:val="00D81DCD"/>
    <w:rsid w:val="00D82219"/>
    <w:rsid w:val="00D823CA"/>
    <w:rsid w:val="00D83076"/>
    <w:rsid w:val="00D8408C"/>
    <w:rsid w:val="00D84F26"/>
    <w:rsid w:val="00D86CFC"/>
    <w:rsid w:val="00D92F0A"/>
    <w:rsid w:val="00D92F27"/>
    <w:rsid w:val="00D947BA"/>
    <w:rsid w:val="00D94880"/>
    <w:rsid w:val="00D95481"/>
    <w:rsid w:val="00D95D92"/>
    <w:rsid w:val="00D96889"/>
    <w:rsid w:val="00D96BFC"/>
    <w:rsid w:val="00D97BC1"/>
    <w:rsid w:val="00D97F22"/>
    <w:rsid w:val="00DA11FF"/>
    <w:rsid w:val="00DA1E2C"/>
    <w:rsid w:val="00DA3918"/>
    <w:rsid w:val="00DA4E99"/>
    <w:rsid w:val="00DA59D7"/>
    <w:rsid w:val="00DA6274"/>
    <w:rsid w:val="00DB0727"/>
    <w:rsid w:val="00DB0DC9"/>
    <w:rsid w:val="00DB2B62"/>
    <w:rsid w:val="00DB3384"/>
    <w:rsid w:val="00DB3663"/>
    <w:rsid w:val="00DB50B5"/>
    <w:rsid w:val="00DB6A9F"/>
    <w:rsid w:val="00DC03A8"/>
    <w:rsid w:val="00DC075E"/>
    <w:rsid w:val="00DC304B"/>
    <w:rsid w:val="00DC342A"/>
    <w:rsid w:val="00DC7CD3"/>
    <w:rsid w:val="00DD05A3"/>
    <w:rsid w:val="00DD1053"/>
    <w:rsid w:val="00DD1761"/>
    <w:rsid w:val="00DD1942"/>
    <w:rsid w:val="00DD2153"/>
    <w:rsid w:val="00DD29F1"/>
    <w:rsid w:val="00DD2E34"/>
    <w:rsid w:val="00DD2FBA"/>
    <w:rsid w:val="00DD40F2"/>
    <w:rsid w:val="00DD495A"/>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46CF"/>
    <w:rsid w:val="00DF649B"/>
    <w:rsid w:val="00DF7AF7"/>
    <w:rsid w:val="00DF7C40"/>
    <w:rsid w:val="00E00B68"/>
    <w:rsid w:val="00E00F3B"/>
    <w:rsid w:val="00E030AD"/>
    <w:rsid w:val="00E04070"/>
    <w:rsid w:val="00E043DC"/>
    <w:rsid w:val="00E06DA5"/>
    <w:rsid w:val="00E0714D"/>
    <w:rsid w:val="00E077A0"/>
    <w:rsid w:val="00E12B31"/>
    <w:rsid w:val="00E12D87"/>
    <w:rsid w:val="00E13891"/>
    <w:rsid w:val="00E174A7"/>
    <w:rsid w:val="00E176C9"/>
    <w:rsid w:val="00E21446"/>
    <w:rsid w:val="00E23404"/>
    <w:rsid w:val="00E24AC0"/>
    <w:rsid w:val="00E24EBD"/>
    <w:rsid w:val="00E250F2"/>
    <w:rsid w:val="00E267A4"/>
    <w:rsid w:val="00E277C0"/>
    <w:rsid w:val="00E277F4"/>
    <w:rsid w:val="00E308D4"/>
    <w:rsid w:val="00E31CBB"/>
    <w:rsid w:val="00E34586"/>
    <w:rsid w:val="00E34C99"/>
    <w:rsid w:val="00E35872"/>
    <w:rsid w:val="00E37FD3"/>
    <w:rsid w:val="00E41549"/>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734E"/>
    <w:rsid w:val="00E90229"/>
    <w:rsid w:val="00E941B2"/>
    <w:rsid w:val="00E94E86"/>
    <w:rsid w:val="00E960A8"/>
    <w:rsid w:val="00E961B9"/>
    <w:rsid w:val="00E968A8"/>
    <w:rsid w:val="00E968BD"/>
    <w:rsid w:val="00EA309C"/>
    <w:rsid w:val="00EA47B0"/>
    <w:rsid w:val="00EA6CA0"/>
    <w:rsid w:val="00EB0118"/>
    <w:rsid w:val="00EB2F8C"/>
    <w:rsid w:val="00EB33F7"/>
    <w:rsid w:val="00EB6F94"/>
    <w:rsid w:val="00EC0380"/>
    <w:rsid w:val="00EC0675"/>
    <w:rsid w:val="00EC3722"/>
    <w:rsid w:val="00EC7C23"/>
    <w:rsid w:val="00ED140D"/>
    <w:rsid w:val="00ED14FC"/>
    <w:rsid w:val="00ED1B3A"/>
    <w:rsid w:val="00ED3103"/>
    <w:rsid w:val="00ED3C2D"/>
    <w:rsid w:val="00ED6828"/>
    <w:rsid w:val="00ED6858"/>
    <w:rsid w:val="00ED7195"/>
    <w:rsid w:val="00EE05B4"/>
    <w:rsid w:val="00EE1111"/>
    <w:rsid w:val="00EE34C9"/>
    <w:rsid w:val="00EF0748"/>
    <w:rsid w:val="00EF0A1A"/>
    <w:rsid w:val="00EF1E57"/>
    <w:rsid w:val="00EF28F3"/>
    <w:rsid w:val="00EF295D"/>
    <w:rsid w:val="00EF4AFD"/>
    <w:rsid w:val="00EF55B4"/>
    <w:rsid w:val="00F03DA6"/>
    <w:rsid w:val="00F05896"/>
    <w:rsid w:val="00F07ED1"/>
    <w:rsid w:val="00F104AB"/>
    <w:rsid w:val="00F10ED1"/>
    <w:rsid w:val="00F13816"/>
    <w:rsid w:val="00F16151"/>
    <w:rsid w:val="00F1621E"/>
    <w:rsid w:val="00F179B7"/>
    <w:rsid w:val="00F17D9F"/>
    <w:rsid w:val="00F2146B"/>
    <w:rsid w:val="00F21D6D"/>
    <w:rsid w:val="00F223A5"/>
    <w:rsid w:val="00F22DBF"/>
    <w:rsid w:val="00F231DC"/>
    <w:rsid w:val="00F234BF"/>
    <w:rsid w:val="00F235D4"/>
    <w:rsid w:val="00F24ECA"/>
    <w:rsid w:val="00F277F7"/>
    <w:rsid w:val="00F2795E"/>
    <w:rsid w:val="00F27C6F"/>
    <w:rsid w:val="00F32388"/>
    <w:rsid w:val="00F3558E"/>
    <w:rsid w:val="00F37E20"/>
    <w:rsid w:val="00F405AE"/>
    <w:rsid w:val="00F42766"/>
    <w:rsid w:val="00F47A60"/>
    <w:rsid w:val="00F53E16"/>
    <w:rsid w:val="00F55BC9"/>
    <w:rsid w:val="00F55C03"/>
    <w:rsid w:val="00F56956"/>
    <w:rsid w:val="00F602EA"/>
    <w:rsid w:val="00F60998"/>
    <w:rsid w:val="00F60C2B"/>
    <w:rsid w:val="00F6228C"/>
    <w:rsid w:val="00F65B6F"/>
    <w:rsid w:val="00F65E0A"/>
    <w:rsid w:val="00F6682D"/>
    <w:rsid w:val="00F66FE4"/>
    <w:rsid w:val="00F71D68"/>
    <w:rsid w:val="00F71ED2"/>
    <w:rsid w:val="00F7696C"/>
    <w:rsid w:val="00F8013E"/>
    <w:rsid w:val="00F80E6F"/>
    <w:rsid w:val="00F81168"/>
    <w:rsid w:val="00F8414B"/>
    <w:rsid w:val="00F8660A"/>
    <w:rsid w:val="00F908AF"/>
    <w:rsid w:val="00F90A63"/>
    <w:rsid w:val="00F90C92"/>
    <w:rsid w:val="00F91B27"/>
    <w:rsid w:val="00F92B1E"/>
    <w:rsid w:val="00F92D0F"/>
    <w:rsid w:val="00F93A1B"/>
    <w:rsid w:val="00F94684"/>
    <w:rsid w:val="00F94A0E"/>
    <w:rsid w:val="00F9516E"/>
    <w:rsid w:val="00FA04CE"/>
    <w:rsid w:val="00FA052B"/>
    <w:rsid w:val="00FA20E0"/>
    <w:rsid w:val="00FA317E"/>
    <w:rsid w:val="00FA3216"/>
    <w:rsid w:val="00FA5710"/>
    <w:rsid w:val="00FA7328"/>
    <w:rsid w:val="00FB0AAA"/>
    <w:rsid w:val="00FB0D4E"/>
    <w:rsid w:val="00FB1774"/>
    <w:rsid w:val="00FB1C7F"/>
    <w:rsid w:val="00FB2BEE"/>
    <w:rsid w:val="00FB48CA"/>
    <w:rsid w:val="00FB513E"/>
    <w:rsid w:val="00FB594B"/>
    <w:rsid w:val="00FB6583"/>
    <w:rsid w:val="00FB70A7"/>
    <w:rsid w:val="00FB7CD4"/>
    <w:rsid w:val="00FC090B"/>
    <w:rsid w:val="00FC1532"/>
    <w:rsid w:val="00FC6689"/>
    <w:rsid w:val="00FD319C"/>
    <w:rsid w:val="00FD432A"/>
    <w:rsid w:val="00FD5FCA"/>
    <w:rsid w:val="00FD6F92"/>
    <w:rsid w:val="00FE0536"/>
    <w:rsid w:val="00FE1A25"/>
    <w:rsid w:val="00FE1CC2"/>
    <w:rsid w:val="00FE1D2C"/>
    <w:rsid w:val="00FE223B"/>
    <w:rsid w:val="00FE3AE3"/>
    <w:rsid w:val="00FE4829"/>
    <w:rsid w:val="00FE617A"/>
    <w:rsid w:val="00FE69FB"/>
    <w:rsid w:val="00FF012A"/>
    <w:rsid w:val="00FF0690"/>
    <w:rsid w:val="00FF0A40"/>
    <w:rsid w:val="00FF1A57"/>
    <w:rsid w:val="00FF23C4"/>
    <w:rsid w:val="00FF3D10"/>
    <w:rsid w:val="00FF4A1F"/>
    <w:rsid w:val="00FF4BF2"/>
    <w:rsid w:val="00FF65AD"/>
    <w:rsid w:val="5CF266B4"/>
    <w:rsid w:val="5FFF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2">
    <w:name w:val="列出段落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sid w:val="00FE4829"/>
    <w:rPr>
      <w:rFonts w:ascii="Arial" w:hAnsi="Arial" w:cs="Arial"/>
      <w:sz w:val="24"/>
      <w:szCs w:val="24"/>
    </w:rPr>
  </w:style>
  <w:style w:type="character" w:customStyle="1" w:styleId="Char">
    <w:name w:val="文档结构图 Char"/>
    <w:basedOn w:val="a1"/>
    <w:link w:val="a4"/>
    <w:semiHidden/>
    <w:rsid w:val="00FE4829"/>
    <w:rPr>
      <w:rFonts w:ascii="Times New Roman" w:hAnsi="Times New Roman" w:cs="Times New Roman"/>
      <w:kern w:val="2"/>
      <w:sz w:val="21"/>
      <w:shd w:val="clear" w:color="auto" w:fill="000080"/>
    </w:rPr>
  </w:style>
  <w:style w:type="paragraph" w:styleId="af4">
    <w:name w:val="List Paragraph"/>
    <w:basedOn w:val="a"/>
    <w:uiPriority w:val="34"/>
    <w:qFormat/>
    <w:rsid w:val="00FE4829"/>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2">
    <w:name w:val="列出段落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sid w:val="00FE4829"/>
    <w:rPr>
      <w:rFonts w:ascii="Arial" w:hAnsi="Arial" w:cs="Arial"/>
      <w:sz w:val="24"/>
      <w:szCs w:val="24"/>
    </w:rPr>
  </w:style>
  <w:style w:type="character" w:customStyle="1" w:styleId="Char">
    <w:name w:val="文档结构图 Char"/>
    <w:basedOn w:val="a1"/>
    <w:link w:val="a4"/>
    <w:semiHidden/>
    <w:rsid w:val="00FE4829"/>
    <w:rPr>
      <w:rFonts w:ascii="Times New Roman" w:hAnsi="Times New Roman" w:cs="Times New Roman"/>
      <w:kern w:val="2"/>
      <w:sz w:val="21"/>
      <w:shd w:val="clear" w:color="auto" w:fill="000080"/>
    </w:rPr>
  </w:style>
  <w:style w:type="paragraph" w:styleId="af4">
    <w:name w:val="List Paragraph"/>
    <w:basedOn w:val="a"/>
    <w:uiPriority w:val="34"/>
    <w:qFormat/>
    <w:rsid w:val="00FE4829"/>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398">
      <w:bodyDiv w:val="1"/>
      <w:marLeft w:val="0"/>
      <w:marRight w:val="0"/>
      <w:marTop w:val="0"/>
      <w:marBottom w:val="0"/>
      <w:divBdr>
        <w:top w:val="none" w:sz="0" w:space="0" w:color="auto"/>
        <w:left w:val="none" w:sz="0" w:space="0" w:color="auto"/>
        <w:bottom w:val="none" w:sz="0" w:space="0" w:color="auto"/>
        <w:right w:val="none" w:sz="0" w:space="0" w:color="auto"/>
      </w:divBdr>
    </w:div>
    <w:div w:id="362021980">
      <w:bodyDiv w:val="1"/>
      <w:marLeft w:val="0"/>
      <w:marRight w:val="0"/>
      <w:marTop w:val="0"/>
      <w:marBottom w:val="0"/>
      <w:divBdr>
        <w:top w:val="none" w:sz="0" w:space="0" w:color="auto"/>
        <w:left w:val="none" w:sz="0" w:space="0" w:color="auto"/>
        <w:bottom w:val="none" w:sz="0" w:space="0" w:color="auto"/>
        <w:right w:val="none" w:sz="0" w:space="0" w:color="auto"/>
      </w:divBdr>
    </w:div>
    <w:div w:id="595408099">
      <w:bodyDiv w:val="1"/>
      <w:marLeft w:val="0"/>
      <w:marRight w:val="0"/>
      <w:marTop w:val="0"/>
      <w:marBottom w:val="0"/>
      <w:divBdr>
        <w:top w:val="none" w:sz="0" w:space="0" w:color="auto"/>
        <w:left w:val="none" w:sz="0" w:space="0" w:color="auto"/>
        <w:bottom w:val="none" w:sz="0" w:space="0" w:color="auto"/>
        <w:right w:val="none" w:sz="0" w:space="0" w:color="auto"/>
      </w:divBdr>
    </w:div>
    <w:div w:id="634071169">
      <w:bodyDiv w:val="1"/>
      <w:marLeft w:val="0"/>
      <w:marRight w:val="0"/>
      <w:marTop w:val="0"/>
      <w:marBottom w:val="0"/>
      <w:divBdr>
        <w:top w:val="none" w:sz="0" w:space="0" w:color="auto"/>
        <w:left w:val="none" w:sz="0" w:space="0" w:color="auto"/>
        <w:bottom w:val="none" w:sz="0" w:space="0" w:color="auto"/>
        <w:right w:val="none" w:sz="0" w:space="0" w:color="auto"/>
      </w:divBdr>
    </w:div>
    <w:div w:id="759718658">
      <w:bodyDiv w:val="1"/>
      <w:marLeft w:val="0"/>
      <w:marRight w:val="0"/>
      <w:marTop w:val="0"/>
      <w:marBottom w:val="0"/>
      <w:divBdr>
        <w:top w:val="none" w:sz="0" w:space="0" w:color="auto"/>
        <w:left w:val="none" w:sz="0" w:space="0" w:color="auto"/>
        <w:bottom w:val="none" w:sz="0" w:space="0" w:color="auto"/>
        <w:right w:val="none" w:sz="0" w:space="0" w:color="auto"/>
      </w:divBdr>
    </w:div>
    <w:div w:id="810096132">
      <w:bodyDiv w:val="1"/>
      <w:marLeft w:val="0"/>
      <w:marRight w:val="0"/>
      <w:marTop w:val="0"/>
      <w:marBottom w:val="0"/>
      <w:divBdr>
        <w:top w:val="none" w:sz="0" w:space="0" w:color="auto"/>
        <w:left w:val="none" w:sz="0" w:space="0" w:color="auto"/>
        <w:bottom w:val="none" w:sz="0" w:space="0" w:color="auto"/>
        <w:right w:val="none" w:sz="0" w:space="0" w:color="auto"/>
      </w:divBdr>
    </w:div>
    <w:div w:id="821044546">
      <w:bodyDiv w:val="1"/>
      <w:marLeft w:val="0"/>
      <w:marRight w:val="0"/>
      <w:marTop w:val="0"/>
      <w:marBottom w:val="0"/>
      <w:divBdr>
        <w:top w:val="none" w:sz="0" w:space="0" w:color="auto"/>
        <w:left w:val="none" w:sz="0" w:space="0" w:color="auto"/>
        <w:bottom w:val="none" w:sz="0" w:space="0" w:color="auto"/>
        <w:right w:val="none" w:sz="0" w:space="0" w:color="auto"/>
      </w:divBdr>
    </w:div>
    <w:div w:id="875045151">
      <w:bodyDiv w:val="1"/>
      <w:marLeft w:val="0"/>
      <w:marRight w:val="0"/>
      <w:marTop w:val="0"/>
      <w:marBottom w:val="0"/>
      <w:divBdr>
        <w:top w:val="none" w:sz="0" w:space="0" w:color="auto"/>
        <w:left w:val="none" w:sz="0" w:space="0" w:color="auto"/>
        <w:bottom w:val="none" w:sz="0" w:space="0" w:color="auto"/>
        <w:right w:val="none" w:sz="0" w:space="0" w:color="auto"/>
      </w:divBdr>
    </w:div>
    <w:div w:id="971709164">
      <w:bodyDiv w:val="1"/>
      <w:marLeft w:val="0"/>
      <w:marRight w:val="0"/>
      <w:marTop w:val="0"/>
      <w:marBottom w:val="0"/>
      <w:divBdr>
        <w:top w:val="none" w:sz="0" w:space="0" w:color="auto"/>
        <w:left w:val="none" w:sz="0" w:space="0" w:color="auto"/>
        <w:bottom w:val="none" w:sz="0" w:space="0" w:color="auto"/>
        <w:right w:val="none" w:sz="0" w:space="0" w:color="auto"/>
      </w:divBdr>
    </w:div>
    <w:div w:id="974140567">
      <w:bodyDiv w:val="1"/>
      <w:marLeft w:val="0"/>
      <w:marRight w:val="0"/>
      <w:marTop w:val="0"/>
      <w:marBottom w:val="0"/>
      <w:divBdr>
        <w:top w:val="none" w:sz="0" w:space="0" w:color="auto"/>
        <w:left w:val="none" w:sz="0" w:space="0" w:color="auto"/>
        <w:bottom w:val="none" w:sz="0" w:space="0" w:color="auto"/>
        <w:right w:val="none" w:sz="0" w:space="0" w:color="auto"/>
      </w:divBdr>
    </w:div>
    <w:div w:id="1182086728">
      <w:bodyDiv w:val="1"/>
      <w:marLeft w:val="0"/>
      <w:marRight w:val="0"/>
      <w:marTop w:val="0"/>
      <w:marBottom w:val="0"/>
      <w:divBdr>
        <w:top w:val="none" w:sz="0" w:space="0" w:color="auto"/>
        <w:left w:val="none" w:sz="0" w:space="0" w:color="auto"/>
        <w:bottom w:val="none" w:sz="0" w:space="0" w:color="auto"/>
        <w:right w:val="none" w:sz="0" w:space="0" w:color="auto"/>
      </w:divBdr>
    </w:div>
    <w:div w:id="1512643525">
      <w:bodyDiv w:val="1"/>
      <w:marLeft w:val="0"/>
      <w:marRight w:val="0"/>
      <w:marTop w:val="0"/>
      <w:marBottom w:val="0"/>
      <w:divBdr>
        <w:top w:val="none" w:sz="0" w:space="0" w:color="auto"/>
        <w:left w:val="none" w:sz="0" w:space="0" w:color="auto"/>
        <w:bottom w:val="none" w:sz="0" w:space="0" w:color="auto"/>
        <w:right w:val="none" w:sz="0" w:space="0" w:color="auto"/>
      </w:divBdr>
    </w:div>
    <w:div w:id="1627733821">
      <w:bodyDiv w:val="1"/>
      <w:marLeft w:val="0"/>
      <w:marRight w:val="0"/>
      <w:marTop w:val="0"/>
      <w:marBottom w:val="0"/>
      <w:divBdr>
        <w:top w:val="none" w:sz="0" w:space="0" w:color="auto"/>
        <w:left w:val="none" w:sz="0" w:space="0" w:color="auto"/>
        <w:bottom w:val="none" w:sz="0" w:space="0" w:color="auto"/>
        <w:right w:val="none" w:sz="0" w:space="0" w:color="auto"/>
      </w:divBdr>
    </w:div>
    <w:div w:id="1630630120">
      <w:bodyDiv w:val="1"/>
      <w:marLeft w:val="0"/>
      <w:marRight w:val="0"/>
      <w:marTop w:val="0"/>
      <w:marBottom w:val="0"/>
      <w:divBdr>
        <w:top w:val="none" w:sz="0" w:space="0" w:color="auto"/>
        <w:left w:val="none" w:sz="0" w:space="0" w:color="auto"/>
        <w:bottom w:val="none" w:sz="0" w:space="0" w:color="auto"/>
        <w:right w:val="none" w:sz="0" w:space="0" w:color="auto"/>
      </w:divBdr>
    </w:div>
    <w:div w:id="1838570534">
      <w:bodyDiv w:val="1"/>
      <w:marLeft w:val="0"/>
      <w:marRight w:val="0"/>
      <w:marTop w:val="0"/>
      <w:marBottom w:val="0"/>
      <w:divBdr>
        <w:top w:val="none" w:sz="0" w:space="0" w:color="auto"/>
        <w:left w:val="none" w:sz="0" w:space="0" w:color="auto"/>
        <w:bottom w:val="none" w:sz="0" w:space="0" w:color="auto"/>
        <w:right w:val="none" w:sz="0" w:space="0" w:color="auto"/>
      </w:divBdr>
    </w:div>
    <w:div w:id="2070229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4294748665</TotalTime>
  <Pages>16</Pages>
  <Words>1441</Words>
  <Characters>8218</Characters>
  <Application>Microsoft Office Word</Application>
  <DocSecurity>0</DocSecurity>
  <Lines>68</Lines>
  <Paragraphs>19</Paragraphs>
  <ScaleCrop>false</ScaleCrop>
  <Company>微软中国</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286</cp:revision>
  <cp:lastPrinted>2015-04-06T07:04:00Z</cp:lastPrinted>
  <dcterms:created xsi:type="dcterms:W3CDTF">2015-02-28T00:43:00Z</dcterms:created>
  <dcterms:modified xsi:type="dcterms:W3CDTF">2015-05-02T02:16:00Z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