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634E3C">
        <w:rPr>
          <w:rFonts w:ascii="仿宋_GB2312" w:eastAsia="仿宋_GB2312" w:hAnsi="宋体" w:hint="eastAsia"/>
          <w:color w:val="000000"/>
          <w:sz w:val="28"/>
        </w:rPr>
        <w:t>5</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0E7C4B">
        <w:rPr>
          <w:rFonts w:ascii="仿宋_GB2312" w:eastAsia="仿宋_GB2312" w:hAnsi="宋体" w:hint="eastAsia"/>
          <w:color w:val="000000"/>
          <w:sz w:val="28"/>
        </w:rPr>
        <w:t>十</w:t>
      </w:r>
      <w:r w:rsidR="00C24B65">
        <w:rPr>
          <w:rFonts w:ascii="仿宋_GB2312" w:eastAsia="仿宋_GB2312" w:hAnsi="宋体" w:hint="eastAsia"/>
          <w:color w:val="000000"/>
          <w:sz w:val="28"/>
        </w:rPr>
        <w:t>二</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741304">
        <w:rPr>
          <w:rFonts w:ascii="仿宋_GB2312" w:eastAsia="仿宋_GB2312" w:hAnsi="宋体" w:hint="eastAsia"/>
          <w:color w:val="000000"/>
          <w:sz w:val="28"/>
        </w:rPr>
        <w:t>二十</w:t>
      </w:r>
      <w:r w:rsidR="00C24B65">
        <w:rPr>
          <w:rFonts w:ascii="仿宋_GB2312" w:eastAsia="仿宋_GB2312" w:hAnsi="宋体" w:hint="eastAsia"/>
          <w:color w:val="000000"/>
          <w:sz w:val="28"/>
        </w:rPr>
        <w:t>三</w:t>
      </w:r>
      <w:r w:rsidRPr="000F1F9E">
        <w:rPr>
          <w:rFonts w:ascii="仿宋_GB2312" w:eastAsia="仿宋_GB2312" w:hAnsi="宋体" w:hint="eastAsia"/>
          <w:color w:val="000000"/>
          <w:sz w:val="28"/>
        </w:rPr>
        <w:t>期</w:t>
      </w:r>
    </w:p>
    <w:p w:rsidR="00F908AF" w:rsidRPr="001A182F" w:rsidRDefault="00100837" w:rsidP="008E4FF8">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A58B364" wp14:editId="27E6BB27">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7D" w:rsidRDefault="006C427D"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" filled="f" stroked="f">
                <v:textbox>
                  <w:txbxContent>
                    <w:p w:rsidR="006C427D" w:rsidRDefault="006C427D"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C24B65">
        <w:rPr>
          <w:rFonts w:ascii="仿宋_GB2312" w:eastAsia="仿宋_GB2312" w:hAnsi="宋体" w:hint="eastAsia"/>
          <w:color w:val="000000"/>
          <w:sz w:val="28"/>
        </w:rPr>
        <w:t>六</w:t>
      </w:r>
      <w:r w:rsidR="00F908AF" w:rsidRPr="001A182F">
        <w:rPr>
          <w:rFonts w:ascii="仿宋_GB2312" w:eastAsia="仿宋_GB2312" w:hAnsi="宋体" w:hint="eastAsia"/>
          <w:color w:val="000000"/>
          <w:sz w:val="28"/>
        </w:rPr>
        <w:t>年</w:t>
      </w:r>
      <w:r w:rsidR="00C24B65">
        <w:rPr>
          <w:rFonts w:ascii="仿宋_GB2312" w:eastAsia="仿宋_GB2312" w:hAnsi="宋体" w:hint="eastAsia"/>
          <w:color w:val="000000"/>
          <w:sz w:val="28"/>
        </w:rPr>
        <w:t>一</w:t>
      </w:r>
      <w:r w:rsidR="00F908AF" w:rsidRPr="001A182F">
        <w:rPr>
          <w:rFonts w:ascii="仿宋_GB2312" w:eastAsia="仿宋_GB2312" w:hAnsi="宋体" w:hint="eastAsia"/>
          <w:color w:val="000000"/>
          <w:sz w:val="28"/>
        </w:rPr>
        <w:t>月</w:t>
      </w:r>
      <w:r w:rsidR="000463AA">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17837430" wp14:editId="290D13C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CF6D8E" w:rsidRPr="00777558" w:rsidRDefault="007A5B5D" w:rsidP="00D84F26">
      <w:pPr>
        <w:pStyle w:val="3"/>
        <w:spacing w:line="520" w:lineRule="exact"/>
      </w:pPr>
      <w:r w:rsidRPr="00777558">
        <w:rPr>
          <w:rFonts w:hint="eastAsia"/>
        </w:rPr>
        <w:t>【</w:t>
      </w:r>
      <w:r w:rsidR="00D84F26">
        <w:rPr>
          <w:rFonts w:hint="eastAsia"/>
        </w:rPr>
        <w:t>协会工作</w:t>
      </w:r>
      <w:r w:rsidRPr="00777558">
        <w:rPr>
          <w:rFonts w:hint="eastAsia"/>
        </w:rPr>
        <w:t>】</w:t>
      </w:r>
    </w:p>
    <w:p w:rsidR="006504A6" w:rsidRDefault="006504A6" w:rsidP="006504A6">
      <w:pPr>
        <w:spacing w:line="520" w:lineRule="exact"/>
        <w:jc w:val="center"/>
        <w:rPr>
          <w:rFonts w:ascii="黑体" w:eastAsia="黑体" w:hAnsi="黑体"/>
          <w:b/>
          <w:sz w:val="32"/>
          <w:szCs w:val="32"/>
        </w:rPr>
      </w:pPr>
    </w:p>
    <w:p w:rsidR="000C2D7D" w:rsidRDefault="000C2D7D" w:rsidP="000C2D7D">
      <w:pPr>
        <w:spacing w:line="520" w:lineRule="exact"/>
        <w:jc w:val="center"/>
        <w:rPr>
          <w:rFonts w:ascii="黑体" w:eastAsia="黑体" w:hAnsi="Calibri"/>
          <w:b/>
          <w:sz w:val="32"/>
          <w:szCs w:val="32"/>
        </w:rPr>
      </w:pPr>
      <w:r w:rsidRPr="00A562E1">
        <w:rPr>
          <w:rFonts w:ascii="黑体" w:eastAsia="黑体" w:hAnsi="Calibri" w:hint="eastAsia"/>
          <w:b/>
          <w:sz w:val="32"/>
          <w:szCs w:val="32"/>
        </w:rPr>
        <w:t>区建筑联合协会召开四届</w:t>
      </w:r>
      <w:r w:rsidR="00097EC9">
        <w:rPr>
          <w:rFonts w:ascii="黑体" w:eastAsia="黑体" w:hAnsi="Calibri" w:hint="eastAsia"/>
          <w:b/>
          <w:sz w:val="32"/>
          <w:szCs w:val="32"/>
        </w:rPr>
        <w:t>五</w:t>
      </w:r>
      <w:r w:rsidRPr="00A562E1">
        <w:rPr>
          <w:rFonts w:ascii="黑体" w:eastAsia="黑体" w:hAnsi="Calibri" w:hint="eastAsia"/>
          <w:b/>
          <w:sz w:val="32"/>
          <w:szCs w:val="32"/>
        </w:rPr>
        <w:t>次常务理事会</w:t>
      </w:r>
    </w:p>
    <w:p w:rsidR="00F32388" w:rsidRPr="00AF7B4D" w:rsidRDefault="00F32388" w:rsidP="000C2D7D">
      <w:pPr>
        <w:spacing w:line="520" w:lineRule="exact"/>
        <w:jc w:val="center"/>
        <w:rPr>
          <w:rFonts w:ascii="黑体" w:eastAsia="黑体" w:hAnsi="Calibri"/>
          <w:b/>
          <w:sz w:val="32"/>
          <w:szCs w:val="32"/>
        </w:rPr>
      </w:pPr>
    </w:p>
    <w:p w:rsidR="000C2D7D" w:rsidRPr="00A562E1" w:rsidRDefault="0067214F" w:rsidP="000C2D7D">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12</w:t>
      </w:r>
      <w:r w:rsidR="000C2D7D" w:rsidRPr="00A562E1">
        <w:rPr>
          <w:rFonts w:ascii="仿宋_GB2312" w:eastAsia="仿宋_GB2312" w:hAnsi="Calibri" w:hint="eastAsia"/>
          <w:sz w:val="28"/>
          <w:szCs w:val="28"/>
        </w:rPr>
        <w:t>月</w:t>
      </w:r>
      <w:r>
        <w:rPr>
          <w:rFonts w:ascii="仿宋_GB2312" w:eastAsia="仿宋_GB2312" w:hAnsi="Calibri" w:hint="eastAsia"/>
          <w:sz w:val="28"/>
          <w:szCs w:val="28"/>
        </w:rPr>
        <w:t>29</w:t>
      </w:r>
      <w:r w:rsidR="000C2D7D" w:rsidRPr="00A562E1">
        <w:rPr>
          <w:rFonts w:ascii="仿宋_GB2312" w:eastAsia="仿宋_GB2312" w:hAnsi="Calibri" w:hint="eastAsia"/>
          <w:sz w:val="28"/>
          <w:szCs w:val="28"/>
        </w:rPr>
        <w:t>日下午，区建筑联合协会</w:t>
      </w:r>
      <w:r w:rsidR="00097EC9" w:rsidRPr="00097EC9">
        <w:rPr>
          <w:rFonts w:ascii="仿宋_GB2312" w:eastAsia="仿宋_GB2312" w:hAnsi="Calibri" w:hint="eastAsia"/>
          <w:sz w:val="28"/>
          <w:szCs w:val="28"/>
        </w:rPr>
        <w:t>在</w:t>
      </w:r>
      <w:r w:rsidR="0020413E">
        <w:rPr>
          <w:rFonts w:ascii="仿宋_GB2312" w:eastAsia="仿宋_GB2312" w:hAnsi="Calibri" w:hint="eastAsia"/>
          <w:sz w:val="28"/>
          <w:szCs w:val="28"/>
        </w:rPr>
        <w:t>上海枫佳建筑实业有限公司</w:t>
      </w:r>
      <w:r w:rsidR="000C2D7D" w:rsidRPr="00A562E1">
        <w:rPr>
          <w:rFonts w:ascii="仿宋_GB2312" w:eastAsia="仿宋_GB2312" w:hAnsi="Calibri" w:hint="eastAsia"/>
          <w:sz w:val="28"/>
          <w:szCs w:val="28"/>
        </w:rPr>
        <w:t>召开金山区建筑联合协会四届</w:t>
      </w:r>
      <w:r w:rsidR="00097EC9">
        <w:rPr>
          <w:rFonts w:ascii="仿宋_GB2312" w:eastAsia="仿宋_GB2312" w:hAnsi="Calibri" w:hint="eastAsia"/>
          <w:sz w:val="28"/>
          <w:szCs w:val="28"/>
        </w:rPr>
        <w:t>五</w:t>
      </w:r>
      <w:r w:rsidR="000C2D7D" w:rsidRPr="00A562E1">
        <w:rPr>
          <w:rFonts w:ascii="仿宋_GB2312" w:eastAsia="仿宋_GB2312" w:hAnsi="Calibri" w:hint="eastAsia"/>
          <w:sz w:val="28"/>
          <w:szCs w:val="28"/>
        </w:rPr>
        <w:t>次常务理事会，协会理事长张永新、副理事长朱文忠、</w:t>
      </w:r>
      <w:r w:rsidR="000C2D7D">
        <w:rPr>
          <w:rFonts w:ascii="仿宋_GB2312" w:eastAsia="仿宋_GB2312" w:hAnsi="Calibri" w:hint="eastAsia"/>
          <w:sz w:val="28"/>
          <w:szCs w:val="28"/>
        </w:rPr>
        <w:t>范本石、</w:t>
      </w:r>
      <w:r w:rsidR="000C2D7D" w:rsidRPr="00A562E1">
        <w:rPr>
          <w:rFonts w:ascii="仿宋_GB2312" w:eastAsia="仿宋_GB2312" w:hAnsi="Calibri" w:hint="eastAsia"/>
          <w:sz w:val="28"/>
          <w:szCs w:val="28"/>
        </w:rPr>
        <w:t>区建管所副所长陈国华、协会秘书长朱强及各常务理事共1</w:t>
      </w:r>
      <w:r w:rsidR="00E55498">
        <w:rPr>
          <w:rFonts w:ascii="仿宋_GB2312" w:eastAsia="仿宋_GB2312" w:hAnsi="Calibri" w:hint="eastAsia"/>
          <w:sz w:val="28"/>
          <w:szCs w:val="28"/>
        </w:rPr>
        <w:t>4</w:t>
      </w:r>
      <w:r w:rsidR="000C2D7D" w:rsidRPr="00A562E1">
        <w:rPr>
          <w:rFonts w:ascii="仿宋_GB2312" w:eastAsia="仿宋_GB2312" w:hAnsi="Calibri" w:hint="eastAsia"/>
          <w:sz w:val="28"/>
          <w:szCs w:val="28"/>
        </w:rPr>
        <w:t>人参加本次会议。</w:t>
      </w:r>
    </w:p>
    <w:p w:rsidR="000C2D7D" w:rsidRDefault="000C2D7D" w:rsidP="000C2D7D">
      <w:pPr>
        <w:spacing w:line="520" w:lineRule="exact"/>
        <w:ind w:firstLineChars="200" w:firstLine="560"/>
        <w:rPr>
          <w:rFonts w:ascii="仿宋_GB2312" w:eastAsia="仿宋_GB2312" w:hAnsi="Calibri"/>
          <w:sz w:val="28"/>
          <w:szCs w:val="28"/>
        </w:rPr>
      </w:pPr>
      <w:r w:rsidRPr="00A562E1">
        <w:rPr>
          <w:rFonts w:ascii="仿宋_GB2312" w:eastAsia="仿宋_GB2312" w:hAnsi="Calibri" w:hint="eastAsia"/>
          <w:sz w:val="28"/>
          <w:szCs w:val="28"/>
        </w:rPr>
        <w:t>会议由协会秘书长朱强主持，会议主要内容是：1.</w:t>
      </w:r>
      <w:r w:rsidR="003F10BF" w:rsidRPr="003F10BF">
        <w:rPr>
          <w:rFonts w:ascii="仿宋_GB2312" w:eastAsia="仿宋_GB2312" w:hAnsi="Calibri" w:hint="eastAsia"/>
          <w:sz w:val="28"/>
          <w:szCs w:val="28"/>
        </w:rPr>
        <w:t xml:space="preserve"> </w:t>
      </w:r>
      <w:r w:rsidR="003F10BF" w:rsidRPr="00A562E1">
        <w:rPr>
          <w:rFonts w:ascii="仿宋_GB2312" w:eastAsia="仿宋_GB2312" w:hAnsi="Calibri" w:hint="eastAsia"/>
          <w:sz w:val="28"/>
          <w:szCs w:val="28"/>
        </w:rPr>
        <w:t>协会理事长张永新</w:t>
      </w:r>
      <w:r w:rsidRPr="00A562E1">
        <w:rPr>
          <w:rFonts w:ascii="仿宋_GB2312" w:eastAsia="仿宋_GB2312" w:hAnsi="Calibri" w:hint="eastAsia"/>
          <w:sz w:val="28"/>
          <w:szCs w:val="28"/>
        </w:rPr>
        <w:t>汇报2015年度协会</w:t>
      </w:r>
      <w:r w:rsidR="0020413E">
        <w:rPr>
          <w:rFonts w:ascii="仿宋_GB2312" w:eastAsia="仿宋_GB2312" w:hAnsi="Calibri" w:hint="eastAsia"/>
          <w:sz w:val="28"/>
          <w:szCs w:val="28"/>
        </w:rPr>
        <w:t>主要</w:t>
      </w:r>
      <w:r w:rsidRPr="00A562E1">
        <w:rPr>
          <w:rFonts w:ascii="仿宋_GB2312" w:eastAsia="仿宋_GB2312" w:hAnsi="Calibri" w:hint="eastAsia"/>
          <w:sz w:val="28"/>
          <w:szCs w:val="28"/>
        </w:rPr>
        <w:t>工作情况及</w:t>
      </w:r>
      <w:r w:rsidR="003F10BF">
        <w:rPr>
          <w:rFonts w:ascii="仿宋_GB2312" w:eastAsia="仿宋_GB2312" w:hAnsi="Calibri" w:hint="eastAsia"/>
          <w:sz w:val="28"/>
          <w:szCs w:val="28"/>
        </w:rPr>
        <w:t>2016</w:t>
      </w:r>
      <w:r w:rsidRPr="00A562E1">
        <w:rPr>
          <w:rFonts w:ascii="仿宋_GB2312" w:eastAsia="仿宋_GB2312" w:hAnsi="Calibri" w:hint="eastAsia"/>
          <w:sz w:val="28"/>
          <w:szCs w:val="28"/>
        </w:rPr>
        <w:t>年工作</w:t>
      </w:r>
      <w:r w:rsidR="0020413E">
        <w:rPr>
          <w:rFonts w:ascii="仿宋_GB2312" w:eastAsia="仿宋_GB2312" w:hAnsi="Calibri" w:hint="eastAsia"/>
          <w:sz w:val="28"/>
          <w:szCs w:val="28"/>
        </w:rPr>
        <w:t>初步</w:t>
      </w:r>
      <w:r w:rsidRPr="00A562E1">
        <w:rPr>
          <w:rFonts w:ascii="仿宋_GB2312" w:eastAsia="仿宋_GB2312" w:hAnsi="Calibri" w:hint="eastAsia"/>
          <w:sz w:val="28"/>
          <w:szCs w:val="28"/>
        </w:rPr>
        <w:t>打算。2.区建管所副所长陈国华对新资质标准就位工作、招投标</w:t>
      </w:r>
      <w:r w:rsidR="0020413E">
        <w:rPr>
          <w:rFonts w:ascii="仿宋_GB2312" w:eastAsia="仿宋_GB2312" w:hAnsi="Calibri" w:hint="eastAsia"/>
          <w:sz w:val="28"/>
          <w:szCs w:val="28"/>
        </w:rPr>
        <w:t>工作新规范</w:t>
      </w:r>
      <w:r w:rsidR="00F65B6F">
        <w:rPr>
          <w:rFonts w:ascii="仿宋_GB2312" w:eastAsia="仿宋_GB2312" w:hAnsi="Calibri" w:hint="eastAsia"/>
          <w:sz w:val="28"/>
          <w:szCs w:val="28"/>
        </w:rPr>
        <w:t>作</w:t>
      </w:r>
      <w:r w:rsidRPr="00A562E1">
        <w:rPr>
          <w:rFonts w:ascii="仿宋_GB2312" w:eastAsia="仿宋_GB2312" w:hAnsi="Calibri" w:hint="eastAsia"/>
          <w:sz w:val="28"/>
          <w:szCs w:val="28"/>
        </w:rPr>
        <w:t>详细介绍。</w:t>
      </w:r>
      <w:r w:rsidR="00CC3FA0">
        <w:rPr>
          <w:rFonts w:ascii="仿宋_GB2312" w:eastAsia="仿宋_GB2312" w:hAnsi="Calibri" w:hint="eastAsia"/>
          <w:sz w:val="28"/>
          <w:szCs w:val="28"/>
        </w:rPr>
        <w:t>3</w:t>
      </w:r>
      <w:r w:rsidRPr="00A562E1">
        <w:rPr>
          <w:rFonts w:ascii="仿宋_GB2312" w:eastAsia="仿宋_GB2312" w:hAnsi="Calibri" w:hint="eastAsia"/>
          <w:sz w:val="28"/>
          <w:szCs w:val="28"/>
        </w:rPr>
        <w:t>.区建管所所长</w:t>
      </w:r>
      <w:r>
        <w:rPr>
          <w:rFonts w:ascii="仿宋_GB2312" w:eastAsia="仿宋_GB2312" w:hAnsi="Calibri" w:hint="eastAsia"/>
          <w:sz w:val="28"/>
          <w:szCs w:val="28"/>
        </w:rPr>
        <w:t>、协会副理事长朱文忠</w:t>
      </w:r>
      <w:r w:rsidR="00595CFB">
        <w:rPr>
          <w:rFonts w:ascii="仿宋_GB2312" w:eastAsia="仿宋_GB2312" w:hAnsi="Calibri" w:hint="eastAsia"/>
          <w:sz w:val="28"/>
          <w:szCs w:val="28"/>
        </w:rPr>
        <w:t>对安全标准化考核、建造师计分制度、农口系统工程师等</w:t>
      </w:r>
      <w:r w:rsidR="00CC3FA0">
        <w:rPr>
          <w:rFonts w:ascii="仿宋_GB2312" w:eastAsia="仿宋_GB2312" w:hAnsi="Calibri" w:hint="eastAsia"/>
          <w:sz w:val="28"/>
          <w:szCs w:val="28"/>
        </w:rPr>
        <w:t>问题的最新情况作了说明及建议</w:t>
      </w:r>
      <w:r w:rsidR="00F65B6F">
        <w:rPr>
          <w:rFonts w:ascii="仿宋_GB2312" w:eastAsia="仿宋_GB2312" w:hAnsi="Calibri" w:hint="eastAsia"/>
          <w:sz w:val="28"/>
          <w:szCs w:val="28"/>
        </w:rPr>
        <w:t>。</w:t>
      </w:r>
      <w:r w:rsidR="00CC3FA0">
        <w:rPr>
          <w:rFonts w:ascii="仿宋_GB2312" w:eastAsia="仿宋_GB2312" w:hAnsi="Calibri" w:hint="eastAsia"/>
          <w:sz w:val="28"/>
          <w:szCs w:val="28"/>
        </w:rPr>
        <w:t>4</w:t>
      </w:r>
      <w:r w:rsidR="00CC3FA0" w:rsidRPr="00A562E1">
        <w:rPr>
          <w:rFonts w:ascii="仿宋_GB2312" w:eastAsia="仿宋_GB2312" w:hAnsi="Calibri" w:hint="eastAsia"/>
          <w:sz w:val="28"/>
          <w:szCs w:val="28"/>
        </w:rPr>
        <w:t>.各常务理事就新资质</w:t>
      </w:r>
      <w:r w:rsidR="00CC3FA0">
        <w:rPr>
          <w:rFonts w:ascii="仿宋_GB2312" w:eastAsia="仿宋_GB2312" w:hAnsi="Calibri" w:hint="eastAsia"/>
          <w:sz w:val="28"/>
          <w:szCs w:val="28"/>
        </w:rPr>
        <w:t>标准就位</w:t>
      </w:r>
      <w:r w:rsidR="00CC3FA0" w:rsidRPr="00A562E1">
        <w:rPr>
          <w:rFonts w:ascii="仿宋_GB2312" w:eastAsia="仿宋_GB2312" w:hAnsi="Calibri" w:hint="eastAsia"/>
          <w:sz w:val="28"/>
          <w:szCs w:val="28"/>
        </w:rPr>
        <w:t>、招投标</w:t>
      </w:r>
      <w:r w:rsidR="0020413E">
        <w:rPr>
          <w:rFonts w:ascii="仿宋_GB2312" w:eastAsia="仿宋_GB2312" w:hAnsi="Calibri" w:hint="eastAsia"/>
          <w:sz w:val="28"/>
          <w:szCs w:val="28"/>
        </w:rPr>
        <w:t>工作新规范</w:t>
      </w:r>
      <w:r w:rsidR="00CC3FA0" w:rsidRPr="00A562E1">
        <w:rPr>
          <w:rFonts w:ascii="仿宋_GB2312" w:eastAsia="仿宋_GB2312" w:hAnsi="Calibri" w:hint="eastAsia"/>
          <w:sz w:val="28"/>
          <w:szCs w:val="28"/>
        </w:rPr>
        <w:t>、</w:t>
      </w:r>
      <w:r w:rsidR="00F65B6F">
        <w:rPr>
          <w:rFonts w:ascii="仿宋_GB2312" w:eastAsia="仿宋_GB2312" w:hAnsi="Calibri" w:hint="eastAsia"/>
          <w:sz w:val="28"/>
          <w:szCs w:val="28"/>
        </w:rPr>
        <w:t>安全考核、</w:t>
      </w:r>
      <w:r w:rsidR="00CC3FA0">
        <w:rPr>
          <w:rFonts w:ascii="仿宋_GB2312" w:eastAsia="仿宋_GB2312" w:hAnsi="Calibri" w:hint="eastAsia"/>
          <w:sz w:val="28"/>
          <w:szCs w:val="28"/>
        </w:rPr>
        <w:t>营改增</w:t>
      </w:r>
      <w:r w:rsidR="00CC3FA0" w:rsidRPr="00A562E1">
        <w:rPr>
          <w:rFonts w:ascii="仿宋_GB2312" w:eastAsia="仿宋_GB2312" w:hAnsi="Calibri" w:hint="eastAsia"/>
          <w:sz w:val="28"/>
          <w:szCs w:val="28"/>
        </w:rPr>
        <w:t>等问题进行交流讨论</w:t>
      </w:r>
      <w:r w:rsidR="00F65B6F">
        <w:rPr>
          <w:rFonts w:ascii="仿宋_GB2312" w:eastAsia="仿宋_GB2312" w:hAnsi="Calibri" w:hint="eastAsia"/>
          <w:sz w:val="28"/>
          <w:szCs w:val="28"/>
        </w:rPr>
        <w:t>，最后，</w:t>
      </w:r>
      <w:r w:rsidR="00CC3FA0">
        <w:rPr>
          <w:rFonts w:ascii="仿宋_GB2312" w:eastAsia="仿宋_GB2312" w:hAnsi="Calibri" w:hint="eastAsia"/>
          <w:sz w:val="28"/>
          <w:szCs w:val="28"/>
        </w:rPr>
        <w:t>各常务理事</w:t>
      </w:r>
      <w:r w:rsidR="0020413E">
        <w:rPr>
          <w:rFonts w:ascii="仿宋_GB2312" w:eastAsia="仿宋_GB2312" w:hAnsi="Calibri" w:hint="eastAsia"/>
          <w:sz w:val="28"/>
          <w:szCs w:val="28"/>
        </w:rPr>
        <w:t>既</w:t>
      </w:r>
      <w:r w:rsidRPr="00A562E1">
        <w:rPr>
          <w:rFonts w:ascii="仿宋_GB2312" w:eastAsia="仿宋_GB2312" w:hAnsi="Calibri" w:hint="eastAsia"/>
          <w:sz w:val="28"/>
          <w:szCs w:val="28"/>
        </w:rPr>
        <w:t>肯定了协会</w:t>
      </w:r>
      <w:r w:rsidR="00CC3FA0">
        <w:rPr>
          <w:rFonts w:ascii="仿宋_GB2312" w:eastAsia="仿宋_GB2312" w:hAnsi="Calibri" w:hint="eastAsia"/>
          <w:sz w:val="28"/>
          <w:szCs w:val="28"/>
        </w:rPr>
        <w:t>2015</w:t>
      </w:r>
      <w:r w:rsidRPr="00A562E1">
        <w:rPr>
          <w:rFonts w:ascii="仿宋_GB2312" w:eastAsia="仿宋_GB2312" w:hAnsi="Calibri" w:hint="eastAsia"/>
          <w:sz w:val="28"/>
          <w:szCs w:val="28"/>
        </w:rPr>
        <w:t>年度的工作</w:t>
      </w:r>
      <w:r>
        <w:rPr>
          <w:rFonts w:ascii="仿宋_GB2312" w:eastAsia="仿宋_GB2312" w:hAnsi="Calibri" w:hint="eastAsia"/>
          <w:sz w:val="28"/>
          <w:szCs w:val="28"/>
        </w:rPr>
        <w:t>，</w:t>
      </w:r>
      <w:r w:rsidR="0020413E">
        <w:rPr>
          <w:rFonts w:ascii="仿宋_GB2312" w:eastAsia="仿宋_GB2312" w:hAnsi="Calibri" w:hint="eastAsia"/>
          <w:sz w:val="28"/>
          <w:szCs w:val="28"/>
        </w:rPr>
        <w:t>同时</w:t>
      </w:r>
      <w:r>
        <w:rPr>
          <w:rFonts w:ascii="仿宋_GB2312" w:eastAsia="仿宋_GB2312" w:hAnsi="Calibri" w:hint="eastAsia"/>
          <w:sz w:val="28"/>
          <w:szCs w:val="28"/>
        </w:rPr>
        <w:t>对</w:t>
      </w:r>
      <w:r w:rsidR="00F65B6F">
        <w:rPr>
          <w:rFonts w:ascii="仿宋_GB2312" w:eastAsia="仿宋_GB2312" w:hAnsi="Calibri" w:hint="eastAsia"/>
          <w:sz w:val="28"/>
          <w:szCs w:val="28"/>
        </w:rPr>
        <w:t>协会</w:t>
      </w:r>
      <w:r w:rsidR="0020413E">
        <w:rPr>
          <w:rFonts w:ascii="仿宋_GB2312" w:eastAsia="仿宋_GB2312" w:hAnsi="Calibri" w:hint="eastAsia"/>
          <w:sz w:val="28"/>
          <w:szCs w:val="28"/>
        </w:rPr>
        <w:t>今后工作提出</w:t>
      </w:r>
      <w:r w:rsidR="00F65B6F">
        <w:rPr>
          <w:rFonts w:ascii="仿宋_GB2312" w:eastAsia="仿宋_GB2312" w:hAnsi="Calibri" w:hint="eastAsia"/>
          <w:sz w:val="28"/>
          <w:szCs w:val="28"/>
        </w:rPr>
        <w:t>建议，</w:t>
      </w:r>
      <w:r w:rsidR="0020413E">
        <w:rPr>
          <w:rFonts w:ascii="仿宋_GB2312" w:eastAsia="仿宋_GB2312" w:hAnsi="Calibri" w:hint="eastAsia"/>
          <w:sz w:val="28"/>
          <w:szCs w:val="28"/>
        </w:rPr>
        <w:t>并</w:t>
      </w:r>
      <w:r w:rsidR="00F65B6F">
        <w:rPr>
          <w:rFonts w:ascii="仿宋_GB2312" w:eastAsia="仿宋_GB2312" w:hAnsi="Calibri" w:hint="eastAsia"/>
          <w:sz w:val="28"/>
          <w:szCs w:val="28"/>
        </w:rPr>
        <w:t>希望协会能</w:t>
      </w:r>
      <w:r w:rsidRPr="00A562E1">
        <w:rPr>
          <w:rFonts w:ascii="仿宋_GB2312" w:eastAsia="仿宋_GB2312" w:hAnsi="Calibri" w:hint="eastAsia"/>
          <w:sz w:val="28"/>
          <w:szCs w:val="28"/>
        </w:rPr>
        <w:t>为</w:t>
      </w:r>
      <w:r w:rsidR="00F65B6F">
        <w:rPr>
          <w:rFonts w:ascii="仿宋_GB2312" w:eastAsia="仿宋_GB2312" w:hAnsi="Calibri" w:hint="eastAsia"/>
          <w:sz w:val="28"/>
          <w:szCs w:val="28"/>
        </w:rPr>
        <w:t>我</w:t>
      </w:r>
      <w:r w:rsidRPr="00A562E1">
        <w:rPr>
          <w:rFonts w:ascii="仿宋_GB2312" w:eastAsia="仿宋_GB2312" w:hAnsi="Calibri" w:hint="eastAsia"/>
          <w:sz w:val="28"/>
          <w:szCs w:val="28"/>
        </w:rPr>
        <w:t>区建筑行业的持续健康发展</w:t>
      </w:r>
      <w:r w:rsidR="0020413E">
        <w:rPr>
          <w:rFonts w:ascii="仿宋_GB2312" w:eastAsia="仿宋_GB2312" w:hAnsi="Calibri" w:hint="eastAsia"/>
          <w:sz w:val="28"/>
          <w:szCs w:val="28"/>
        </w:rPr>
        <w:t>多发挥桥梁纽带作用</w:t>
      </w:r>
      <w:r w:rsidRPr="00A562E1">
        <w:rPr>
          <w:rFonts w:ascii="仿宋_GB2312" w:eastAsia="仿宋_GB2312" w:hAnsi="Calibri" w:hint="eastAsia"/>
          <w:sz w:val="28"/>
          <w:szCs w:val="28"/>
        </w:rPr>
        <w:t>。</w:t>
      </w:r>
      <w:r w:rsidR="0020413E">
        <w:rPr>
          <w:rFonts w:ascii="仿宋_GB2312" w:eastAsia="仿宋_GB2312" w:hAnsi="Calibri" w:hint="eastAsia"/>
          <w:sz w:val="28"/>
          <w:szCs w:val="28"/>
        </w:rPr>
        <w:t xml:space="preserve">    </w:t>
      </w:r>
      <w:r w:rsidR="00C73204">
        <w:rPr>
          <w:rFonts w:ascii="仿宋_GB2312" w:eastAsia="仿宋_GB2312" w:hAnsi="Calibri" w:hint="eastAsia"/>
          <w:sz w:val="28"/>
          <w:szCs w:val="28"/>
        </w:rPr>
        <w:t xml:space="preserve">   </w:t>
      </w:r>
      <w:bookmarkStart w:id="0" w:name="_GoBack"/>
      <w:bookmarkEnd w:id="0"/>
      <w:r w:rsidR="0020413E">
        <w:rPr>
          <w:rFonts w:ascii="仿宋_GB2312" w:eastAsia="仿宋_GB2312" w:hAnsi="Calibri" w:hint="eastAsia"/>
          <w:sz w:val="28"/>
          <w:szCs w:val="28"/>
        </w:rPr>
        <w:t xml:space="preserve"> </w:t>
      </w:r>
      <w:r w:rsidR="00F32388" w:rsidRPr="00F32388">
        <w:rPr>
          <w:rFonts w:ascii="仿宋_GB2312" w:eastAsia="仿宋_GB2312" w:hAnsi="Calibri" w:hint="eastAsia"/>
          <w:sz w:val="28"/>
          <w:szCs w:val="28"/>
        </w:rPr>
        <w:t>（协会秘书处）</w:t>
      </w:r>
    </w:p>
    <w:p w:rsidR="00D84F26" w:rsidRPr="00777558" w:rsidRDefault="00D84F26" w:rsidP="00F60C2B">
      <w:pPr>
        <w:pStyle w:val="3"/>
        <w:spacing w:line="520" w:lineRule="exact"/>
      </w:pPr>
      <w:r w:rsidRPr="00777558">
        <w:rPr>
          <w:rFonts w:hint="eastAsia"/>
        </w:rPr>
        <w:lastRenderedPageBreak/>
        <w:t>【企业动态】</w:t>
      </w:r>
    </w:p>
    <w:p w:rsidR="00BE1760" w:rsidRDefault="00BE1760" w:rsidP="00BE1760">
      <w:pPr>
        <w:jc w:val="center"/>
        <w:rPr>
          <w:rFonts w:ascii="黑体" w:eastAsia="黑体"/>
          <w:b/>
          <w:sz w:val="32"/>
          <w:szCs w:val="32"/>
        </w:rPr>
      </w:pPr>
    </w:p>
    <w:p w:rsidR="000C2D7D" w:rsidRDefault="00BE1760" w:rsidP="005530BF">
      <w:pPr>
        <w:jc w:val="center"/>
        <w:rPr>
          <w:rFonts w:ascii="黑体" w:eastAsia="黑体"/>
          <w:b/>
          <w:sz w:val="32"/>
          <w:szCs w:val="32"/>
        </w:rPr>
      </w:pPr>
      <w:r w:rsidRPr="00BE1760">
        <w:rPr>
          <w:rFonts w:ascii="黑体" w:eastAsia="黑体" w:hint="eastAsia"/>
          <w:b/>
          <w:sz w:val="32"/>
          <w:szCs w:val="32"/>
        </w:rPr>
        <w:t>区市政所节前安全生产大检查</w:t>
      </w:r>
    </w:p>
    <w:p w:rsidR="00436809" w:rsidRDefault="00436809" w:rsidP="00BE1760">
      <w:pPr>
        <w:ind w:firstLineChars="200" w:firstLine="560"/>
        <w:jc w:val="left"/>
        <w:rPr>
          <w:rFonts w:ascii="仿宋_GB2312" w:eastAsia="仿宋_GB2312" w:hAnsi="黑体" w:hint="eastAsia"/>
          <w:sz w:val="28"/>
          <w:szCs w:val="28"/>
        </w:rPr>
      </w:pPr>
    </w:p>
    <w:p w:rsidR="00BE1760" w:rsidRPr="00BE1760" w:rsidRDefault="00BE1760" w:rsidP="00BE1760">
      <w:pPr>
        <w:ind w:firstLineChars="200" w:firstLine="560"/>
        <w:jc w:val="left"/>
        <w:rPr>
          <w:rFonts w:ascii="仿宋_GB2312" w:eastAsia="仿宋_GB2312" w:hAnsi="黑体"/>
          <w:sz w:val="28"/>
          <w:szCs w:val="28"/>
        </w:rPr>
      </w:pPr>
      <w:r w:rsidRPr="00BE1760">
        <w:rPr>
          <w:rFonts w:ascii="仿宋_GB2312" w:eastAsia="仿宋_GB2312" w:hAnsi="黑体" w:hint="eastAsia"/>
          <w:sz w:val="28"/>
          <w:szCs w:val="28"/>
        </w:rPr>
        <w:t>根据市路政局及区交通</w:t>
      </w:r>
      <w:proofErr w:type="gramStart"/>
      <w:r w:rsidRPr="00BE1760">
        <w:rPr>
          <w:rFonts w:ascii="仿宋_GB2312" w:eastAsia="仿宋_GB2312" w:hAnsi="黑体" w:hint="eastAsia"/>
          <w:sz w:val="28"/>
          <w:szCs w:val="28"/>
        </w:rPr>
        <w:t>委相关</w:t>
      </w:r>
      <w:proofErr w:type="gramEnd"/>
      <w:r w:rsidRPr="00BE1760">
        <w:rPr>
          <w:rFonts w:ascii="仿宋_GB2312" w:eastAsia="仿宋_GB2312" w:hAnsi="黑体" w:hint="eastAsia"/>
          <w:sz w:val="28"/>
          <w:szCs w:val="28"/>
        </w:rPr>
        <w:t>安全生产工作通知的精神，为确保元旦、春节期间中心城区市政设施安全运行。12月30日上午，区市政所行政主要领导范明良率所安全生产领导小组成员及养护公司主要负责人、安全专管员共同参与安全生产大检查。</w:t>
      </w:r>
    </w:p>
    <w:p w:rsidR="00BE1760" w:rsidRPr="00BE1760" w:rsidRDefault="00BE1760" w:rsidP="00BE1760">
      <w:pPr>
        <w:ind w:firstLineChars="200" w:firstLine="560"/>
        <w:jc w:val="left"/>
        <w:rPr>
          <w:rFonts w:ascii="仿宋_GB2312" w:eastAsia="仿宋_GB2312" w:hAnsi="黑体"/>
          <w:sz w:val="28"/>
          <w:szCs w:val="28"/>
        </w:rPr>
      </w:pPr>
      <w:r w:rsidRPr="00BE1760">
        <w:rPr>
          <w:rFonts w:ascii="仿宋_GB2312" w:eastAsia="仿宋_GB2312" w:hAnsi="黑体" w:hint="eastAsia"/>
          <w:sz w:val="28"/>
          <w:szCs w:val="28"/>
        </w:rPr>
        <w:t>本次检查重点区域：临桂路道班房、应急仓库及车队；</w:t>
      </w:r>
      <w:proofErr w:type="gramStart"/>
      <w:r w:rsidRPr="00BE1760">
        <w:rPr>
          <w:rFonts w:ascii="仿宋_GB2312" w:eastAsia="仿宋_GB2312" w:hAnsi="黑体" w:hint="eastAsia"/>
          <w:sz w:val="28"/>
          <w:szCs w:val="28"/>
        </w:rPr>
        <w:t>前京大道</w:t>
      </w:r>
      <w:proofErr w:type="gramEnd"/>
      <w:r w:rsidRPr="00BE1760">
        <w:rPr>
          <w:rFonts w:ascii="仿宋_GB2312" w:eastAsia="仿宋_GB2312" w:hAnsi="黑体" w:hint="eastAsia"/>
          <w:sz w:val="28"/>
          <w:szCs w:val="28"/>
        </w:rPr>
        <w:t>儿童游乐设施、地下车库；</w:t>
      </w:r>
      <w:proofErr w:type="gramStart"/>
      <w:r w:rsidRPr="00BE1760">
        <w:rPr>
          <w:rFonts w:ascii="仿宋_GB2312" w:eastAsia="仿宋_GB2312" w:hAnsi="黑体" w:hint="eastAsia"/>
          <w:sz w:val="28"/>
          <w:szCs w:val="28"/>
        </w:rPr>
        <w:t>南随塘</w:t>
      </w:r>
      <w:proofErr w:type="gramEnd"/>
      <w:r w:rsidRPr="00BE1760">
        <w:rPr>
          <w:rFonts w:ascii="仿宋_GB2312" w:eastAsia="仿宋_GB2312" w:hAnsi="黑体" w:hint="eastAsia"/>
          <w:sz w:val="28"/>
          <w:szCs w:val="28"/>
        </w:rPr>
        <w:t>河西路、</w:t>
      </w:r>
      <w:proofErr w:type="gramStart"/>
      <w:r w:rsidRPr="00BE1760">
        <w:rPr>
          <w:rFonts w:ascii="仿宋_GB2312" w:eastAsia="仿宋_GB2312" w:hAnsi="黑体" w:hint="eastAsia"/>
          <w:sz w:val="28"/>
          <w:szCs w:val="28"/>
        </w:rPr>
        <w:t>北随塘</w:t>
      </w:r>
      <w:proofErr w:type="gramEnd"/>
      <w:r w:rsidRPr="00BE1760">
        <w:rPr>
          <w:rFonts w:ascii="仿宋_GB2312" w:eastAsia="仿宋_GB2312" w:hAnsi="黑体" w:hint="eastAsia"/>
          <w:sz w:val="28"/>
          <w:szCs w:val="28"/>
        </w:rPr>
        <w:t>河路、卫六路、战斗港铁路道口等道路设施；卫零路</w:t>
      </w:r>
      <w:proofErr w:type="gramStart"/>
      <w:r w:rsidRPr="00BE1760">
        <w:rPr>
          <w:rFonts w:ascii="仿宋_GB2312" w:eastAsia="仿宋_GB2312" w:hAnsi="黑体" w:hint="eastAsia"/>
          <w:sz w:val="28"/>
          <w:szCs w:val="28"/>
        </w:rPr>
        <w:t>龙泉港</w:t>
      </w:r>
      <w:proofErr w:type="gramEnd"/>
      <w:r w:rsidRPr="00BE1760">
        <w:rPr>
          <w:rFonts w:ascii="仿宋_GB2312" w:eastAsia="仿宋_GB2312" w:hAnsi="黑体" w:hint="eastAsia"/>
          <w:sz w:val="28"/>
          <w:szCs w:val="28"/>
        </w:rPr>
        <w:t>桥、</w:t>
      </w:r>
      <w:proofErr w:type="gramStart"/>
      <w:r w:rsidRPr="00BE1760">
        <w:rPr>
          <w:rFonts w:ascii="仿宋_GB2312" w:eastAsia="仿宋_GB2312" w:hAnsi="黑体" w:hint="eastAsia"/>
          <w:sz w:val="28"/>
          <w:szCs w:val="28"/>
        </w:rPr>
        <w:t>前京大道龙泉港</w:t>
      </w:r>
      <w:proofErr w:type="gramEnd"/>
      <w:r w:rsidRPr="00BE1760">
        <w:rPr>
          <w:rFonts w:ascii="仿宋_GB2312" w:eastAsia="仿宋_GB2312" w:hAnsi="黑体" w:hint="eastAsia"/>
          <w:sz w:val="28"/>
          <w:szCs w:val="28"/>
        </w:rPr>
        <w:t>桥桥下空间等安全隐患进行了全面排查。</w:t>
      </w:r>
    </w:p>
    <w:p w:rsidR="00BE1760" w:rsidRPr="00BE1760" w:rsidRDefault="00BE1760" w:rsidP="00BE1760">
      <w:pPr>
        <w:ind w:firstLineChars="200" w:firstLine="560"/>
        <w:jc w:val="left"/>
        <w:rPr>
          <w:rFonts w:ascii="仿宋_GB2312" w:eastAsia="仿宋_GB2312" w:hAnsi="黑体"/>
          <w:sz w:val="28"/>
          <w:szCs w:val="28"/>
        </w:rPr>
      </w:pPr>
      <w:r w:rsidRPr="00BE1760">
        <w:rPr>
          <w:rFonts w:ascii="仿宋_GB2312" w:eastAsia="仿宋_GB2312" w:hAnsi="黑体" w:hint="eastAsia"/>
          <w:sz w:val="28"/>
          <w:szCs w:val="28"/>
        </w:rPr>
        <w:t>在此次检查中</w:t>
      </w:r>
      <w:proofErr w:type="gramStart"/>
      <w:r w:rsidRPr="00BE1760">
        <w:rPr>
          <w:rFonts w:ascii="仿宋_GB2312" w:eastAsia="仿宋_GB2312" w:hAnsi="黑体" w:hint="eastAsia"/>
          <w:sz w:val="28"/>
          <w:szCs w:val="28"/>
        </w:rPr>
        <w:t>发现前京大道</w:t>
      </w:r>
      <w:proofErr w:type="gramEnd"/>
      <w:r w:rsidRPr="00BE1760">
        <w:rPr>
          <w:rFonts w:ascii="仿宋_GB2312" w:eastAsia="仿宋_GB2312" w:hAnsi="黑体" w:hint="eastAsia"/>
          <w:sz w:val="28"/>
          <w:szCs w:val="28"/>
        </w:rPr>
        <w:t>地下车库消防带及灭火器未及时更换、喷淋设备未定期测试；蒙山路</w:t>
      </w:r>
      <w:proofErr w:type="gramStart"/>
      <w:r w:rsidRPr="00BE1760">
        <w:rPr>
          <w:rFonts w:ascii="仿宋_GB2312" w:eastAsia="仿宋_GB2312" w:hAnsi="黑体" w:hint="eastAsia"/>
          <w:sz w:val="28"/>
          <w:szCs w:val="28"/>
        </w:rPr>
        <w:t>龙泉港桥台</w:t>
      </w:r>
      <w:proofErr w:type="gramEnd"/>
      <w:r w:rsidRPr="00BE1760">
        <w:rPr>
          <w:rFonts w:ascii="仿宋_GB2312" w:eastAsia="仿宋_GB2312" w:hAnsi="黑体" w:hint="eastAsia"/>
          <w:sz w:val="28"/>
          <w:szCs w:val="28"/>
        </w:rPr>
        <w:t>下有流浪汉非法居住；</w:t>
      </w:r>
      <w:proofErr w:type="gramStart"/>
      <w:r w:rsidRPr="00BE1760">
        <w:rPr>
          <w:rFonts w:ascii="仿宋_GB2312" w:eastAsia="仿宋_GB2312" w:hAnsi="黑体" w:hint="eastAsia"/>
          <w:sz w:val="28"/>
          <w:szCs w:val="28"/>
        </w:rPr>
        <w:t>南随塘</w:t>
      </w:r>
      <w:proofErr w:type="gramEnd"/>
      <w:r w:rsidRPr="00BE1760">
        <w:rPr>
          <w:rFonts w:ascii="仿宋_GB2312" w:eastAsia="仿宋_GB2312" w:hAnsi="黑体" w:hint="eastAsia"/>
          <w:sz w:val="28"/>
          <w:szCs w:val="28"/>
        </w:rPr>
        <w:t>河西路、</w:t>
      </w:r>
      <w:proofErr w:type="gramStart"/>
      <w:r w:rsidRPr="00BE1760">
        <w:rPr>
          <w:rFonts w:ascii="仿宋_GB2312" w:eastAsia="仿宋_GB2312" w:hAnsi="黑体" w:hint="eastAsia"/>
          <w:sz w:val="28"/>
          <w:szCs w:val="28"/>
        </w:rPr>
        <w:t>北随塘</w:t>
      </w:r>
      <w:proofErr w:type="gramEnd"/>
      <w:r w:rsidRPr="00BE1760">
        <w:rPr>
          <w:rFonts w:ascii="仿宋_GB2312" w:eastAsia="仿宋_GB2312" w:hAnsi="黑体" w:hint="eastAsia"/>
          <w:sz w:val="28"/>
          <w:szCs w:val="28"/>
        </w:rPr>
        <w:t>河路路面坑塘较多，存在安全隐患。所领导要求：1、加强安全消防设施的检查，定期做好维修和更换工作；2、加强道路病害的维修，对</w:t>
      </w:r>
      <w:proofErr w:type="gramStart"/>
      <w:r w:rsidRPr="00BE1760">
        <w:rPr>
          <w:rFonts w:ascii="仿宋_GB2312" w:eastAsia="仿宋_GB2312" w:hAnsi="黑体" w:hint="eastAsia"/>
          <w:sz w:val="28"/>
          <w:szCs w:val="28"/>
        </w:rPr>
        <w:t>南随塘</w:t>
      </w:r>
      <w:proofErr w:type="gramEnd"/>
      <w:r w:rsidRPr="00BE1760">
        <w:rPr>
          <w:rFonts w:ascii="仿宋_GB2312" w:eastAsia="仿宋_GB2312" w:hAnsi="黑体" w:hint="eastAsia"/>
          <w:sz w:val="28"/>
          <w:szCs w:val="28"/>
        </w:rPr>
        <w:t>河路等道路做好路面安全防护措施，进行实时跟踪，确保交通运行安全；3、做好桥孔安全整治工作，及时与城管执法等部门沟通，防止桥下住人等现象回潮；4、要求养护公司根据雨雪冰冻灾害应急处置预案，做好抢险物资的储备工作，落实应急值班制度，确保元旦、春节期间市政设施的安全运行。</w:t>
      </w:r>
    </w:p>
    <w:p w:rsidR="00083ABF" w:rsidRPr="00751525" w:rsidRDefault="00BE1760" w:rsidP="00BE1760">
      <w:pPr>
        <w:jc w:val="right"/>
        <w:rPr>
          <w:rFonts w:ascii="仿宋_GB2312" w:eastAsia="仿宋_GB2312" w:hAnsi="黑体"/>
          <w:sz w:val="28"/>
          <w:szCs w:val="28"/>
        </w:rPr>
      </w:pPr>
      <w:r>
        <w:rPr>
          <w:rFonts w:ascii="仿宋_GB2312" w:eastAsia="仿宋_GB2312" w:hAnsi="黑体" w:hint="eastAsia"/>
          <w:sz w:val="28"/>
          <w:szCs w:val="28"/>
        </w:rPr>
        <w:t>(</w:t>
      </w:r>
      <w:r w:rsidRPr="00BE1760">
        <w:rPr>
          <w:rFonts w:ascii="仿宋_GB2312" w:eastAsia="仿宋_GB2312" w:hAnsi="黑体" w:hint="eastAsia"/>
          <w:sz w:val="28"/>
          <w:szCs w:val="28"/>
        </w:rPr>
        <w:t>区市政所</w:t>
      </w:r>
      <w:r>
        <w:rPr>
          <w:rFonts w:ascii="仿宋_GB2312" w:eastAsia="仿宋_GB2312" w:hAnsi="黑体" w:hint="eastAsia"/>
          <w:sz w:val="28"/>
          <w:szCs w:val="28"/>
        </w:rPr>
        <w:t>)</w:t>
      </w:r>
      <w:r w:rsidRPr="00751525">
        <w:rPr>
          <w:rFonts w:ascii="仿宋_GB2312" w:eastAsia="仿宋_GB2312" w:hAnsi="黑体"/>
          <w:sz w:val="28"/>
          <w:szCs w:val="28"/>
        </w:rPr>
        <w:t xml:space="preserve"> </w:t>
      </w:r>
    </w:p>
    <w:p w:rsidR="00454EF1" w:rsidRDefault="00454EF1" w:rsidP="00454EF1">
      <w:pPr>
        <w:spacing w:line="520" w:lineRule="exact"/>
        <w:jc w:val="center"/>
        <w:rPr>
          <w:rFonts w:ascii="黑体" w:eastAsia="黑体"/>
          <w:b/>
          <w:sz w:val="32"/>
          <w:szCs w:val="32"/>
        </w:rPr>
      </w:pPr>
      <w:r w:rsidRPr="00454EF1">
        <w:rPr>
          <w:rFonts w:ascii="黑体" w:eastAsia="黑体" w:hint="eastAsia"/>
          <w:b/>
          <w:sz w:val="32"/>
          <w:szCs w:val="32"/>
        </w:rPr>
        <w:lastRenderedPageBreak/>
        <w:t>锦石市政公司工会慰问生病职工</w:t>
      </w:r>
    </w:p>
    <w:p w:rsidR="00CC54EF" w:rsidRDefault="00CC54EF" w:rsidP="00454EF1">
      <w:pPr>
        <w:spacing w:line="520" w:lineRule="exact"/>
        <w:jc w:val="center"/>
        <w:rPr>
          <w:rFonts w:ascii="黑体" w:eastAsia="黑体"/>
          <w:b/>
          <w:sz w:val="32"/>
          <w:szCs w:val="32"/>
        </w:rPr>
      </w:pPr>
    </w:p>
    <w:p w:rsidR="00454EF1" w:rsidRPr="00454EF1" w:rsidRDefault="00454EF1" w:rsidP="00454EF1">
      <w:pPr>
        <w:spacing w:line="520" w:lineRule="exact"/>
        <w:ind w:firstLineChars="200" w:firstLine="560"/>
        <w:rPr>
          <w:rFonts w:ascii="仿宋_GB2312" w:eastAsia="仿宋_GB2312" w:hAnsi="Calibri"/>
          <w:sz w:val="28"/>
          <w:szCs w:val="28"/>
        </w:rPr>
      </w:pPr>
      <w:r w:rsidRPr="00454EF1">
        <w:rPr>
          <w:rFonts w:ascii="仿宋_GB2312" w:eastAsia="仿宋_GB2312" w:hAnsi="Calibri" w:hint="eastAsia"/>
          <w:sz w:val="28"/>
          <w:szCs w:val="28"/>
        </w:rPr>
        <w:t>12月2日，有职工在工作时不慎扭伤了脚，公司</w:t>
      </w:r>
      <w:proofErr w:type="gramStart"/>
      <w:r w:rsidRPr="00454EF1">
        <w:rPr>
          <w:rFonts w:ascii="仿宋_GB2312" w:eastAsia="仿宋_GB2312" w:hAnsi="Calibri" w:hint="eastAsia"/>
          <w:sz w:val="28"/>
          <w:szCs w:val="28"/>
        </w:rPr>
        <w:t>工会第</w:t>
      </w:r>
      <w:proofErr w:type="gramEnd"/>
      <w:r w:rsidRPr="00454EF1">
        <w:rPr>
          <w:rFonts w:ascii="仿宋_GB2312" w:eastAsia="仿宋_GB2312" w:hAnsi="Calibri" w:hint="eastAsia"/>
          <w:sz w:val="28"/>
          <w:szCs w:val="28"/>
        </w:rPr>
        <w:t>一时间派车将她送往医院进行治疗。12月9日下午，公司工会代表前往受伤职工家中，送上慰问金与公司的关心与祝福。慰问中，大家仔细询问了受伤职工的病情及治疗情况，还关切地嘱咐她要安心养病，保持乐观心情，争取早日康复，早日回到工作岗位。</w:t>
      </w:r>
    </w:p>
    <w:p w:rsidR="00454EF1" w:rsidRDefault="00454EF1" w:rsidP="00454EF1">
      <w:pPr>
        <w:spacing w:line="520" w:lineRule="exact"/>
        <w:ind w:firstLineChars="200" w:firstLine="560"/>
        <w:rPr>
          <w:rFonts w:ascii="仿宋_GB2312" w:eastAsia="仿宋_GB2312" w:hAnsi="Calibri"/>
          <w:sz w:val="28"/>
          <w:szCs w:val="28"/>
        </w:rPr>
      </w:pPr>
      <w:r w:rsidRPr="00454EF1">
        <w:rPr>
          <w:rFonts w:ascii="仿宋_GB2312" w:eastAsia="仿宋_GB2312" w:hAnsi="Calibri" w:hint="eastAsia"/>
          <w:sz w:val="28"/>
          <w:szCs w:val="28"/>
        </w:rPr>
        <w:t>锦石市政公司始终秉承“员工的事无小事”的原则，切实做好员工关怀工作，建立和谐员工关系，增强企业与员工的凝聚力。</w:t>
      </w:r>
    </w:p>
    <w:p w:rsidR="00F53E16" w:rsidRPr="00A562E1" w:rsidRDefault="00F53E16" w:rsidP="00454EF1">
      <w:pPr>
        <w:spacing w:line="520" w:lineRule="exact"/>
        <w:ind w:firstLineChars="200" w:firstLine="560"/>
        <w:jc w:val="right"/>
        <w:rPr>
          <w:rFonts w:ascii="仿宋_GB2312" w:eastAsia="仿宋_GB2312" w:hAnsi="Calibri"/>
          <w:sz w:val="28"/>
          <w:szCs w:val="28"/>
        </w:rPr>
      </w:pPr>
      <w:r w:rsidRPr="0099480F">
        <w:rPr>
          <w:rFonts w:ascii="仿宋_GB2312" w:eastAsia="仿宋_GB2312" w:hint="eastAsia"/>
          <w:sz w:val="28"/>
          <w:szCs w:val="28"/>
        </w:rPr>
        <w:t>（</w:t>
      </w:r>
      <w:r w:rsidR="00083ABF">
        <w:rPr>
          <w:rFonts w:ascii="仿宋_GB2312" w:eastAsia="仿宋_GB2312" w:hint="eastAsia"/>
          <w:sz w:val="28"/>
          <w:szCs w:val="28"/>
        </w:rPr>
        <w:t>锦石</w:t>
      </w:r>
      <w:r w:rsidR="00C96F3B">
        <w:rPr>
          <w:rFonts w:ascii="仿宋_GB2312" w:eastAsia="仿宋_GB2312" w:hint="eastAsia"/>
          <w:sz w:val="28"/>
          <w:szCs w:val="28"/>
        </w:rPr>
        <w:t>市</w:t>
      </w:r>
      <w:r>
        <w:rPr>
          <w:rFonts w:ascii="仿宋_GB2312" w:eastAsia="仿宋_GB2312" w:hint="eastAsia"/>
          <w:sz w:val="28"/>
          <w:szCs w:val="28"/>
        </w:rPr>
        <w:t>政</w:t>
      </w:r>
      <w:r w:rsidRPr="0099480F">
        <w:rPr>
          <w:rFonts w:ascii="仿宋_GB2312" w:eastAsia="仿宋_GB2312" w:hint="eastAsia"/>
          <w:sz w:val="28"/>
          <w:szCs w:val="28"/>
        </w:rPr>
        <w:t>）</w:t>
      </w:r>
    </w:p>
    <w:p w:rsidR="00BC7B72" w:rsidRPr="00CE11ED" w:rsidRDefault="00BC7B72" w:rsidP="0087776F">
      <w:pPr>
        <w:spacing w:line="520" w:lineRule="exact"/>
        <w:ind w:firstLineChars="200" w:firstLine="560"/>
        <w:contextualSpacing/>
        <w:rPr>
          <w:rFonts w:ascii="仿宋_GB2312" w:eastAsia="仿宋_GB2312" w:hAnsi="仿宋"/>
          <w:sz w:val="28"/>
          <w:szCs w:val="28"/>
        </w:rPr>
      </w:pPr>
    </w:p>
    <w:p w:rsidR="00B13082" w:rsidRDefault="00335B1B" w:rsidP="001211A2">
      <w:pPr>
        <w:pStyle w:val="3"/>
        <w:spacing w:line="520" w:lineRule="exact"/>
      </w:pPr>
      <w:r w:rsidRPr="000179CE">
        <w:rPr>
          <w:rFonts w:hint="eastAsia"/>
        </w:rPr>
        <w:t>【企业简介】</w:t>
      </w:r>
    </w:p>
    <w:p w:rsidR="007E220B" w:rsidRDefault="007E220B" w:rsidP="007E220B">
      <w:pPr>
        <w:spacing w:line="520" w:lineRule="exact"/>
        <w:contextualSpacing/>
        <w:jc w:val="center"/>
        <w:rPr>
          <w:rFonts w:ascii="仿宋_GB2312" w:eastAsia="仿宋_GB2312" w:hAnsi="黑体"/>
          <w:sz w:val="28"/>
          <w:szCs w:val="28"/>
        </w:rPr>
      </w:pPr>
    </w:p>
    <w:p w:rsidR="006E31E7" w:rsidRPr="00436809" w:rsidRDefault="006E31E7" w:rsidP="00436809">
      <w:pPr>
        <w:spacing w:line="520" w:lineRule="exact"/>
        <w:contextualSpacing/>
        <w:jc w:val="center"/>
        <w:rPr>
          <w:rFonts w:ascii="黑体" w:eastAsia="黑体" w:hAnsi="黑体" w:hint="eastAsia"/>
          <w:b/>
          <w:sz w:val="32"/>
          <w:szCs w:val="32"/>
        </w:rPr>
      </w:pPr>
      <w:r w:rsidRPr="006E31E7">
        <w:rPr>
          <w:rFonts w:ascii="黑体" w:eastAsia="黑体" w:hAnsi="黑体" w:hint="eastAsia"/>
          <w:b/>
          <w:sz w:val="32"/>
          <w:szCs w:val="32"/>
        </w:rPr>
        <w:t>上海正平建设工程质量检测有限公司</w:t>
      </w:r>
    </w:p>
    <w:p w:rsidR="00436809" w:rsidRDefault="00436809" w:rsidP="006E31E7">
      <w:pPr>
        <w:spacing w:line="520" w:lineRule="exact"/>
        <w:ind w:firstLineChars="200" w:firstLine="560"/>
        <w:contextualSpacing/>
        <w:rPr>
          <w:rFonts w:ascii="仿宋_GB2312" w:eastAsia="仿宋_GB2312" w:hAnsi="黑体" w:hint="eastAsia"/>
          <w:sz w:val="28"/>
          <w:szCs w:val="28"/>
        </w:rPr>
      </w:pPr>
    </w:p>
    <w:p w:rsidR="006E31E7" w:rsidRPr="006E31E7" w:rsidRDefault="006E31E7" w:rsidP="006E31E7">
      <w:pPr>
        <w:spacing w:line="520" w:lineRule="exact"/>
        <w:ind w:firstLineChars="200" w:firstLine="560"/>
        <w:contextualSpacing/>
        <w:rPr>
          <w:rFonts w:ascii="仿宋_GB2312" w:eastAsia="仿宋_GB2312" w:hAnsi="黑体" w:hint="eastAsia"/>
          <w:sz w:val="28"/>
          <w:szCs w:val="28"/>
        </w:rPr>
      </w:pPr>
      <w:r w:rsidRPr="006E31E7">
        <w:rPr>
          <w:rFonts w:ascii="仿宋_GB2312" w:eastAsia="仿宋_GB2312" w:hAnsi="黑体" w:hint="eastAsia"/>
          <w:sz w:val="28"/>
          <w:szCs w:val="28"/>
        </w:rPr>
        <w:t>上海正平建设工程质量检测有限公司的前身是上海石化建设工程专业检测室，隶属于上海石化建设工程质量监督站，是经上海市建筑业管理办公室核定为首批具有对外检测资质的检测机构。</w:t>
      </w:r>
    </w:p>
    <w:p w:rsidR="006E31E7" w:rsidRPr="006E31E7" w:rsidRDefault="006E31E7" w:rsidP="006E31E7">
      <w:pPr>
        <w:spacing w:line="520" w:lineRule="exact"/>
        <w:ind w:firstLineChars="200" w:firstLine="560"/>
        <w:contextualSpacing/>
        <w:rPr>
          <w:rFonts w:ascii="仿宋_GB2312" w:eastAsia="仿宋_GB2312" w:hAnsi="黑体" w:hint="eastAsia"/>
          <w:sz w:val="28"/>
          <w:szCs w:val="28"/>
        </w:rPr>
      </w:pPr>
      <w:r w:rsidRPr="006E31E7">
        <w:rPr>
          <w:rFonts w:ascii="仿宋_GB2312" w:eastAsia="仿宋_GB2312" w:hAnsi="黑体" w:hint="eastAsia"/>
          <w:sz w:val="28"/>
          <w:szCs w:val="28"/>
        </w:rPr>
        <w:t>2002年4月取得独立法人资格，正式更名为“上海正平建设工程质量检测有限公司”，2004年4月经中国石油化工集团公司中石化炼〔2004〕247号文件批准我公司正式改制分流，企业性质由原来的国有企业变更为股份有限责任公司，成为独立的社会第三方工程质量检测机构。</w:t>
      </w:r>
    </w:p>
    <w:p w:rsidR="006E31E7" w:rsidRPr="006E31E7" w:rsidRDefault="006E31E7" w:rsidP="006E31E7">
      <w:pPr>
        <w:spacing w:line="520" w:lineRule="exact"/>
        <w:ind w:firstLineChars="200" w:firstLine="560"/>
        <w:contextualSpacing/>
        <w:rPr>
          <w:rFonts w:ascii="仿宋_GB2312" w:eastAsia="仿宋_GB2312" w:hAnsi="黑体" w:hint="eastAsia"/>
          <w:sz w:val="28"/>
          <w:szCs w:val="28"/>
        </w:rPr>
      </w:pPr>
      <w:r w:rsidRPr="006E31E7">
        <w:rPr>
          <w:rFonts w:ascii="仿宋_GB2312" w:eastAsia="仿宋_GB2312" w:hAnsi="黑体" w:hint="eastAsia"/>
          <w:sz w:val="28"/>
          <w:szCs w:val="28"/>
        </w:rPr>
        <w:t>2003年1月获得上海市技术监督局《计量认证》证书。同年7月获得上海市建设工程检测行业协会的认可证书。</w:t>
      </w:r>
    </w:p>
    <w:p w:rsidR="006E31E7" w:rsidRPr="006E31E7" w:rsidRDefault="006E31E7" w:rsidP="006E31E7">
      <w:pPr>
        <w:spacing w:line="520" w:lineRule="exact"/>
        <w:ind w:firstLineChars="200" w:firstLine="560"/>
        <w:contextualSpacing/>
        <w:rPr>
          <w:rFonts w:ascii="仿宋_GB2312" w:eastAsia="仿宋_GB2312" w:hAnsi="黑体" w:hint="eastAsia"/>
          <w:sz w:val="28"/>
          <w:szCs w:val="28"/>
        </w:rPr>
      </w:pPr>
      <w:r w:rsidRPr="006E31E7">
        <w:rPr>
          <w:rFonts w:ascii="仿宋_GB2312" w:eastAsia="仿宋_GB2312" w:hAnsi="黑体" w:hint="eastAsia"/>
          <w:sz w:val="28"/>
          <w:szCs w:val="28"/>
        </w:rPr>
        <w:t>公司落实了建设部颁布的《建设工程质量检测管理办法》（建设</w:t>
      </w:r>
      <w:r w:rsidRPr="006E31E7">
        <w:rPr>
          <w:rFonts w:ascii="仿宋_GB2312" w:eastAsia="仿宋_GB2312" w:hAnsi="黑体" w:hint="eastAsia"/>
          <w:sz w:val="28"/>
          <w:szCs w:val="28"/>
        </w:rPr>
        <w:lastRenderedPageBreak/>
        <w:t>部令141号文件）精神，将建材检测室按（建设部令141号文件）的要求提出申请资质，并于2006年7月获得了上海市首批建设部统一规定的《建设工程质量检测机构资质证书》，属于见证取样类检测机构，下设管理办公室和检测室两大职能部门，具有结构材料、市政道路、节能现场、节能材料、周转材料和防水材料五大类检测项目。2012年7月获得ISO9001《质量管理体系认证证书》。</w:t>
      </w:r>
    </w:p>
    <w:p w:rsidR="006E31E7" w:rsidRPr="006E31E7" w:rsidRDefault="006E31E7" w:rsidP="006E31E7">
      <w:pPr>
        <w:spacing w:line="520" w:lineRule="exact"/>
        <w:ind w:firstLineChars="200" w:firstLine="560"/>
        <w:contextualSpacing/>
        <w:rPr>
          <w:rFonts w:ascii="仿宋_GB2312" w:eastAsia="仿宋_GB2312" w:hAnsi="黑体" w:hint="eastAsia"/>
          <w:sz w:val="28"/>
          <w:szCs w:val="28"/>
        </w:rPr>
      </w:pPr>
      <w:r w:rsidRPr="006E31E7">
        <w:rPr>
          <w:rFonts w:ascii="仿宋_GB2312" w:eastAsia="仿宋_GB2312" w:hAnsi="黑体" w:hint="eastAsia"/>
          <w:sz w:val="28"/>
          <w:szCs w:val="28"/>
        </w:rPr>
        <w:t>本公司现有一支经过实践锻炼和考验，技术水平较高的检测队伍。其中工程师6人、助理工程师4人、技术员12人、其他3人，共有25人。</w:t>
      </w:r>
    </w:p>
    <w:p w:rsidR="006E31E7" w:rsidRPr="006E31E7" w:rsidRDefault="006E31E7" w:rsidP="006E31E7">
      <w:pPr>
        <w:spacing w:line="520" w:lineRule="exact"/>
        <w:ind w:firstLineChars="200" w:firstLine="560"/>
        <w:contextualSpacing/>
        <w:rPr>
          <w:rFonts w:ascii="仿宋_GB2312" w:eastAsia="仿宋_GB2312" w:hAnsi="黑体" w:hint="eastAsia"/>
          <w:sz w:val="28"/>
          <w:szCs w:val="28"/>
        </w:rPr>
      </w:pPr>
      <w:r w:rsidRPr="006E31E7">
        <w:rPr>
          <w:rFonts w:ascii="仿宋_GB2312" w:eastAsia="仿宋_GB2312" w:hAnsi="黑体" w:hint="eastAsia"/>
          <w:sz w:val="28"/>
          <w:szCs w:val="28"/>
        </w:rPr>
        <w:t>本公司现有用房1000平方米，其中恒温室80平方米。具有完善的实验室、电脑室、办公室和档案室。拥有与见证取样检测资质相匹配的先进仪器设备、人员配备以及现行有效的规范、标准。</w:t>
      </w:r>
    </w:p>
    <w:p w:rsidR="006E31E7" w:rsidRPr="006E31E7" w:rsidRDefault="006E31E7" w:rsidP="006E31E7">
      <w:pPr>
        <w:spacing w:line="520" w:lineRule="exact"/>
        <w:ind w:firstLineChars="200" w:firstLine="560"/>
        <w:contextualSpacing/>
        <w:rPr>
          <w:rFonts w:ascii="仿宋_GB2312" w:eastAsia="仿宋_GB2312" w:hAnsi="黑体" w:hint="eastAsia"/>
          <w:sz w:val="28"/>
          <w:szCs w:val="28"/>
        </w:rPr>
      </w:pPr>
      <w:r w:rsidRPr="006E31E7">
        <w:rPr>
          <w:rFonts w:ascii="仿宋_GB2312" w:eastAsia="仿宋_GB2312" w:hAnsi="黑体" w:hint="eastAsia"/>
          <w:sz w:val="28"/>
          <w:szCs w:val="28"/>
        </w:rPr>
        <w:t>公司一贯坚持“质量第一、服务至上”的宗旨，按照国家现行有效标准以及公司体系文件的要求，确保检测数据的公正、科学、准确和高效。愿为各建设单位提供更优质、更准确的检测服务。</w:t>
      </w:r>
    </w:p>
    <w:p w:rsidR="006E31E7" w:rsidRDefault="006E31E7" w:rsidP="00335EA2">
      <w:pPr>
        <w:spacing w:line="520" w:lineRule="exact"/>
        <w:contextualSpacing/>
        <w:rPr>
          <w:rFonts w:ascii="仿宋_GB2312" w:eastAsia="仿宋_GB2312" w:hAnsi="黑体" w:hint="eastAsia"/>
          <w:sz w:val="28"/>
          <w:szCs w:val="28"/>
        </w:rPr>
      </w:pPr>
      <w:r w:rsidRPr="006E31E7">
        <w:rPr>
          <w:rFonts w:ascii="仿宋_GB2312" w:eastAsia="仿宋_GB2312" w:hAnsi="黑体" w:hint="eastAsia"/>
          <w:sz w:val="28"/>
          <w:szCs w:val="28"/>
        </w:rPr>
        <w:t xml:space="preserve">公司地址:上海市金山区石化卫清西路1391号    </w:t>
      </w:r>
    </w:p>
    <w:p w:rsidR="006E31E7" w:rsidRPr="006E31E7" w:rsidRDefault="006E31E7" w:rsidP="00335EA2">
      <w:pPr>
        <w:spacing w:line="520" w:lineRule="exact"/>
        <w:contextualSpacing/>
        <w:rPr>
          <w:rFonts w:ascii="仿宋_GB2312" w:eastAsia="仿宋_GB2312" w:hAnsi="黑体" w:hint="eastAsia"/>
          <w:sz w:val="28"/>
          <w:szCs w:val="28"/>
        </w:rPr>
      </w:pPr>
      <w:r w:rsidRPr="006E31E7">
        <w:rPr>
          <w:rFonts w:ascii="仿宋_GB2312" w:eastAsia="仿宋_GB2312" w:hAnsi="黑体" w:hint="eastAsia"/>
          <w:sz w:val="28"/>
          <w:szCs w:val="28"/>
        </w:rPr>
        <w:t xml:space="preserve">公司法人代表：朱利平     </w:t>
      </w:r>
      <w:r>
        <w:rPr>
          <w:rFonts w:ascii="仿宋_GB2312" w:eastAsia="仿宋_GB2312" w:hAnsi="黑体" w:hint="eastAsia"/>
          <w:sz w:val="28"/>
          <w:szCs w:val="28"/>
        </w:rPr>
        <w:t xml:space="preserve">   </w:t>
      </w:r>
      <w:r w:rsidR="00335EA2">
        <w:rPr>
          <w:rFonts w:ascii="仿宋_GB2312" w:eastAsia="仿宋_GB2312" w:hAnsi="黑体" w:hint="eastAsia"/>
          <w:sz w:val="28"/>
          <w:szCs w:val="28"/>
        </w:rPr>
        <w:t xml:space="preserve">   </w:t>
      </w:r>
      <w:r w:rsidRPr="006E31E7">
        <w:rPr>
          <w:rFonts w:ascii="仿宋_GB2312" w:eastAsia="仿宋_GB2312" w:hAnsi="黑体" w:hint="eastAsia"/>
          <w:sz w:val="28"/>
          <w:szCs w:val="28"/>
        </w:rPr>
        <w:t xml:space="preserve">联系人：陆军 </w:t>
      </w:r>
    </w:p>
    <w:p w:rsidR="006E31E7" w:rsidRPr="006E31E7" w:rsidRDefault="006E31E7" w:rsidP="00335EA2">
      <w:pPr>
        <w:spacing w:line="520" w:lineRule="exact"/>
        <w:contextualSpacing/>
        <w:rPr>
          <w:rFonts w:ascii="仿宋_GB2312" w:eastAsia="仿宋_GB2312" w:hAnsi="黑体" w:hint="eastAsia"/>
          <w:sz w:val="28"/>
          <w:szCs w:val="28"/>
        </w:rPr>
      </w:pPr>
      <w:r w:rsidRPr="006E31E7">
        <w:rPr>
          <w:rFonts w:ascii="仿宋_GB2312" w:eastAsia="仿宋_GB2312" w:hAnsi="黑体" w:hint="eastAsia"/>
          <w:sz w:val="28"/>
          <w:szCs w:val="28"/>
        </w:rPr>
        <w:t>开户行：建行上海金山卫支行</w:t>
      </w:r>
      <w:r w:rsidR="00335EA2">
        <w:rPr>
          <w:rFonts w:ascii="仿宋_GB2312" w:eastAsia="仿宋_GB2312" w:hAnsi="黑体" w:hint="eastAsia"/>
          <w:sz w:val="28"/>
          <w:szCs w:val="28"/>
        </w:rPr>
        <w:t xml:space="preserve">     </w:t>
      </w:r>
      <w:proofErr w:type="gramStart"/>
      <w:r w:rsidRPr="006E31E7">
        <w:rPr>
          <w:rFonts w:ascii="仿宋_GB2312" w:eastAsia="仿宋_GB2312" w:hAnsi="黑体" w:hint="eastAsia"/>
          <w:sz w:val="28"/>
          <w:szCs w:val="28"/>
        </w:rPr>
        <w:t>账</w:t>
      </w:r>
      <w:proofErr w:type="gramEnd"/>
      <w:r>
        <w:rPr>
          <w:rFonts w:ascii="仿宋_GB2312" w:eastAsia="仿宋_GB2312" w:hAnsi="黑体" w:hint="eastAsia"/>
          <w:sz w:val="28"/>
          <w:szCs w:val="28"/>
        </w:rPr>
        <w:t xml:space="preserve">  </w:t>
      </w:r>
      <w:r w:rsidRPr="006E31E7">
        <w:rPr>
          <w:rFonts w:ascii="仿宋_GB2312" w:eastAsia="仿宋_GB2312" w:hAnsi="黑体" w:hint="eastAsia"/>
          <w:sz w:val="28"/>
          <w:szCs w:val="28"/>
        </w:rPr>
        <w:t>号：31001912804056000641</w:t>
      </w:r>
    </w:p>
    <w:p w:rsidR="0041459C" w:rsidRDefault="006E31E7" w:rsidP="00335EA2">
      <w:pPr>
        <w:spacing w:line="520" w:lineRule="exact"/>
        <w:contextualSpacing/>
        <w:rPr>
          <w:rFonts w:ascii="仿宋_GB2312" w:eastAsia="仿宋_GB2312" w:hAnsi="黑体"/>
          <w:sz w:val="28"/>
          <w:szCs w:val="28"/>
        </w:rPr>
      </w:pPr>
      <w:r w:rsidRPr="006E31E7">
        <w:rPr>
          <w:rFonts w:ascii="仿宋_GB2312" w:eastAsia="仿宋_GB2312" w:hAnsi="黑体" w:hint="eastAsia"/>
          <w:sz w:val="28"/>
          <w:szCs w:val="28"/>
        </w:rPr>
        <w:t xml:space="preserve">电  话：57931795   </w:t>
      </w:r>
      <w:r w:rsidR="00335EA2">
        <w:rPr>
          <w:rFonts w:ascii="仿宋_GB2312" w:eastAsia="仿宋_GB2312" w:hAnsi="黑体" w:hint="eastAsia"/>
          <w:sz w:val="28"/>
          <w:szCs w:val="28"/>
        </w:rPr>
        <w:t xml:space="preserve">   </w:t>
      </w:r>
      <w:r w:rsidRPr="006E31E7">
        <w:rPr>
          <w:rFonts w:ascii="仿宋_GB2312" w:eastAsia="仿宋_GB2312" w:hAnsi="黑体" w:hint="eastAsia"/>
          <w:sz w:val="28"/>
          <w:szCs w:val="28"/>
        </w:rPr>
        <w:t xml:space="preserve">传   真：57931795 </w:t>
      </w:r>
      <w:r w:rsidR="00335EA2">
        <w:rPr>
          <w:rFonts w:ascii="仿宋_GB2312" w:eastAsia="仿宋_GB2312" w:hAnsi="黑体" w:hint="eastAsia"/>
          <w:sz w:val="28"/>
          <w:szCs w:val="28"/>
        </w:rPr>
        <w:t xml:space="preserve">   </w:t>
      </w:r>
      <w:r w:rsidRPr="006E31E7">
        <w:rPr>
          <w:rFonts w:ascii="仿宋_GB2312" w:eastAsia="仿宋_GB2312" w:hAnsi="黑体" w:hint="eastAsia"/>
          <w:sz w:val="28"/>
          <w:szCs w:val="28"/>
        </w:rPr>
        <w:t xml:space="preserve">  </w:t>
      </w:r>
      <w:proofErr w:type="gramStart"/>
      <w:r w:rsidRPr="006E31E7">
        <w:rPr>
          <w:rFonts w:ascii="仿宋_GB2312" w:eastAsia="仿宋_GB2312" w:hAnsi="黑体" w:hint="eastAsia"/>
          <w:sz w:val="28"/>
          <w:szCs w:val="28"/>
        </w:rPr>
        <w:t>邮</w:t>
      </w:r>
      <w:proofErr w:type="gramEnd"/>
      <w:r w:rsidRPr="006E31E7">
        <w:rPr>
          <w:rFonts w:ascii="仿宋_GB2312" w:eastAsia="仿宋_GB2312" w:hAnsi="黑体" w:hint="eastAsia"/>
          <w:sz w:val="28"/>
          <w:szCs w:val="28"/>
        </w:rPr>
        <w:t xml:space="preserve">  编：201512</w:t>
      </w:r>
    </w:p>
    <w:p w:rsidR="0083777A" w:rsidRPr="0068402C" w:rsidRDefault="0083777A" w:rsidP="0083777A">
      <w:pPr>
        <w:spacing w:line="520" w:lineRule="exact"/>
        <w:ind w:firstLineChars="200" w:firstLine="560"/>
        <w:contextualSpacing/>
        <w:rPr>
          <w:rFonts w:ascii="仿宋_GB2312" w:eastAsia="仿宋_GB2312" w:hAnsi="黑体"/>
          <w:sz w:val="28"/>
          <w:szCs w:val="28"/>
        </w:rPr>
      </w:pPr>
    </w:p>
    <w:p w:rsidR="00145998" w:rsidRDefault="00FC090B" w:rsidP="001211A2">
      <w:pPr>
        <w:pStyle w:val="3"/>
        <w:spacing w:line="520" w:lineRule="exact"/>
      </w:pPr>
      <w:r w:rsidRPr="000179CE">
        <w:rPr>
          <w:rFonts w:hint="eastAsia"/>
        </w:rPr>
        <w:t>【政策法规】</w:t>
      </w:r>
    </w:p>
    <w:p w:rsidR="009E16F6" w:rsidRPr="00973638" w:rsidRDefault="009E16F6" w:rsidP="009E16F6">
      <w:pPr>
        <w:spacing w:line="520" w:lineRule="exact"/>
        <w:rPr>
          <w:rFonts w:ascii="仿宋_GB2312" w:eastAsia="仿宋_GB2312" w:hAnsi="黑体"/>
          <w:sz w:val="28"/>
          <w:szCs w:val="28"/>
        </w:rPr>
      </w:pPr>
    </w:p>
    <w:p w:rsidR="00C51CED" w:rsidRDefault="00C51CED" w:rsidP="00973638">
      <w:pPr>
        <w:spacing w:line="520" w:lineRule="exact"/>
        <w:jc w:val="center"/>
        <w:rPr>
          <w:rFonts w:ascii="黑体" w:eastAsia="黑体"/>
          <w:b/>
          <w:bCs/>
          <w:sz w:val="32"/>
          <w:szCs w:val="32"/>
        </w:rPr>
      </w:pPr>
      <w:r w:rsidRPr="00C51CED">
        <w:rPr>
          <w:rFonts w:ascii="黑体" w:eastAsia="黑体" w:hint="eastAsia"/>
          <w:b/>
          <w:bCs/>
          <w:sz w:val="32"/>
          <w:szCs w:val="32"/>
        </w:rPr>
        <w:t>公路工程设计施工总承包管理办法</w:t>
      </w:r>
    </w:p>
    <w:p w:rsidR="00B34B6A" w:rsidRDefault="00C51CED" w:rsidP="00973638">
      <w:pPr>
        <w:spacing w:line="520" w:lineRule="exact"/>
        <w:jc w:val="center"/>
        <w:rPr>
          <w:rFonts w:ascii="仿宋_GB2312" w:eastAsia="仿宋_GB2312"/>
          <w:sz w:val="28"/>
          <w:szCs w:val="28"/>
        </w:rPr>
      </w:pPr>
      <w:r w:rsidRPr="00C51CED">
        <w:rPr>
          <w:rFonts w:ascii="仿宋_GB2312" w:eastAsia="仿宋_GB2312" w:hint="eastAsia"/>
          <w:sz w:val="24"/>
          <w:szCs w:val="24"/>
        </w:rPr>
        <w:t>（中华人民共和国交通运输部令2015年第10号）</w:t>
      </w:r>
    </w:p>
    <w:p w:rsidR="006D0C04" w:rsidRDefault="006D0C04" w:rsidP="006D0C04">
      <w:pPr>
        <w:spacing w:line="520" w:lineRule="exact"/>
        <w:rPr>
          <w:rFonts w:ascii="仿宋_GB2312" w:eastAsia="仿宋_GB2312"/>
          <w:sz w:val="28"/>
          <w:szCs w:val="28"/>
        </w:rPr>
      </w:pPr>
    </w:p>
    <w:p w:rsidR="00426699" w:rsidRPr="00426699" w:rsidRDefault="00426699" w:rsidP="00436809">
      <w:pPr>
        <w:spacing w:line="520" w:lineRule="exact"/>
        <w:ind w:firstLine="570"/>
        <w:rPr>
          <w:rFonts w:ascii="仿宋_GB2312" w:eastAsia="仿宋_GB2312"/>
          <w:sz w:val="28"/>
          <w:szCs w:val="28"/>
        </w:rPr>
      </w:pPr>
      <w:r w:rsidRPr="00426699">
        <w:rPr>
          <w:rFonts w:ascii="仿宋_GB2312" w:eastAsia="仿宋_GB2312" w:hint="eastAsia"/>
          <w:sz w:val="28"/>
          <w:szCs w:val="28"/>
        </w:rPr>
        <w:t>《公路工程设计施工总承包管理办法》已于2015年6月19日经</w:t>
      </w:r>
      <w:r w:rsidRPr="00426699">
        <w:rPr>
          <w:rFonts w:ascii="仿宋_GB2312" w:eastAsia="仿宋_GB2312" w:hint="eastAsia"/>
          <w:sz w:val="28"/>
          <w:szCs w:val="28"/>
        </w:rPr>
        <w:lastRenderedPageBreak/>
        <w:t>第8次部务会议通过，现予公布，自2015年8月1日起施行。</w:t>
      </w:r>
    </w:p>
    <w:p w:rsidR="00436809" w:rsidRDefault="00436809" w:rsidP="00436809">
      <w:pPr>
        <w:spacing w:line="520" w:lineRule="exact"/>
        <w:jc w:val="center"/>
        <w:rPr>
          <w:rFonts w:ascii="仿宋_GB2312" w:eastAsia="仿宋_GB2312" w:hint="eastAsia"/>
          <w:b/>
          <w:sz w:val="28"/>
          <w:szCs w:val="28"/>
        </w:rPr>
      </w:pPr>
    </w:p>
    <w:p w:rsidR="00436809" w:rsidRDefault="00426699" w:rsidP="00436809">
      <w:pPr>
        <w:spacing w:line="520" w:lineRule="exact"/>
        <w:jc w:val="center"/>
        <w:rPr>
          <w:rFonts w:ascii="仿宋_GB2312" w:eastAsia="仿宋_GB2312" w:hint="eastAsia"/>
          <w:b/>
          <w:sz w:val="28"/>
          <w:szCs w:val="28"/>
        </w:rPr>
      </w:pPr>
      <w:r w:rsidRPr="00426699">
        <w:rPr>
          <w:rFonts w:ascii="仿宋_GB2312" w:eastAsia="仿宋_GB2312" w:hint="eastAsia"/>
          <w:b/>
          <w:sz w:val="28"/>
          <w:szCs w:val="28"/>
        </w:rPr>
        <w:t>公路工程设计施工总承包管理办法</w:t>
      </w:r>
    </w:p>
    <w:p w:rsidR="0051130D" w:rsidRDefault="0051130D" w:rsidP="00426699">
      <w:pPr>
        <w:spacing w:line="520" w:lineRule="exact"/>
        <w:ind w:firstLine="570"/>
        <w:rPr>
          <w:rFonts w:ascii="仿宋_GB2312" w:eastAsia="仿宋_GB2312" w:hint="eastAsia"/>
          <w:b/>
          <w:sz w:val="28"/>
          <w:szCs w:val="28"/>
        </w:rPr>
      </w:pPr>
    </w:p>
    <w:p w:rsidR="00426699" w:rsidRPr="00426699" w:rsidRDefault="00426699" w:rsidP="00426699">
      <w:pPr>
        <w:spacing w:line="520" w:lineRule="exact"/>
        <w:ind w:firstLine="570"/>
        <w:rPr>
          <w:rFonts w:ascii="仿宋_GB2312" w:eastAsia="仿宋_GB2312"/>
          <w:b/>
          <w:sz w:val="28"/>
          <w:szCs w:val="28"/>
        </w:rPr>
      </w:pPr>
      <w:r w:rsidRPr="00426699">
        <w:rPr>
          <w:rFonts w:ascii="仿宋_GB2312" w:eastAsia="仿宋_GB2312" w:hint="eastAsia"/>
          <w:b/>
          <w:sz w:val="28"/>
          <w:szCs w:val="28"/>
        </w:rPr>
        <w:t>第一章　总　则</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第一条为促进公路工程设计与施工相融合，提高公路工程设计施工质量，推进现代工程管理，依据有关法律、行政法规，制定本办法。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第二条公路新建、改建、扩建工程和独立桥梁、隧道（以下简称公路工程）的设计施工总承包，适用本办法。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本办法所称设计施工总承包（以下</w:t>
      </w:r>
      <w:proofErr w:type="gramStart"/>
      <w:r w:rsidRPr="00426699">
        <w:rPr>
          <w:rFonts w:ascii="仿宋_GB2312" w:eastAsia="仿宋_GB2312" w:hint="eastAsia"/>
          <w:sz w:val="28"/>
          <w:szCs w:val="28"/>
        </w:rPr>
        <w:t>简称总</w:t>
      </w:r>
      <w:proofErr w:type="gramEnd"/>
      <w:r w:rsidRPr="00426699">
        <w:rPr>
          <w:rFonts w:ascii="仿宋_GB2312" w:eastAsia="仿宋_GB2312" w:hint="eastAsia"/>
          <w:sz w:val="28"/>
          <w:szCs w:val="28"/>
        </w:rPr>
        <w:t xml:space="preserve">承包），是指将公路工程的施工图勘察设计、工程施工等工程内容由总承包单位统一实施的承发包方式。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第三条国家鼓励具备条件的公路工程实行总承包。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总承包可以实行项目整体总承包，也可以分路段实行总承包，或者对交通机电、房建及绿化工程等实行专业总承包。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项目法人可以根据项目实际情况，确定</w:t>
      </w:r>
      <w:proofErr w:type="gramStart"/>
      <w:r w:rsidRPr="00426699">
        <w:rPr>
          <w:rFonts w:ascii="仿宋_GB2312" w:eastAsia="仿宋_GB2312" w:hint="eastAsia"/>
          <w:sz w:val="28"/>
          <w:szCs w:val="28"/>
        </w:rPr>
        <w:t>采用总</w:t>
      </w:r>
      <w:proofErr w:type="gramEnd"/>
      <w:r w:rsidRPr="00426699">
        <w:rPr>
          <w:rFonts w:ascii="仿宋_GB2312" w:eastAsia="仿宋_GB2312" w:hint="eastAsia"/>
          <w:sz w:val="28"/>
          <w:szCs w:val="28"/>
        </w:rPr>
        <w:t xml:space="preserve">承包的范围。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第四条各级交通运输主管部门依据职责负责对公路工程总承包的监督管理。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交通运输主管部门应当对总承包合同相关当事</w:t>
      </w:r>
      <w:proofErr w:type="gramStart"/>
      <w:r w:rsidRPr="00426699">
        <w:rPr>
          <w:rFonts w:ascii="仿宋_GB2312" w:eastAsia="仿宋_GB2312" w:hint="eastAsia"/>
          <w:sz w:val="28"/>
          <w:szCs w:val="28"/>
        </w:rPr>
        <w:t>方执行</w:t>
      </w:r>
      <w:proofErr w:type="gramEnd"/>
      <w:r w:rsidRPr="00426699">
        <w:rPr>
          <w:rFonts w:ascii="仿宋_GB2312" w:eastAsia="仿宋_GB2312" w:hint="eastAsia"/>
          <w:sz w:val="28"/>
          <w:szCs w:val="28"/>
        </w:rPr>
        <w:t>法律、法规、规章和强制性标准等情况进行督查，对初步设计、施工图设计、设计变更等进行管理。按照有关规定对总承包单位进行信用评价。</w:t>
      </w:r>
    </w:p>
    <w:p w:rsidR="00426699" w:rsidRPr="00426699" w:rsidRDefault="00426699" w:rsidP="00426699">
      <w:pPr>
        <w:spacing w:line="520" w:lineRule="exact"/>
        <w:ind w:firstLine="570"/>
        <w:rPr>
          <w:rFonts w:ascii="仿宋_GB2312" w:eastAsia="仿宋_GB2312"/>
          <w:b/>
          <w:sz w:val="28"/>
          <w:szCs w:val="28"/>
        </w:rPr>
      </w:pPr>
      <w:r w:rsidRPr="00426699">
        <w:rPr>
          <w:rFonts w:ascii="仿宋_GB2312" w:eastAsia="仿宋_GB2312" w:hint="eastAsia"/>
          <w:b/>
          <w:sz w:val="28"/>
          <w:szCs w:val="28"/>
        </w:rPr>
        <w:t>第二章　总承包单位选择及合同要求</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第五条总承包单位由项目法人依法通过招标方式确定。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项目法人负责组织公路工程总承包招标。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公路工程总承包招标应当在初步设计文件获得批准并落实建设资金后进行。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lastRenderedPageBreak/>
        <w:t xml:space="preserve">第六条总承包单位应当具备以下要求：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（一）同时具备与招标工程相适应的勘察设计和施工资质，或者由具备相应资质的勘察设计和施工单位组成联合体；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（二）具有与招标工程相适应的财务能力，满足招标文件中提出的关于勘察设计、施工能力、业绩等方面的条件要求；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（三）以联合体投标的，应当根据项目的特点和复杂程度，合理确定牵头单位，并在联合体协议中明确联合体成员单位的责任和权利；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（四）总承包单位（包括总承包联合体成员单位，下同）不得是总承包项目的初步设计单位、代建单位、监理单位或以上单位的附属单位。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第七条总承包招标文件的编制应当使用交通运输部统一制定的标准招标文件。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在总承包招标文件中，应当对招标内容、投标人的资格条件、报价组成、合同工期、分包的相关要求、勘察设计与施工技术要求、质量等级、缺陷责任期工程修复要求、保险要求、费用支付办法等</w:t>
      </w:r>
      <w:proofErr w:type="gramStart"/>
      <w:r w:rsidRPr="00426699">
        <w:rPr>
          <w:rFonts w:ascii="仿宋_GB2312" w:eastAsia="仿宋_GB2312" w:hint="eastAsia"/>
          <w:sz w:val="28"/>
          <w:szCs w:val="28"/>
        </w:rPr>
        <w:t>作出</w:t>
      </w:r>
      <w:proofErr w:type="gramEnd"/>
      <w:r w:rsidRPr="00426699">
        <w:rPr>
          <w:rFonts w:ascii="仿宋_GB2312" w:eastAsia="仿宋_GB2312" w:hint="eastAsia"/>
          <w:sz w:val="28"/>
          <w:szCs w:val="28"/>
        </w:rPr>
        <w:t xml:space="preserve">明确规定。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第八条总承包招标应当向投标人提供初步设计文件和相应的勘察资料，以及项目有关批复文件和前期咨询意见。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第九条总承包投标文件应当结合工程地质条件和技术特点，按照招标文件要求编制。投标文件应当包括以下内容：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（一）初步设计的优化建议；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（二）项目实施与设计施工进度计划；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（三）拟分包专项工程；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（四）报价清单及说明；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（五）按招标人要求提供的施工图设计技术方案；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（六）以联合体投标的，还应当提交联合体协议；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lastRenderedPageBreak/>
        <w:t xml:space="preserve">（七）以项目法人和总承包单位的联合名义依法投保相关的工程保险的承诺。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第十条招标人应当合理确定投标文件的编制时间，自招标文件开始发售之日起至投标人提交投标文件截止时间止，不得少于60天。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招标人应当根据项目实际情况，提出投标人在投标文件中提供施工图设计技术方案的具体要求。招标人在招标文件中明确中标人有权使用未中标人的技术方案的，一般应当同时明确给予相应的费用补偿。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第十一条招标人应当根据工程地质条件、技术特点和施工难度确定评标方法。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评标专家抽取应当符合有关法律法规的规定。评标委员会应当包含勘察设计、施工等专家，总人数应当不少于9人。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第十二条项目法人应当与中标单位签订总承包合同。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第十三条项目法人和总承包单位应当在招标文件或者合同中约定总承包风险的合理分担。风险分担可以参照以下因素约定：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项目法人承担的风险一般包括：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（一）项目法人提出的工期调整、重大或者较大设计变更、建设标准或者工程规模的调整；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（二）因国家税收等政策调整引起的税费变化；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（三）钢材、水泥、沥青、燃油等主要工程材料价格与招标时基价相比，波动幅度超过合同约定幅度的部分；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四）施工图勘察设计时发现的在初步设计阶段难以预见的滑坡、泥石流、突泥、涌水、溶洞、采空区、有毒气体等重大地质变化，其损失与处治费用可以约定由项目法人承担，或者约定项目法人和总承包单位的分担比例。工程实施中出现重大地质变化的，其损失与处治费用除保险公司赔付外，可以约定由总承包单位承担，或者约定项目法人与总承包单位的分担比例。因总承包单位施工组织、措施不当造</w:t>
      </w:r>
      <w:r w:rsidRPr="00426699">
        <w:rPr>
          <w:rFonts w:ascii="仿宋_GB2312" w:eastAsia="仿宋_GB2312" w:hint="eastAsia"/>
          <w:sz w:val="28"/>
          <w:szCs w:val="28"/>
        </w:rPr>
        <w:lastRenderedPageBreak/>
        <w:t xml:space="preserve">成的上述问题，其损失与处治费用由总承包单位承担；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（五）其他不可抗力所造成的工程费用的增加。 </w:t>
      </w:r>
    </w:p>
    <w:p w:rsidR="00426699" w:rsidRPr="00426699" w:rsidRDefault="00426699" w:rsidP="00426699">
      <w:pPr>
        <w:spacing w:line="520" w:lineRule="exact"/>
        <w:ind w:firstLine="570"/>
        <w:rPr>
          <w:rFonts w:ascii="仿宋_GB2312" w:eastAsia="仿宋_GB2312"/>
          <w:sz w:val="28"/>
          <w:szCs w:val="28"/>
        </w:rPr>
      </w:pPr>
      <w:proofErr w:type="gramStart"/>
      <w:r w:rsidRPr="00426699">
        <w:rPr>
          <w:rFonts w:ascii="仿宋_GB2312" w:eastAsia="仿宋_GB2312" w:hint="eastAsia"/>
          <w:sz w:val="28"/>
          <w:szCs w:val="28"/>
        </w:rPr>
        <w:t>除项目</w:t>
      </w:r>
      <w:proofErr w:type="gramEnd"/>
      <w:r w:rsidRPr="00426699">
        <w:rPr>
          <w:rFonts w:ascii="仿宋_GB2312" w:eastAsia="仿宋_GB2312" w:hint="eastAsia"/>
          <w:sz w:val="28"/>
          <w:szCs w:val="28"/>
        </w:rPr>
        <w:t xml:space="preserve">法人承担的风险外，其他风险可以约定由总承包单位承担。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十四条总承包费用或者投标报价应当包括相应工程的施工图勘察设计费、建筑安装工程费、设备购置费、缺陷责任期维修费、保险费等。总承包采用总价合同，除应当由项目法人承担的风险费用外，总承包合同总价一般不予调整。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项目法人应当在初步设计批准概算范围内确定最高投标限价。</w:t>
      </w:r>
    </w:p>
    <w:p w:rsidR="00426699" w:rsidRPr="00426699" w:rsidRDefault="00426699" w:rsidP="00426699">
      <w:pPr>
        <w:spacing w:line="520" w:lineRule="exact"/>
        <w:ind w:firstLine="570"/>
        <w:rPr>
          <w:rFonts w:ascii="仿宋_GB2312" w:eastAsia="仿宋_GB2312"/>
          <w:b/>
          <w:sz w:val="28"/>
          <w:szCs w:val="28"/>
        </w:rPr>
      </w:pPr>
      <w:r w:rsidRPr="00426699">
        <w:rPr>
          <w:rFonts w:ascii="仿宋_GB2312" w:eastAsia="仿宋_GB2312" w:hint="eastAsia"/>
          <w:b/>
          <w:sz w:val="28"/>
          <w:szCs w:val="28"/>
        </w:rPr>
        <w:t>第三章　总承包管理</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第十五条项目法人应当依据合同加强总承包管理，</w:t>
      </w:r>
      <w:proofErr w:type="gramStart"/>
      <w:r w:rsidRPr="00426699">
        <w:rPr>
          <w:rFonts w:ascii="仿宋_GB2312" w:eastAsia="仿宋_GB2312" w:hint="eastAsia"/>
          <w:sz w:val="28"/>
          <w:szCs w:val="28"/>
        </w:rPr>
        <w:t>督促总</w:t>
      </w:r>
      <w:proofErr w:type="gramEnd"/>
      <w:r w:rsidRPr="00426699">
        <w:rPr>
          <w:rFonts w:ascii="仿宋_GB2312" w:eastAsia="仿宋_GB2312" w:hint="eastAsia"/>
          <w:sz w:val="28"/>
          <w:szCs w:val="28"/>
        </w:rPr>
        <w:t xml:space="preserve">承包单位履行合同义务，加强工程勘察设计管理和地质勘察验收，严格对工程质量、安全、进度、投资和环保等环节进行把关。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项目法人对总承包单位在合同履行中存在过失或偏差行为，可能造成重大损失或者严重影响合同目标实现的，应当对总承包单位法人代表进行约谈，必要时可以依据合同约定，终止总承包合同。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第十六条</w:t>
      </w:r>
      <w:proofErr w:type="gramStart"/>
      <w:r w:rsidRPr="00426699">
        <w:rPr>
          <w:rFonts w:ascii="仿宋_GB2312" w:eastAsia="仿宋_GB2312" w:hint="eastAsia"/>
          <w:sz w:val="28"/>
          <w:szCs w:val="28"/>
        </w:rPr>
        <w:t>采用总</w:t>
      </w:r>
      <w:proofErr w:type="gramEnd"/>
      <w:r w:rsidRPr="00426699">
        <w:rPr>
          <w:rFonts w:ascii="仿宋_GB2312" w:eastAsia="仿宋_GB2312" w:hint="eastAsia"/>
          <w:sz w:val="28"/>
          <w:szCs w:val="28"/>
        </w:rPr>
        <w:t xml:space="preserve">承包的项目，初步设计应当加大设计深度，加强地质勘察，明确重大技术方案，严格核定工程量和概算。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初步设计单位负责总承包项目初步设计阶段的勘察设计，按照项目法人要求对施工图设计或者设计变更进行咨询核查。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第十七条总承包单位应当按照合同规定和工程施工需要，分阶段提交详勘资料和施工图设计文件，并按照审查意见进行修改完善。施工图设计应当符合经审批的初步设计文件要求，满足工程质量、耐久和安全的强制性标准和相关规定，经项目法人同意后，按照相关规定</w:t>
      </w:r>
      <w:proofErr w:type="gramStart"/>
      <w:r w:rsidRPr="00426699">
        <w:rPr>
          <w:rFonts w:ascii="仿宋_GB2312" w:eastAsia="仿宋_GB2312" w:hint="eastAsia"/>
          <w:sz w:val="28"/>
          <w:szCs w:val="28"/>
        </w:rPr>
        <w:t>报交通</w:t>
      </w:r>
      <w:proofErr w:type="gramEnd"/>
      <w:r w:rsidRPr="00426699">
        <w:rPr>
          <w:rFonts w:ascii="仿宋_GB2312" w:eastAsia="仿宋_GB2312" w:hint="eastAsia"/>
          <w:sz w:val="28"/>
          <w:szCs w:val="28"/>
        </w:rPr>
        <w:t xml:space="preserve">运输主管部门审批。施工图设计经批准后方可组织实施。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第十八条总承包单位依据总承包合同，对施工图设计及工程质量、安全、进度负总责。负责施工图勘察设计、工程施工和缺陷责任期工</w:t>
      </w:r>
      <w:r w:rsidRPr="00426699">
        <w:rPr>
          <w:rFonts w:ascii="仿宋_GB2312" w:eastAsia="仿宋_GB2312" w:hint="eastAsia"/>
          <w:sz w:val="28"/>
          <w:szCs w:val="28"/>
        </w:rPr>
        <w:lastRenderedPageBreak/>
        <w:t xml:space="preserve">程修复工作，配合项目法人完成征地拆迁、地方协调、项目审计及交竣工验收等工作。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十九条项目法人根据建设项目的规模、技术复杂程度等要素，依据有关规定程序选择社会化的监理开展工程监理工作。监理单位应当依据有关规定和合同，对总承包施工图勘察设计、工程质量、施工安全、进度、环保、计量支付和缺陷责任期工程修复等进行监理，对总承包单位编制的勘察设计计划、采购与施工的组织实施计划、施工图设计文件、专项技术方案、项目实施进度计划、质量安全保障措施、计量支付、工程变更等进行审核。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第二十条总承包工程应当按照批准的施工图设计组织施工。总承包单位应当根据工程特点和合同约定，细化设计施工组织计划，拟定设计施工进度安排、工程质量和施工安全目标、环境保护措施、投资完成计划。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第二十一条总承包单位应当加强设计与施工的协调，建立工程管理与协调制度，根据工程实际及时完善、优化设计，改进施工方案，合理调配设计和施工力量，完善质量保证体系。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二十二条工程永久使用的大宗材料、关键设备和主要构件可由项目法人依法招标采购，也可由总承包单位按规定采购。招标人在招标文件中应当明确采购责任。由总承包单位采购的，应当采取集中采购的方式，采购方案应当经项目法人同意，并接受项目法人的监督。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第二十三条总承包单位应当加强对分包工程的管理。选择的分包单位应当具备相应资格条件，并经项目法人同意，分包合同应当送项目法人。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第二十四条总承包工程应当按照招标文件明确的计量支付办法与程序进行计量支付。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当采用工程量清单方式进行管理时，总承包单位应当依据交通运</w:t>
      </w:r>
      <w:r w:rsidRPr="00426699">
        <w:rPr>
          <w:rFonts w:ascii="仿宋_GB2312" w:eastAsia="仿宋_GB2312" w:hint="eastAsia"/>
          <w:sz w:val="28"/>
          <w:szCs w:val="28"/>
        </w:rPr>
        <w:lastRenderedPageBreak/>
        <w:t xml:space="preserve">输主管部门批准的施工图设计文件，按照各分项工程合计总价与合同总价一致的原则，调整工程量清单，经项目法人审定后作为支付依据；工程实施中，按照清单及合同条款约定进行计量支付；项目完成后，总承包单位应当根据调整后最终的工程量清单编制竣工文件和工程决算。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第二十五条总承包工程实施过程中需要设计变更的，较大变更或者重大变更应当依据有关规定</w:t>
      </w:r>
      <w:proofErr w:type="gramStart"/>
      <w:r w:rsidRPr="00426699">
        <w:rPr>
          <w:rFonts w:ascii="仿宋_GB2312" w:eastAsia="仿宋_GB2312" w:hint="eastAsia"/>
          <w:sz w:val="28"/>
          <w:szCs w:val="28"/>
        </w:rPr>
        <w:t>报交通</w:t>
      </w:r>
      <w:proofErr w:type="gramEnd"/>
      <w:r w:rsidRPr="00426699">
        <w:rPr>
          <w:rFonts w:ascii="仿宋_GB2312" w:eastAsia="仿宋_GB2312" w:hint="eastAsia"/>
          <w:sz w:val="28"/>
          <w:szCs w:val="28"/>
        </w:rPr>
        <w:t xml:space="preserve">运输主管部门审批。一般变更应当在实施前告知监理单位和项目法人，项目法人认为变更不合理的有权予以否定。任何设计变更不得降低初步设计批复的质量安全标准，不得降低工程质量、耐久性和安全度。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设计变更引起的工程费用变化，按照风险划分原则处理。其中，属于总承包单位风险范围的设计变更（</w:t>
      </w:r>
      <w:proofErr w:type="gramStart"/>
      <w:r w:rsidRPr="00426699">
        <w:rPr>
          <w:rFonts w:ascii="仿宋_GB2312" w:eastAsia="仿宋_GB2312" w:hint="eastAsia"/>
          <w:sz w:val="28"/>
          <w:szCs w:val="28"/>
        </w:rPr>
        <w:t>含完善</w:t>
      </w:r>
      <w:proofErr w:type="gramEnd"/>
      <w:r w:rsidRPr="00426699">
        <w:rPr>
          <w:rFonts w:ascii="仿宋_GB2312" w:eastAsia="仿宋_GB2312" w:hint="eastAsia"/>
          <w:sz w:val="28"/>
          <w:szCs w:val="28"/>
        </w:rPr>
        <w:t xml:space="preserve">设计），超出原报价部分由总承包单位自付，低于原报价部分，按第二十四条规定支付。属于项目法人风险范围的设计变更，工程量清单与合同总价均调整，按规定报批后执行。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项目法人应当根据设计变更管理规定，制定</w:t>
      </w:r>
      <w:proofErr w:type="gramStart"/>
      <w:r w:rsidRPr="00426699">
        <w:rPr>
          <w:rFonts w:ascii="仿宋_GB2312" w:eastAsia="仿宋_GB2312" w:hint="eastAsia"/>
          <w:sz w:val="28"/>
          <w:szCs w:val="28"/>
        </w:rPr>
        <w:t>鼓励总</w:t>
      </w:r>
      <w:proofErr w:type="gramEnd"/>
      <w:r w:rsidRPr="00426699">
        <w:rPr>
          <w:rFonts w:ascii="仿宋_GB2312" w:eastAsia="仿宋_GB2312" w:hint="eastAsia"/>
          <w:sz w:val="28"/>
          <w:szCs w:val="28"/>
        </w:rPr>
        <w:t xml:space="preserve">承包单位优化设计、节省造价的管理制度。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第二十六条 总承包单位应当按照有关规定和合同要求，负责缺陷责任期的工程修复等工作，确保公路技术状况符合规定要求。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 xml:space="preserve">第二十七条总承包单位完成合同约定的全部工程，符合质量安全标准，在缺陷责任期内履行规定义务后，项目法人应当按照合同完成全部支付。 </w:t>
      </w:r>
    </w:p>
    <w:p w:rsidR="00426699" w:rsidRPr="00426699" w:rsidRDefault="00426699" w:rsidP="00426699">
      <w:pPr>
        <w:spacing w:line="520" w:lineRule="exact"/>
        <w:ind w:firstLine="570"/>
        <w:rPr>
          <w:rFonts w:ascii="仿宋_GB2312" w:eastAsia="仿宋_GB2312"/>
          <w:sz w:val="28"/>
          <w:szCs w:val="28"/>
        </w:rPr>
      </w:pPr>
      <w:r w:rsidRPr="00426699">
        <w:rPr>
          <w:rFonts w:ascii="仿宋_GB2312" w:eastAsia="仿宋_GB2312" w:hint="eastAsia"/>
          <w:sz w:val="28"/>
          <w:szCs w:val="28"/>
        </w:rPr>
        <w:t>第二十八条总承包单位应当按照交、竣工验收的有关规定，编制和提交竣工图纸和相关文件资料。</w:t>
      </w:r>
    </w:p>
    <w:p w:rsidR="00426699" w:rsidRPr="00426699" w:rsidRDefault="00426699" w:rsidP="00426699">
      <w:pPr>
        <w:spacing w:line="520" w:lineRule="exact"/>
        <w:ind w:firstLine="570"/>
        <w:rPr>
          <w:rFonts w:ascii="仿宋_GB2312" w:eastAsia="仿宋_GB2312"/>
          <w:b/>
          <w:sz w:val="28"/>
          <w:szCs w:val="28"/>
        </w:rPr>
      </w:pPr>
      <w:r w:rsidRPr="00426699">
        <w:rPr>
          <w:rFonts w:ascii="仿宋_GB2312" w:eastAsia="仿宋_GB2312" w:hint="eastAsia"/>
          <w:b/>
          <w:sz w:val="28"/>
          <w:szCs w:val="28"/>
        </w:rPr>
        <w:t>第四章　附　则</w:t>
      </w:r>
    </w:p>
    <w:p w:rsidR="00C446F6" w:rsidRDefault="00426699" w:rsidP="0051130D">
      <w:pPr>
        <w:spacing w:line="520" w:lineRule="exact"/>
        <w:ind w:firstLine="570"/>
        <w:rPr>
          <w:rFonts w:ascii="仿宋_GB2312" w:eastAsia="仿宋_GB2312"/>
          <w:sz w:val="28"/>
          <w:szCs w:val="28"/>
        </w:rPr>
      </w:pPr>
      <w:r w:rsidRPr="00426699">
        <w:rPr>
          <w:rFonts w:ascii="仿宋_GB2312" w:eastAsia="仿宋_GB2312" w:hint="eastAsia"/>
          <w:sz w:val="28"/>
          <w:szCs w:val="28"/>
        </w:rPr>
        <w:t>第二十九条本办法自2015年8月1日起施行。</w:t>
      </w:r>
    </w:p>
    <w:p w:rsidR="00C446F6" w:rsidRDefault="00C446F6" w:rsidP="00C446F6">
      <w:pPr>
        <w:spacing w:line="520" w:lineRule="exact"/>
        <w:jc w:val="center"/>
        <w:rPr>
          <w:rFonts w:ascii="黑体" w:eastAsia="黑体" w:hAnsi="Calibri"/>
          <w:b/>
          <w:sz w:val="32"/>
          <w:szCs w:val="32"/>
        </w:rPr>
      </w:pPr>
      <w:r w:rsidRPr="00C446F6">
        <w:rPr>
          <w:rFonts w:ascii="黑体" w:eastAsia="黑体" w:hAnsi="Calibri" w:hint="eastAsia"/>
          <w:b/>
          <w:sz w:val="32"/>
          <w:szCs w:val="32"/>
        </w:rPr>
        <w:lastRenderedPageBreak/>
        <w:t>关于印发</w:t>
      </w:r>
      <w:proofErr w:type="gramStart"/>
      <w:r w:rsidRPr="00C446F6">
        <w:rPr>
          <w:rFonts w:ascii="黑体" w:eastAsia="黑体" w:hAnsi="Calibri" w:hint="eastAsia"/>
          <w:b/>
          <w:sz w:val="32"/>
          <w:szCs w:val="32"/>
        </w:rPr>
        <w:t>《</w:t>
      </w:r>
      <w:proofErr w:type="gramEnd"/>
      <w:r w:rsidRPr="00C446F6">
        <w:rPr>
          <w:rFonts w:ascii="黑体" w:eastAsia="黑体" w:hAnsi="Calibri" w:hint="eastAsia"/>
          <w:b/>
          <w:sz w:val="32"/>
          <w:szCs w:val="32"/>
        </w:rPr>
        <w:t>上海市建筑废弃混凝土资源化利用</w:t>
      </w:r>
    </w:p>
    <w:p w:rsidR="00C446F6" w:rsidRDefault="00C446F6" w:rsidP="00C446F6">
      <w:pPr>
        <w:spacing w:line="520" w:lineRule="exact"/>
        <w:jc w:val="center"/>
        <w:rPr>
          <w:rFonts w:ascii="黑体" w:eastAsia="黑体" w:hAnsi="Calibri"/>
          <w:b/>
          <w:sz w:val="32"/>
          <w:szCs w:val="32"/>
        </w:rPr>
      </w:pPr>
      <w:r w:rsidRPr="00C446F6">
        <w:rPr>
          <w:rFonts w:ascii="黑体" w:eastAsia="黑体" w:hAnsi="Calibri" w:hint="eastAsia"/>
          <w:b/>
          <w:sz w:val="32"/>
          <w:szCs w:val="32"/>
        </w:rPr>
        <w:t>管理暂行规定</w:t>
      </w:r>
      <w:proofErr w:type="gramStart"/>
      <w:r w:rsidRPr="00C446F6">
        <w:rPr>
          <w:rFonts w:ascii="黑体" w:eastAsia="黑体" w:hAnsi="Calibri" w:hint="eastAsia"/>
          <w:b/>
          <w:sz w:val="32"/>
          <w:szCs w:val="32"/>
        </w:rPr>
        <w:t>》</w:t>
      </w:r>
      <w:proofErr w:type="gramEnd"/>
      <w:r w:rsidRPr="00C446F6">
        <w:rPr>
          <w:rFonts w:ascii="黑体" w:eastAsia="黑体" w:hAnsi="Calibri" w:hint="eastAsia"/>
          <w:b/>
          <w:sz w:val="32"/>
          <w:szCs w:val="32"/>
        </w:rPr>
        <w:t>的通知</w:t>
      </w:r>
    </w:p>
    <w:p w:rsidR="00C446F6" w:rsidRPr="00C446F6" w:rsidRDefault="00C446F6" w:rsidP="00436809">
      <w:pPr>
        <w:spacing w:line="520" w:lineRule="exact"/>
        <w:jc w:val="center"/>
        <w:rPr>
          <w:rFonts w:ascii="仿宋_GB2312" w:eastAsia="仿宋_GB2312"/>
          <w:sz w:val="28"/>
          <w:szCs w:val="28"/>
        </w:rPr>
      </w:pPr>
      <w:r w:rsidRPr="00C446F6">
        <w:rPr>
          <w:rFonts w:ascii="仿宋_GB2312" w:eastAsia="仿宋_GB2312" w:hAnsi="Calibri" w:hint="eastAsia"/>
          <w:sz w:val="24"/>
          <w:szCs w:val="24"/>
        </w:rPr>
        <w:t>[沪建管联(2015)643号]</w:t>
      </w:r>
      <w:r>
        <w:rPr>
          <w:rFonts w:ascii="仿宋_GB2312" w:eastAsia="仿宋_GB2312"/>
          <w:sz w:val="28"/>
          <w:szCs w:val="28"/>
        </w:rPr>
        <w:t xml:space="preserve"> </w:t>
      </w:r>
      <w:r w:rsidRPr="00C446F6">
        <w:rPr>
          <w:rFonts w:ascii="仿宋_GB2312" w:eastAsia="仿宋_GB2312" w:hint="eastAsia"/>
          <w:sz w:val="28"/>
          <w:szCs w:val="28"/>
        </w:rPr>
        <w:t xml:space="preserve">　　</w:t>
      </w:r>
    </w:p>
    <w:p w:rsidR="0051130D" w:rsidRDefault="0051130D" w:rsidP="00C446F6">
      <w:pPr>
        <w:spacing w:line="520" w:lineRule="exact"/>
        <w:rPr>
          <w:rFonts w:ascii="仿宋_GB2312" w:eastAsia="仿宋_GB2312" w:hint="eastAsia"/>
          <w:sz w:val="28"/>
          <w:szCs w:val="28"/>
        </w:rPr>
      </w:pPr>
    </w:p>
    <w:p w:rsidR="00C446F6" w:rsidRPr="00C446F6" w:rsidRDefault="00C446F6" w:rsidP="00C446F6">
      <w:pPr>
        <w:spacing w:line="520" w:lineRule="exact"/>
        <w:rPr>
          <w:rFonts w:ascii="仿宋_GB2312" w:eastAsia="仿宋_GB2312"/>
          <w:sz w:val="28"/>
          <w:szCs w:val="28"/>
        </w:rPr>
      </w:pPr>
      <w:r w:rsidRPr="00C446F6">
        <w:rPr>
          <w:rFonts w:ascii="仿宋_GB2312" w:eastAsia="仿宋_GB2312" w:hint="eastAsia"/>
          <w:sz w:val="28"/>
          <w:szCs w:val="28"/>
        </w:rPr>
        <w:t>各区（县）建设管理（交通）委、各有关单位：</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为贯彻落实《上海市绿色建筑发展三年行动计划(2014-2016)》，切实推动建筑废弃物资源化利用发展，推进资源节约型、环境友好型和绿色生态城市的建设，市建设管理委、市</w:t>
      </w:r>
      <w:proofErr w:type="gramStart"/>
      <w:r w:rsidRPr="00C446F6">
        <w:rPr>
          <w:rFonts w:ascii="仿宋_GB2312" w:eastAsia="仿宋_GB2312" w:hint="eastAsia"/>
          <w:sz w:val="28"/>
          <w:szCs w:val="28"/>
        </w:rPr>
        <w:t>绿化市容</w:t>
      </w:r>
      <w:proofErr w:type="gramEnd"/>
      <w:r w:rsidRPr="00C446F6">
        <w:rPr>
          <w:rFonts w:ascii="仿宋_GB2312" w:eastAsia="仿宋_GB2312" w:hint="eastAsia"/>
          <w:sz w:val="28"/>
          <w:szCs w:val="28"/>
        </w:rPr>
        <w:t>局、市交通委制定了《上海市建筑废弃混凝土资源化利用管理暂行规定》，现印发给你们，请按照执行。</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特此通知。</w:t>
      </w:r>
    </w:p>
    <w:p w:rsidR="00C446F6" w:rsidRPr="00C446F6" w:rsidRDefault="00C446F6" w:rsidP="00C446F6">
      <w:pPr>
        <w:spacing w:line="520" w:lineRule="exact"/>
        <w:ind w:firstLine="570"/>
        <w:jc w:val="right"/>
        <w:rPr>
          <w:rFonts w:ascii="仿宋_GB2312" w:eastAsia="仿宋_GB2312"/>
          <w:sz w:val="28"/>
          <w:szCs w:val="28"/>
        </w:rPr>
      </w:pPr>
      <w:r w:rsidRPr="00C446F6">
        <w:rPr>
          <w:rFonts w:ascii="仿宋_GB2312" w:eastAsia="仿宋_GB2312" w:hint="eastAsia"/>
          <w:sz w:val="28"/>
          <w:szCs w:val="28"/>
        </w:rPr>
        <w:t>上海市城乡建设和管理委员会</w:t>
      </w:r>
    </w:p>
    <w:p w:rsidR="00C446F6" w:rsidRPr="00C446F6" w:rsidRDefault="00C446F6" w:rsidP="00C446F6">
      <w:pPr>
        <w:spacing w:line="520" w:lineRule="exact"/>
        <w:ind w:firstLine="570"/>
        <w:jc w:val="right"/>
        <w:rPr>
          <w:rFonts w:ascii="仿宋_GB2312" w:eastAsia="仿宋_GB2312"/>
          <w:sz w:val="28"/>
          <w:szCs w:val="28"/>
        </w:rPr>
      </w:pPr>
      <w:r w:rsidRPr="00C446F6">
        <w:rPr>
          <w:rFonts w:ascii="仿宋_GB2312" w:eastAsia="仿宋_GB2312" w:hint="eastAsia"/>
          <w:sz w:val="28"/>
          <w:szCs w:val="28"/>
        </w:rPr>
        <w:t xml:space="preserve">上海市绿化和市容管理局 </w:t>
      </w:r>
    </w:p>
    <w:p w:rsidR="00C446F6" w:rsidRPr="00C446F6" w:rsidRDefault="00C446F6" w:rsidP="00C446F6">
      <w:pPr>
        <w:spacing w:line="520" w:lineRule="exact"/>
        <w:ind w:firstLine="570"/>
        <w:jc w:val="right"/>
        <w:rPr>
          <w:rFonts w:ascii="仿宋_GB2312" w:eastAsia="仿宋_GB2312"/>
          <w:sz w:val="28"/>
          <w:szCs w:val="28"/>
        </w:rPr>
      </w:pPr>
      <w:r w:rsidRPr="00C446F6">
        <w:rPr>
          <w:rFonts w:ascii="仿宋_GB2312" w:eastAsia="仿宋_GB2312" w:hint="eastAsia"/>
          <w:sz w:val="28"/>
          <w:szCs w:val="28"/>
        </w:rPr>
        <w:t>上海市交通委员会</w:t>
      </w:r>
    </w:p>
    <w:p w:rsidR="00C446F6" w:rsidRDefault="00C446F6" w:rsidP="00C446F6">
      <w:pPr>
        <w:spacing w:line="520" w:lineRule="exact"/>
        <w:ind w:firstLine="570"/>
        <w:jc w:val="right"/>
        <w:rPr>
          <w:rFonts w:ascii="仿宋_GB2312" w:eastAsia="仿宋_GB2312"/>
          <w:sz w:val="28"/>
          <w:szCs w:val="28"/>
        </w:rPr>
      </w:pPr>
      <w:r w:rsidRPr="00C446F6">
        <w:rPr>
          <w:rFonts w:ascii="仿宋_GB2312" w:eastAsia="仿宋_GB2312" w:hint="eastAsia"/>
          <w:sz w:val="28"/>
          <w:szCs w:val="28"/>
        </w:rPr>
        <w:t>二</w:t>
      </w:r>
      <w:r w:rsidRPr="00C446F6">
        <w:rPr>
          <w:rFonts w:ascii="宋体" w:hAnsi="宋体" w:cs="宋体" w:hint="eastAsia"/>
          <w:sz w:val="28"/>
          <w:szCs w:val="28"/>
        </w:rPr>
        <w:t>〇</w:t>
      </w:r>
      <w:r w:rsidRPr="00C446F6">
        <w:rPr>
          <w:rFonts w:ascii="仿宋_GB2312" w:eastAsia="仿宋_GB2312" w:hAnsi="仿宋_GB2312" w:cs="仿宋_GB2312" w:hint="eastAsia"/>
          <w:sz w:val="28"/>
          <w:szCs w:val="28"/>
        </w:rPr>
        <w:t>一五年八月二十八</w:t>
      </w:r>
      <w:r w:rsidRPr="00C446F6">
        <w:rPr>
          <w:rFonts w:ascii="仿宋_GB2312" w:eastAsia="仿宋_GB2312" w:hint="eastAsia"/>
          <w:sz w:val="28"/>
          <w:szCs w:val="28"/>
        </w:rPr>
        <w:t>日</w:t>
      </w:r>
    </w:p>
    <w:p w:rsidR="00751896" w:rsidRDefault="00751896" w:rsidP="00751896">
      <w:pPr>
        <w:spacing w:line="520" w:lineRule="exact"/>
        <w:jc w:val="center"/>
        <w:rPr>
          <w:rFonts w:ascii="仿宋_GB2312" w:eastAsia="仿宋_GB2312"/>
          <w:b/>
          <w:sz w:val="28"/>
          <w:szCs w:val="28"/>
        </w:rPr>
      </w:pPr>
    </w:p>
    <w:p w:rsidR="00C446F6" w:rsidRPr="00436809" w:rsidRDefault="00C446F6" w:rsidP="00436809">
      <w:pPr>
        <w:spacing w:line="520" w:lineRule="exact"/>
        <w:jc w:val="center"/>
        <w:rPr>
          <w:rFonts w:ascii="仿宋_GB2312" w:eastAsia="仿宋_GB2312"/>
          <w:b/>
          <w:sz w:val="32"/>
          <w:szCs w:val="32"/>
        </w:rPr>
      </w:pPr>
      <w:r w:rsidRPr="00751896">
        <w:rPr>
          <w:rFonts w:ascii="仿宋_GB2312" w:eastAsia="仿宋_GB2312" w:hint="eastAsia"/>
          <w:b/>
          <w:sz w:val="32"/>
          <w:szCs w:val="32"/>
        </w:rPr>
        <w:t>上海市建筑废弃混凝土资源化利用管理暂行规定</w:t>
      </w:r>
      <w:r w:rsidRPr="00C446F6">
        <w:rPr>
          <w:rFonts w:ascii="仿宋_GB2312" w:eastAsia="仿宋_GB2312"/>
          <w:sz w:val="28"/>
          <w:szCs w:val="28"/>
        </w:rPr>
        <w:t xml:space="preserve"> </w:t>
      </w:r>
    </w:p>
    <w:p w:rsidR="0051130D" w:rsidRDefault="0051130D" w:rsidP="00C446F6">
      <w:pPr>
        <w:spacing w:line="520" w:lineRule="exact"/>
        <w:ind w:firstLine="570"/>
        <w:rPr>
          <w:rFonts w:ascii="仿宋_GB2312" w:eastAsia="仿宋_GB2312" w:hint="eastAsia"/>
          <w:b/>
          <w:sz w:val="28"/>
          <w:szCs w:val="28"/>
        </w:rPr>
      </w:pPr>
    </w:p>
    <w:p w:rsidR="00C446F6" w:rsidRPr="00751896" w:rsidRDefault="00C446F6" w:rsidP="00C446F6">
      <w:pPr>
        <w:spacing w:line="520" w:lineRule="exact"/>
        <w:ind w:firstLine="570"/>
        <w:rPr>
          <w:rFonts w:ascii="仿宋_GB2312" w:eastAsia="仿宋_GB2312"/>
          <w:b/>
          <w:sz w:val="28"/>
          <w:szCs w:val="28"/>
        </w:rPr>
      </w:pPr>
      <w:r w:rsidRPr="00751896">
        <w:rPr>
          <w:rFonts w:ascii="仿宋_GB2312" w:eastAsia="仿宋_GB2312" w:hint="eastAsia"/>
          <w:b/>
          <w:sz w:val="28"/>
          <w:szCs w:val="28"/>
        </w:rPr>
        <w:t>第一章  总 则</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第一条  为进一步提升本市建筑废弃物资源化利用水平，促进循环经济发展，依据国家和本市建筑废弃物利用的相关政策，结合本市实际情况，制定本规定。</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第二条  本规定适用于本市建筑废弃混凝土的收集、运输、资源化利用和再生建材的推广应用及其相关监督管理活动。</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第三条  本规定所称的建筑废弃混凝土是指本市房屋建筑和基础设施新建、改建、扩建及大中修工程所产生的废弃水泥混凝土块。</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lastRenderedPageBreak/>
        <w:t>资源化利用是</w:t>
      </w:r>
      <w:proofErr w:type="gramStart"/>
      <w:r w:rsidRPr="00C446F6">
        <w:rPr>
          <w:rFonts w:ascii="仿宋_GB2312" w:eastAsia="仿宋_GB2312" w:hint="eastAsia"/>
          <w:sz w:val="28"/>
          <w:szCs w:val="28"/>
        </w:rPr>
        <w:t>指施工</w:t>
      </w:r>
      <w:proofErr w:type="gramEnd"/>
      <w:r w:rsidRPr="00C446F6">
        <w:rPr>
          <w:rFonts w:ascii="仿宋_GB2312" w:eastAsia="仿宋_GB2312" w:hint="eastAsia"/>
          <w:sz w:val="28"/>
          <w:szCs w:val="28"/>
        </w:rPr>
        <w:t>单位在施工现场按照有关要求，对废弃混凝土进行单独堆放，由符合条件的建筑废弃混凝土资源化利用企业（以下简称“利用企业”）组织收集运输，加工制成再生骨料及粉料，并用于生产再生建材。</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再生建材是指建筑废弃混凝土掺加量在10%以上，且符合相关产品标准和使用规定的建材产品。</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第四条  上海市城乡建设和管理委员会（以下简称“市建设管理委”）负责本市建筑废弃混凝土资源化利用的综合协调管理，上海市建筑建材业市场管理总站（以下简称“市市场管理总站”）负责</w:t>
      </w:r>
      <w:proofErr w:type="gramStart"/>
      <w:r w:rsidRPr="00C446F6">
        <w:rPr>
          <w:rFonts w:ascii="仿宋_GB2312" w:eastAsia="仿宋_GB2312" w:hint="eastAsia"/>
          <w:sz w:val="28"/>
          <w:szCs w:val="28"/>
        </w:rPr>
        <w:t>本市纯筑废弃</w:t>
      </w:r>
      <w:proofErr w:type="gramEnd"/>
      <w:r w:rsidRPr="00C446F6">
        <w:rPr>
          <w:rFonts w:ascii="仿宋_GB2312" w:eastAsia="仿宋_GB2312" w:hint="eastAsia"/>
          <w:sz w:val="28"/>
          <w:szCs w:val="28"/>
        </w:rPr>
        <w:t>混凝土资源化利用的具体实施。</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各区、县建设行政主管部门和由市政府授权的地区管理委员会按照本规定负责所辖区域内建筑废弃混凝土资源化利用的管理工作。</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市绿化市容、交通等行政管理部门按照职责分工，协同做好建筑废弃混凝土资源化利用的管理工作。</w:t>
      </w:r>
    </w:p>
    <w:p w:rsidR="00C446F6" w:rsidRPr="00C446F6" w:rsidRDefault="00C446F6" w:rsidP="00751896">
      <w:pPr>
        <w:spacing w:line="520" w:lineRule="exact"/>
        <w:ind w:firstLine="570"/>
        <w:rPr>
          <w:rFonts w:ascii="仿宋_GB2312" w:eastAsia="仿宋_GB2312"/>
          <w:sz w:val="28"/>
          <w:szCs w:val="28"/>
        </w:rPr>
      </w:pPr>
      <w:r w:rsidRPr="00C446F6">
        <w:rPr>
          <w:rFonts w:ascii="仿宋_GB2312" w:eastAsia="仿宋_GB2312" w:hint="eastAsia"/>
          <w:sz w:val="28"/>
          <w:szCs w:val="28"/>
        </w:rPr>
        <w:t>第五条  本市建筑废弃混凝土资源化利用遵循统筹规划、物尽其用、政府推动、市场引导的原则，实现建筑废弃物的资源化、减量化、无害化。</w:t>
      </w:r>
      <w:r w:rsidRPr="00C446F6">
        <w:rPr>
          <w:rFonts w:ascii="仿宋_GB2312" w:eastAsia="仿宋_GB2312"/>
          <w:sz w:val="28"/>
          <w:szCs w:val="28"/>
        </w:rPr>
        <w:t xml:space="preserve"> </w:t>
      </w:r>
    </w:p>
    <w:p w:rsidR="00C446F6" w:rsidRPr="00751896" w:rsidRDefault="00C446F6" w:rsidP="00C446F6">
      <w:pPr>
        <w:spacing w:line="520" w:lineRule="exact"/>
        <w:ind w:firstLine="570"/>
        <w:rPr>
          <w:rFonts w:ascii="仿宋_GB2312" w:eastAsia="仿宋_GB2312"/>
          <w:b/>
          <w:sz w:val="28"/>
          <w:szCs w:val="28"/>
        </w:rPr>
      </w:pPr>
      <w:r w:rsidRPr="00751896">
        <w:rPr>
          <w:rFonts w:ascii="仿宋_GB2312" w:eastAsia="仿宋_GB2312" w:hint="eastAsia"/>
          <w:b/>
          <w:sz w:val="28"/>
          <w:szCs w:val="28"/>
        </w:rPr>
        <w:t>第二章  收集和运输管理</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第六条  建设单位在施工招标时，应当根据绿色施工规范的相关规定,在招标文件中明确以下建筑废弃混凝土处置和再生建材利用的相关要求：</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 xml:space="preserve"> (一）建筑废弃混凝土的预计产生数量；</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 xml:space="preserve"> (二）建筑废弃混凝土的预计排放时间；</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 xml:space="preserve"> (三）建筑废弃混凝土减排和单独堆放的有效措施；</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 xml:space="preserve"> (四）建筑废弃混凝土运输计划和要求。</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投标单位应当在施工投标文件相关建筑废弃物处置利用方案中，</w:t>
      </w:r>
      <w:r w:rsidRPr="00C446F6">
        <w:rPr>
          <w:rFonts w:ascii="仿宋_GB2312" w:eastAsia="仿宋_GB2312" w:hint="eastAsia"/>
          <w:sz w:val="28"/>
          <w:szCs w:val="28"/>
        </w:rPr>
        <w:lastRenderedPageBreak/>
        <w:t>对上款要求落实相关措施。</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第七条  投资额2000万元以上的房屋建筑和基础设施工程，建设单位或者委托的施工总承包单位应当在建设工程开工前，与利用企业签订</w:t>
      </w:r>
      <w:r w:rsidRPr="00C446F6">
        <w:rPr>
          <w:rFonts w:ascii="宋体" w:hAnsi="宋体" w:cs="宋体" w:hint="eastAsia"/>
          <w:sz w:val="28"/>
          <w:szCs w:val="28"/>
        </w:rPr>
        <w:t>珅</w:t>
      </w:r>
      <w:proofErr w:type="gramStart"/>
      <w:r w:rsidRPr="00C446F6">
        <w:rPr>
          <w:rFonts w:ascii="仿宋_GB2312" w:eastAsia="仿宋_GB2312" w:hAnsi="仿宋_GB2312" w:cs="仿宋_GB2312" w:hint="eastAsia"/>
          <w:sz w:val="28"/>
          <w:szCs w:val="28"/>
        </w:rPr>
        <w:t>饥挟年混凝土</w:t>
      </w:r>
      <w:proofErr w:type="gramEnd"/>
      <w:r w:rsidRPr="00C446F6">
        <w:rPr>
          <w:rFonts w:ascii="仿宋_GB2312" w:eastAsia="仿宋_GB2312" w:hAnsi="仿宋_GB2312" w:cs="仿宋_GB2312" w:hint="eastAsia"/>
          <w:sz w:val="28"/>
          <w:szCs w:val="28"/>
        </w:rPr>
        <w:t>处置合同，进一步细化明确上述相关要求，制定具体实施方案，并在本市建设工程材料监管信息系统上进行合同信息报送。</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第八条  施工单位应当将建设工程施工中产生的建筑废弃混凝土进行单独堆放，并通知处置合同约定的利用企业清运，不得擅自处置，不得向利用企业收取费用。</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第九条  利用企业应当积极配合施工单位签订处置合同，严格按照处置合同的约定，及时组织运输，将建筑废弃混凝土运送至本企业进行资源化利用；不得转让或者随意倾倒建筑废弃混凝土，不得向施工单位收取处置费。运输车辆及其运载的建筑废弃混凝土应</w:t>
      </w:r>
      <w:r w:rsidRPr="00C446F6">
        <w:rPr>
          <w:rFonts w:ascii="宋体" w:hAnsi="宋体" w:cs="宋体" w:hint="eastAsia"/>
          <w:sz w:val="28"/>
          <w:szCs w:val="28"/>
        </w:rPr>
        <w:t>釆</w:t>
      </w:r>
      <w:proofErr w:type="gramStart"/>
      <w:r w:rsidRPr="00C446F6">
        <w:rPr>
          <w:rFonts w:ascii="仿宋_GB2312" w:eastAsia="仿宋_GB2312" w:hAnsi="仿宋_GB2312" w:cs="仿宋_GB2312" w:hint="eastAsia"/>
          <w:sz w:val="28"/>
          <w:szCs w:val="28"/>
        </w:rPr>
        <w:t>取必要</w:t>
      </w:r>
      <w:proofErr w:type="gramEnd"/>
      <w:r w:rsidRPr="00C446F6">
        <w:rPr>
          <w:rFonts w:ascii="仿宋_GB2312" w:eastAsia="仿宋_GB2312" w:hAnsi="仿宋_GB2312" w:cs="仿宋_GB2312" w:hint="eastAsia"/>
          <w:sz w:val="28"/>
          <w:szCs w:val="28"/>
        </w:rPr>
        <w:t>的防尘及保护措施。建筑废弃混凝土运输距离在</w:t>
      </w:r>
      <w:r w:rsidRPr="00C446F6">
        <w:rPr>
          <w:rFonts w:ascii="仿宋_GB2312" w:eastAsia="仿宋_GB2312" w:hint="eastAsia"/>
          <w:sz w:val="28"/>
          <w:szCs w:val="28"/>
        </w:rPr>
        <w:t>20公里（含）以内的，可以免收运输费。</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第十条  监理单位应当督促施工单位加强建筑废弃混凝土处置管理，对不按建筑废弃物处置方案处置，或未将建筑废弃混凝土交给利用企业处置的，及时制止；制止无效的，及时报市、区县建设管理部门。</w:t>
      </w:r>
    </w:p>
    <w:p w:rsidR="00C446F6" w:rsidRPr="00751896" w:rsidRDefault="00C446F6" w:rsidP="00C446F6">
      <w:pPr>
        <w:spacing w:line="520" w:lineRule="exact"/>
        <w:ind w:firstLine="570"/>
        <w:rPr>
          <w:rFonts w:ascii="仿宋_GB2312" w:eastAsia="仿宋_GB2312"/>
          <w:b/>
          <w:sz w:val="28"/>
          <w:szCs w:val="28"/>
        </w:rPr>
      </w:pPr>
      <w:r w:rsidRPr="00751896">
        <w:rPr>
          <w:rFonts w:ascii="仿宋_GB2312" w:eastAsia="仿宋_GB2312" w:hint="eastAsia"/>
          <w:b/>
          <w:sz w:val="28"/>
          <w:szCs w:val="28"/>
        </w:rPr>
        <w:t>第三章  资源化利用管理</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第十一条  凡是经过工商注册，具有独立法人资格的企业，在本市从事建筑废弃混凝土资源化利用工作,应当满足以下技术规范要求：</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 xml:space="preserve"> (一）废弃混凝土资源化利用能力达1200吨/日以上。</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 xml:space="preserve"> (二）配备满足处置能力的废弃混凝土破碎、筛分等设备和满足产品质量检测要求的试验室。</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 xml:space="preserve"> (三）处置场地条件符合环保要求，不产生二次污染；对主要扬</w:t>
      </w:r>
      <w:r w:rsidRPr="00C446F6">
        <w:rPr>
          <w:rFonts w:ascii="仿宋_GB2312" w:eastAsia="仿宋_GB2312" w:hint="eastAsia"/>
          <w:sz w:val="28"/>
          <w:szCs w:val="28"/>
        </w:rPr>
        <w:lastRenderedPageBreak/>
        <w:t>尘点和噪声污染源</w:t>
      </w:r>
      <w:r w:rsidRPr="00C446F6">
        <w:rPr>
          <w:rFonts w:ascii="宋体" w:hAnsi="宋体" w:cs="宋体" w:hint="eastAsia"/>
          <w:sz w:val="28"/>
          <w:szCs w:val="28"/>
        </w:rPr>
        <w:t>釆</w:t>
      </w:r>
      <w:proofErr w:type="gramStart"/>
      <w:r w:rsidRPr="00C446F6">
        <w:rPr>
          <w:rFonts w:ascii="仿宋_GB2312" w:eastAsia="仿宋_GB2312" w:hAnsi="仿宋_GB2312" w:cs="仿宋_GB2312" w:hint="eastAsia"/>
          <w:sz w:val="28"/>
          <w:szCs w:val="28"/>
        </w:rPr>
        <w:t>取有效</w:t>
      </w:r>
      <w:proofErr w:type="gramEnd"/>
      <w:r w:rsidRPr="00C446F6">
        <w:rPr>
          <w:rFonts w:ascii="仿宋_GB2312" w:eastAsia="仿宋_GB2312" w:hAnsi="仿宋_GB2312" w:cs="仿宋_GB2312" w:hint="eastAsia"/>
          <w:sz w:val="28"/>
          <w:szCs w:val="28"/>
        </w:rPr>
        <w:t>防护措施，确保粉尘排放和噪声污染达到标准要求；有符合规定的围墙和经过硬化处理的出入口道路，有运输车辆冲洗保洁专用场地和设备。</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 xml:space="preserve"> (四）产品质量符合现行相关标准要求。</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 xml:space="preserve"> (五）入场建筑废弃物处置率达100%，资源化利用率不低于95%；对不能进行资源化利用的部分，依据相关规定合理处置。</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第十二条  满足第十一条规定的建筑废弃混凝土资源化利用企业,可以向市市场管理总站报送相关证明资料。</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市市场管理总站应当对企业申报的相关证明资料进行核实；对符合上述技术规范要求的企业，在市建设管理委网站上公示，公示期为7天；公示无异议的，列入本市利用企业名单，向社会公布。</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第十三条  市建设管理</w:t>
      </w:r>
      <w:proofErr w:type="gramStart"/>
      <w:r w:rsidRPr="00C446F6">
        <w:rPr>
          <w:rFonts w:ascii="仿宋_GB2312" w:eastAsia="仿宋_GB2312" w:hint="eastAsia"/>
          <w:sz w:val="28"/>
          <w:szCs w:val="28"/>
        </w:rPr>
        <w:t>委应当</w:t>
      </w:r>
      <w:proofErr w:type="gramEnd"/>
      <w:r w:rsidRPr="00C446F6">
        <w:rPr>
          <w:rFonts w:ascii="仿宋_GB2312" w:eastAsia="仿宋_GB2312" w:hint="eastAsia"/>
          <w:sz w:val="28"/>
          <w:szCs w:val="28"/>
        </w:rPr>
        <w:t>积极落实国家、本市对建筑垃圾资源化利用的优惠政策，做好优惠政策申报企业（项目）的管理工作。</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利用企业建筑废弃混凝土资源化利用的固定资产投资项目，可以依据本市循环经济发展和资源综合利用政策有关规定，享受相应的建设资金补贴。</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第十四条  市市场管理总站应当对利用企业进行动态监管查，检查次数每半年不少于—次。凡达不到相关要求的，责令其限期整改；整改不通过的，清出本市建筑废弃混凝土资源化利用企业名单。</w:t>
      </w:r>
    </w:p>
    <w:p w:rsidR="00C446F6" w:rsidRPr="00751896" w:rsidRDefault="00C446F6" w:rsidP="00C446F6">
      <w:pPr>
        <w:spacing w:line="520" w:lineRule="exact"/>
        <w:ind w:firstLine="570"/>
        <w:rPr>
          <w:rFonts w:ascii="仿宋_GB2312" w:eastAsia="仿宋_GB2312"/>
          <w:b/>
          <w:sz w:val="28"/>
          <w:szCs w:val="28"/>
        </w:rPr>
      </w:pPr>
      <w:r w:rsidRPr="00751896">
        <w:rPr>
          <w:rFonts w:ascii="仿宋_GB2312" w:eastAsia="仿宋_GB2312" w:hint="eastAsia"/>
          <w:b/>
          <w:sz w:val="28"/>
          <w:szCs w:val="28"/>
        </w:rPr>
        <w:t>第四章  再生建材推广应用管理</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第十五条  全部或者部分使用国有资金投资或者国家融资的，或者投资额2000万元以上的房屋建筑和基础设施工程，使用再生建材能够满足设计规范要求的，应当</w:t>
      </w:r>
      <w:r w:rsidRPr="00C446F6">
        <w:rPr>
          <w:rFonts w:ascii="宋体" w:hAnsi="宋体" w:cs="宋体" w:hint="eastAsia"/>
          <w:sz w:val="28"/>
          <w:szCs w:val="28"/>
        </w:rPr>
        <w:t>釆</w:t>
      </w:r>
      <w:r w:rsidRPr="00C446F6">
        <w:rPr>
          <w:rFonts w:ascii="仿宋_GB2312" w:eastAsia="仿宋_GB2312" w:hAnsi="仿宋_GB2312" w:cs="仿宋_GB2312" w:hint="eastAsia"/>
          <w:sz w:val="28"/>
          <w:szCs w:val="28"/>
        </w:rPr>
        <w:t>购和使用</w:t>
      </w:r>
      <w:r w:rsidRPr="00C446F6">
        <w:rPr>
          <w:rFonts w:ascii="仿宋_GB2312" w:eastAsia="仿宋_GB2312" w:hint="eastAsia"/>
          <w:sz w:val="28"/>
          <w:szCs w:val="28"/>
        </w:rPr>
        <w:t>建筑废弃混凝土再生建材。</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本市绿色建筑以及申报白玉兰奖项等的建设工程项目，在保证性能的前提下，其建筑废弃混凝土再生建材同类材料的替代使用率不得低于10%。</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lastRenderedPageBreak/>
        <w:t>第十六条  再生建材实行备案管理，生产企业应当按照再生产品的种类,到指定的受理服务点办理建材备案手续。备案后的再生建材，及时向社会公布。</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第十七条  再生建材生产企业应当建立完善的质量管理体系，配备符合再生建材质量控制和出厂检验要求的试验室及试验人员，对再生建材的生产过程和产品出厂的质量进行严格把关；生产的再生建材应当符合现行国家、行业和地方相关标准的规定，并标注再生建材标识。</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再生建材的出厂质量检验合格证中应当注明建筑废弃混凝土再生料的掺加量。</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第十八条  预拌混凝土、预制构件、预拌砂浆、新型墙</w:t>
      </w:r>
      <w:proofErr w:type="gramStart"/>
      <w:r w:rsidRPr="00C446F6">
        <w:rPr>
          <w:rFonts w:ascii="仿宋_GB2312" w:eastAsia="仿宋_GB2312" w:hint="eastAsia"/>
          <w:sz w:val="28"/>
          <w:szCs w:val="28"/>
        </w:rPr>
        <w:t>体材</w:t>
      </w:r>
      <w:proofErr w:type="gramEnd"/>
      <w:r w:rsidRPr="00C446F6">
        <w:rPr>
          <w:rFonts w:ascii="仿宋_GB2312" w:eastAsia="仿宋_GB2312" w:hint="eastAsia"/>
          <w:sz w:val="28"/>
          <w:szCs w:val="28"/>
        </w:rPr>
        <w:t>料等建材生产企业，应当按照有关规定使用建筑废弃混凝土再生料生产再生建材。</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第十九条  相关行业协会应当加强利用企业行业自律建设，开展行业诚信管理。</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第二十条  市建设管理</w:t>
      </w:r>
      <w:proofErr w:type="gramStart"/>
      <w:r w:rsidRPr="00C446F6">
        <w:rPr>
          <w:rFonts w:ascii="仿宋_GB2312" w:eastAsia="仿宋_GB2312" w:hint="eastAsia"/>
          <w:sz w:val="28"/>
          <w:szCs w:val="28"/>
        </w:rPr>
        <w:t>委应当</w:t>
      </w:r>
      <w:proofErr w:type="gramEnd"/>
      <w:r w:rsidRPr="00C446F6">
        <w:rPr>
          <w:rFonts w:ascii="仿宋_GB2312" w:eastAsia="仿宋_GB2312" w:hint="eastAsia"/>
          <w:sz w:val="28"/>
          <w:szCs w:val="28"/>
        </w:rPr>
        <w:t>在本市建筑材料管理信息系统的基础上，建立建筑废弃混凝土管理信息子系统。相关单位和部门应当通过该子系统及时传送和发布建筑废弃混凝土产生、处置和再生建材生产、应用等相关信息。</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第二十一条  本市鼓励高等院校、科研机构、建筑废弃混凝土资源化利用企业开展建筑废弃物资源化利用科学研究和技术合作，参与国家、行业、地方标准的制定，推广建筑废弃混凝土资源化利用新材料、新工艺、新技术、新设备。</w:t>
      </w:r>
    </w:p>
    <w:p w:rsidR="00C446F6" w:rsidRPr="00751896" w:rsidRDefault="00C446F6" w:rsidP="00C446F6">
      <w:pPr>
        <w:spacing w:line="520" w:lineRule="exact"/>
        <w:ind w:firstLine="570"/>
        <w:rPr>
          <w:rFonts w:ascii="仿宋_GB2312" w:eastAsia="仿宋_GB2312"/>
          <w:b/>
          <w:sz w:val="28"/>
          <w:szCs w:val="28"/>
        </w:rPr>
      </w:pPr>
      <w:r w:rsidRPr="00751896">
        <w:rPr>
          <w:rFonts w:ascii="仿宋_GB2312" w:eastAsia="仿宋_GB2312" w:hint="eastAsia"/>
          <w:b/>
          <w:sz w:val="28"/>
          <w:szCs w:val="28"/>
        </w:rPr>
        <w:t>第五章  附则</w:t>
      </w:r>
    </w:p>
    <w:p w:rsidR="00C446F6" w:rsidRPr="00C446F6" w:rsidRDefault="00C446F6" w:rsidP="00C446F6">
      <w:pPr>
        <w:spacing w:line="520" w:lineRule="exact"/>
        <w:ind w:firstLine="570"/>
        <w:rPr>
          <w:rFonts w:ascii="仿宋_GB2312" w:eastAsia="仿宋_GB2312"/>
          <w:sz w:val="28"/>
          <w:szCs w:val="28"/>
        </w:rPr>
      </w:pPr>
      <w:r w:rsidRPr="00C446F6">
        <w:rPr>
          <w:rFonts w:ascii="仿宋_GB2312" w:eastAsia="仿宋_GB2312" w:hint="eastAsia"/>
          <w:sz w:val="28"/>
          <w:szCs w:val="28"/>
        </w:rPr>
        <w:t>第二十二条  建筑物、构筑物拆除项目中建筑废弃混凝土资源化利用的监督管理活动，可参照本规定执行。</w:t>
      </w:r>
    </w:p>
    <w:p w:rsidR="00751525" w:rsidRDefault="00C446F6" w:rsidP="00C446F6">
      <w:pPr>
        <w:spacing w:line="520" w:lineRule="exact"/>
        <w:ind w:firstLine="570"/>
        <w:rPr>
          <w:rFonts w:ascii="仿宋_GB2312" w:eastAsia="仿宋_GB2312" w:hint="eastAsia"/>
          <w:sz w:val="28"/>
          <w:szCs w:val="28"/>
        </w:rPr>
      </w:pPr>
      <w:r w:rsidRPr="00C446F6">
        <w:rPr>
          <w:rFonts w:ascii="仿宋_GB2312" w:eastAsia="仿宋_GB2312" w:hint="eastAsia"/>
          <w:sz w:val="28"/>
          <w:szCs w:val="28"/>
        </w:rPr>
        <w:lastRenderedPageBreak/>
        <w:t>第二十三条  本规定有效期自2015年10月1日起至2017年9月30日止。</w:t>
      </w:r>
    </w:p>
    <w:p w:rsidR="0051130D" w:rsidRDefault="0051130D" w:rsidP="00C446F6">
      <w:pPr>
        <w:spacing w:line="520" w:lineRule="exact"/>
        <w:ind w:firstLine="570"/>
        <w:rPr>
          <w:rFonts w:ascii="仿宋_GB2312" w:eastAsia="仿宋_GB2312" w:hint="eastAsia"/>
          <w:sz w:val="28"/>
          <w:szCs w:val="28"/>
        </w:rPr>
      </w:pPr>
    </w:p>
    <w:p w:rsidR="00CC4405" w:rsidRPr="00C446F6" w:rsidRDefault="00CC4405" w:rsidP="00F223A5">
      <w:pPr>
        <w:spacing w:line="520" w:lineRule="exact"/>
        <w:rPr>
          <w:rFonts w:ascii="仿宋_GB2312" w:eastAsia="仿宋_GB2312" w:hAnsi="Calibri"/>
          <w:vanish/>
          <w:szCs w:val="22"/>
        </w:rPr>
      </w:pPr>
    </w:p>
    <w:p w:rsidR="00196BFE" w:rsidRDefault="005448A2" w:rsidP="00B0150C">
      <w:pPr>
        <w:pStyle w:val="3"/>
        <w:spacing w:line="520" w:lineRule="exact"/>
      </w:pPr>
      <w:r w:rsidRPr="00557AD8">
        <w:rPr>
          <w:rFonts w:hint="eastAsia"/>
        </w:rPr>
        <w:t>【公示公告】</w:t>
      </w:r>
    </w:p>
    <w:p w:rsidR="005F24E3" w:rsidRDefault="005F24E3" w:rsidP="00AD5869">
      <w:pPr>
        <w:jc w:val="center"/>
        <w:rPr>
          <w:rFonts w:ascii="黑体" w:eastAsia="黑体"/>
          <w:b/>
          <w:sz w:val="32"/>
          <w:szCs w:val="32"/>
        </w:rPr>
      </w:pPr>
    </w:p>
    <w:p w:rsidR="00F6228C" w:rsidRDefault="00F6228C" w:rsidP="00AD5869">
      <w:pPr>
        <w:jc w:val="center"/>
        <w:rPr>
          <w:rFonts w:ascii="黑体" w:eastAsia="黑体"/>
          <w:b/>
          <w:sz w:val="32"/>
          <w:szCs w:val="32"/>
        </w:rPr>
      </w:pPr>
      <w:r w:rsidRPr="00AD5869">
        <w:rPr>
          <w:rFonts w:ascii="黑体" w:eastAsia="黑体" w:hint="eastAsia"/>
          <w:b/>
          <w:sz w:val="32"/>
          <w:szCs w:val="32"/>
        </w:rPr>
        <w:t>金山区建筑管理署 201</w:t>
      </w:r>
      <w:r w:rsidR="001B6A25" w:rsidRPr="00AD5869">
        <w:rPr>
          <w:rFonts w:ascii="黑体" w:eastAsia="黑体" w:hint="eastAsia"/>
          <w:b/>
          <w:sz w:val="32"/>
          <w:szCs w:val="32"/>
        </w:rPr>
        <w:t>5</w:t>
      </w:r>
      <w:r w:rsidRPr="00AD5869">
        <w:rPr>
          <w:rFonts w:ascii="黑体" w:eastAsia="黑体" w:hint="eastAsia"/>
          <w:b/>
          <w:sz w:val="32"/>
          <w:szCs w:val="32"/>
        </w:rPr>
        <w:t>年</w:t>
      </w:r>
      <w:r w:rsidR="00E70DEA">
        <w:rPr>
          <w:rFonts w:ascii="黑体" w:eastAsia="黑体" w:hint="eastAsia"/>
          <w:b/>
          <w:sz w:val="32"/>
          <w:szCs w:val="32"/>
        </w:rPr>
        <w:t>1</w:t>
      </w:r>
      <w:r w:rsidR="00AC5871">
        <w:rPr>
          <w:rFonts w:ascii="黑体" w:eastAsia="黑体" w:hint="eastAsia"/>
          <w:b/>
          <w:sz w:val="32"/>
          <w:szCs w:val="32"/>
        </w:rPr>
        <w:t>2</w:t>
      </w:r>
      <w:r w:rsidRPr="00AD5869">
        <w:rPr>
          <w:rFonts w:ascii="黑体" w:eastAsia="黑体" w:hint="eastAsia"/>
          <w:b/>
          <w:sz w:val="32"/>
          <w:szCs w:val="32"/>
        </w:rPr>
        <w:t>月份资质受理情况</w:t>
      </w:r>
    </w:p>
    <w:p w:rsidR="00CC7FB3" w:rsidRDefault="00CC7FB3" w:rsidP="00AD5869">
      <w:pPr>
        <w:jc w:val="center"/>
        <w:rPr>
          <w:rFonts w:ascii="黑体" w:eastAsia="黑体"/>
          <w:b/>
          <w:sz w:val="32"/>
          <w:szCs w:val="32"/>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 xml:space="preserve">新资质审批（施工资质）: </w:t>
      </w:r>
      <w:r w:rsidR="00CF4A01">
        <w:rPr>
          <w:rFonts w:ascii="仿宋_GB2312" w:eastAsia="仿宋_GB2312" w:hint="eastAsia"/>
          <w:b/>
          <w:sz w:val="24"/>
          <w:szCs w:val="24"/>
        </w:rPr>
        <w:t>3</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267"/>
        <w:gridCol w:w="3804"/>
        <w:gridCol w:w="3451"/>
      </w:tblGrid>
      <w:tr w:rsidR="00F6228C" w:rsidRPr="00E52297" w:rsidTr="00394882">
        <w:trPr>
          <w:trHeight w:val="220"/>
        </w:trPr>
        <w:tc>
          <w:tcPr>
            <w:tcW w:w="743"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2232"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025"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CF4A01" w:rsidRPr="009F717E" w:rsidTr="00394882">
        <w:tblPrEx>
          <w:tblLook w:val="04A0" w:firstRow="1" w:lastRow="0" w:firstColumn="1" w:lastColumn="0" w:noHBand="0" w:noVBand="1"/>
        </w:tblPrEx>
        <w:trPr>
          <w:trHeight w:val="437"/>
        </w:trPr>
        <w:tc>
          <w:tcPr>
            <w:tcW w:w="743" w:type="pct"/>
            <w:vAlign w:val="center"/>
          </w:tcPr>
          <w:p w:rsidR="00CF4A01" w:rsidRPr="00CF4A01" w:rsidRDefault="00CF4A01" w:rsidP="003A1801">
            <w:pPr>
              <w:textAlignment w:val="center"/>
              <w:rPr>
                <w:rFonts w:ascii="仿宋_GB2312" w:eastAsia="仿宋_GB2312"/>
              </w:rPr>
            </w:pPr>
            <w:r w:rsidRPr="00CF4A01">
              <w:rPr>
                <w:rFonts w:ascii="仿宋_GB2312" w:eastAsia="仿宋_GB2312" w:hint="eastAsia"/>
              </w:rPr>
              <w:t>2015-11-26</w:t>
            </w:r>
          </w:p>
        </w:tc>
        <w:tc>
          <w:tcPr>
            <w:tcW w:w="2232" w:type="pct"/>
            <w:vAlign w:val="center"/>
          </w:tcPr>
          <w:p w:rsidR="00CF4A01" w:rsidRPr="00CF4A01" w:rsidRDefault="00CF4A01" w:rsidP="003A1801">
            <w:pPr>
              <w:textAlignment w:val="center"/>
              <w:rPr>
                <w:rFonts w:ascii="仿宋_GB2312" w:eastAsia="仿宋_GB2312"/>
              </w:rPr>
            </w:pPr>
            <w:r w:rsidRPr="00CF4A01">
              <w:rPr>
                <w:rFonts w:ascii="仿宋_GB2312" w:eastAsia="仿宋_GB2312" w:hint="eastAsia"/>
              </w:rPr>
              <w:t>上海三友宝发环保工程技术有限公司</w:t>
            </w:r>
          </w:p>
        </w:tc>
        <w:tc>
          <w:tcPr>
            <w:tcW w:w="2025" w:type="pct"/>
            <w:vAlign w:val="center"/>
          </w:tcPr>
          <w:p w:rsidR="00CF4A01" w:rsidRPr="00CF4A01" w:rsidRDefault="00CF4A01" w:rsidP="003A1801">
            <w:pPr>
              <w:textAlignment w:val="center"/>
              <w:rPr>
                <w:rFonts w:ascii="仿宋_GB2312" w:eastAsia="仿宋_GB2312"/>
              </w:rPr>
            </w:pPr>
            <w:r w:rsidRPr="00CF4A01">
              <w:rPr>
                <w:rFonts w:ascii="仿宋_GB2312" w:eastAsia="仿宋_GB2312" w:hint="eastAsia"/>
              </w:rPr>
              <w:t>环保工程三级</w:t>
            </w:r>
          </w:p>
        </w:tc>
      </w:tr>
      <w:tr w:rsidR="00CF4A01" w:rsidRPr="00E93B73" w:rsidTr="00394882">
        <w:tblPrEx>
          <w:tblLook w:val="04A0" w:firstRow="1" w:lastRow="0" w:firstColumn="1" w:lastColumn="0" w:noHBand="0" w:noVBand="1"/>
        </w:tblPrEx>
        <w:trPr>
          <w:trHeight w:val="437"/>
        </w:trPr>
        <w:tc>
          <w:tcPr>
            <w:tcW w:w="743" w:type="pct"/>
            <w:vAlign w:val="center"/>
          </w:tcPr>
          <w:p w:rsidR="00CF4A01" w:rsidRPr="00CF4A01" w:rsidRDefault="00CF4A01" w:rsidP="003A1801">
            <w:pPr>
              <w:textAlignment w:val="center"/>
              <w:rPr>
                <w:rFonts w:ascii="仿宋_GB2312" w:eastAsia="仿宋_GB2312"/>
              </w:rPr>
            </w:pPr>
            <w:smartTag w:uri="urn:schemas-microsoft-com:office:smarttags" w:element="chsdate">
              <w:smartTagPr>
                <w:attr w:name="Year" w:val="2015"/>
                <w:attr w:name="Month" w:val="11"/>
                <w:attr w:name="Day" w:val="26"/>
                <w:attr w:name="IsLunarDate" w:val="False"/>
                <w:attr w:name="IsROCDate" w:val="False"/>
              </w:smartTagPr>
              <w:r w:rsidRPr="00CF4A01">
                <w:rPr>
                  <w:rFonts w:ascii="仿宋_GB2312" w:eastAsia="仿宋_GB2312" w:hint="eastAsia"/>
                </w:rPr>
                <w:t>2015-11-26</w:t>
              </w:r>
            </w:smartTag>
          </w:p>
        </w:tc>
        <w:tc>
          <w:tcPr>
            <w:tcW w:w="2232" w:type="pct"/>
            <w:vAlign w:val="center"/>
          </w:tcPr>
          <w:p w:rsidR="00CF4A01" w:rsidRPr="00CF4A01" w:rsidRDefault="00CF4A01" w:rsidP="003A1801">
            <w:pPr>
              <w:textAlignment w:val="center"/>
              <w:rPr>
                <w:rFonts w:ascii="仿宋_GB2312" w:eastAsia="仿宋_GB2312"/>
              </w:rPr>
            </w:pPr>
            <w:r w:rsidRPr="00CF4A01">
              <w:rPr>
                <w:rFonts w:ascii="仿宋_GB2312" w:eastAsia="仿宋_GB2312" w:hint="eastAsia"/>
              </w:rPr>
              <w:t>上海大亭建筑有限公司</w:t>
            </w:r>
          </w:p>
        </w:tc>
        <w:tc>
          <w:tcPr>
            <w:tcW w:w="2025" w:type="pct"/>
            <w:vAlign w:val="center"/>
          </w:tcPr>
          <w:p w:rsidR="00CF4A01" w:rsidRPr="00CF4A01" w:rsidRDefault="00CF4A01" w:rsidP="003A1801">
            <w:pPr>
              <w:textAlignment w:val="center"/>
              <w:rPr>
                <w:rFonts w:ascii="仿宋_GB2312" w:eastAsia="仿宋_GB2312"/>
              </w:rPr>
            </w:pPr>
            <w:r w:rsidRPr="00CF4A01">
              <w:rPr>
                <w:rFonts w:ascii="仿宋_GB2312" w:eastAsia="仿宋_GB2312" w:hint="eastAsia"/>
              </w:rPr>
              <w:t>建筑工程、市政公用工程三级</w:t>
            </w:r>
          </w:p>
        </w:tc>
      </w:tr>
      <w:tr w:rsidR="00CF4A01" w:rsidRPr="00581606" w:rsidTr="00394882">
        <w:tblPrEx>
          <w:tblLook w:val="04A0" w:firstRow="1" w:lastRow="0" w:firstColumn="1" w:lastColumn="0" w:noHBand="0" w:noVBand="1"/>
        </w:tblPrEx>
        <w:trPr>
          <w:trHeight w:val="437"/>
        </w:trPr>
        <w:tc>
          <w:tcPr>
            <w:tcW w:w="743" w:type="pct"/>
            <w:vAlign w:val="center"/>
          </w:tcPr>
          <w:p w:rsidR="00CF4A01" w:rsidRPr="00CF4A01" w:rsidRDefault="00CF4A01" w:rsidP="003A1801">
            <w:pPr>
              <w:textAlignment w:val="center"/>
              <w:rPr>
                <w:rFonts w:ascii="仿宋_GB2312" w:eastAsia="仿宋_GB2312"/>
              </w:rPr>
            </w:pPr>
            <w:smartTag w:uri="urn:schemas-microsoft-com:office:smarttags" w:element="chsdate">
              <w:smartTagPr>
                <w:attr w:name="IsROCDate" w:val="False"/>
                <w:attr w:name="IsLunarDate" w:val="False"/>
                <w:attr w:name="Day" w:val="10"/>
                <w:attr w:name="Month" w:val="12"/>
                <w:attr w:name="Year" w:val="2015"/>
              </w:smartTagPr>
              <w:r w:rsidRPr="00CF4A01">
                <w:rPr>
                  <w:rFonts w:ascii="仿宋_GB2312" w:eastAsia="仿宋_GB2312" w:hint="eastAsia"/>
                </w:rPr>
                <w:t>2015-12-10</w:t>
              </w:r>
            </w:smartTag>
          </w:p>
        </w:tc>
        <w:tc>
          <w:tcPr>
            <w:tcW w:w="2232" w:type="pct"/>
            <w:vAlign w:val="center"/>
          </w:tcPr>
          <w:p w:rsidR="00CF4A01" w:rsidRPr="00CF4A01" w:rsidRDefault="00CF4A01" w:rsidP="003A1801">
            <w:pPr>
              <w:textAlignment w:val="center"/>
              <w:rPr>
                <w:rFonts w:ascii="仿宋_GB2312" w:eastAsia="仿宋_GB2312"/>
              </w:rPr>
            </w:pPr>
            <w:r w:rsidRPr="00CF4A01">
              <w:rPr>
                <w:rFonts w:ascii="仿宋_GB2312" w:eastAsia="仿宋_GB2312" w:hint="eastAsia"/>
              </w:rPr>
              <w:t>上海辉赫铁路工程劳务有限公司</w:t>
            </w:r>
          </w:p>
        </w:tc>
        <w:tc>
          <w:tcPr>
            <w:tcW w:w="2025" w:type="pct"/>
            <w:vAlign w:val="center"/>
          </w:tcPr>
          <w:p w:rsidR="00CF4A01" w:rsidRPr="00CF4A01" w:rsidRDefault="00CF4A01" w:rsidP="003A1801">
            <w:pPr>
              <w:textAlignment w:val="center"/>
              <w:rPr>
                <w:rFonts w:ascii="仿宋_GB2312" w:eastAsia="仿宋_GB2312"/>
              </w:rPr>
            </w:pPr>
            <w:r w:rsidRPr="00CF4A01">
              <w:rPr>
                <w:rFonts w:ascii="仿宋_GB2312" w:eastAsia="仿宋_GB2312" w:hint="eastAsia"/>
              </w:rPr>
              <w:t>建筑劳务</w:t>
            </w:r>
          </w:p>
        </w:tc>
      </w:tr>
    </w:tbl>
    <w:p w:rsidR="003A1801" w:rsidRDefault="003A1801" w:rsidP="00DE7298">
      <w:pPr>
        <w:textAlignment w:val="center"/>
        <w:rPr>
          <w:rFonts w:ascii="仿宋_GB2312" w:eastAsia="仿宋_GB2312"/>
          <w:b/>
          <w:sz w:val="24"/>
          <w:szCs w:val="24"/>
        </w:rPr>
      </w:pPr>
    </w:p>
    <w:p w:rsidR="003D009B" w:rsidRDefault="003D009B" w:rsidP="00DE7298">
      <w:pPr>
        <w:textAlignment w:val="center"/>
        <w:rPr>
          <w:rFonts w:ascii="仿宋_GB2312" w:eastAsia="仿宋_GB2312"/>
          <w:b/>
          <w:sz w:val="24"/>
          <w:szCs w:val="24"/>
        </w:rPr>
      </w:pPr>
    </w:p>
    <w:p w:rsidR="00F6228C" w:rsidRPr="00D86CFC" w:rsidRDefault="00F6228C" w:rsidP="00DE7298">
      <w:pPr>
        <w:textAlignment w:val="center"/>
        <w:rPr>
          <w:rFonts w:ascii="仿宋_GB2312" w:eastAsia="仿宋_GB2312"/>
          <w:b/>
          <w:sz w:val="24"/>
          <w:szCs w:val="24"/>
        </w:rPr>
      </w:pPr>
      <w:r w:rsidRPr="00D86CFC">
        <w:rPr>
          <w:rFonts w:ascii="仿宋_GB2312" w:eastAsia="仿宋_GB2312" w:hint="eastAsia"/>
          <w:b/>
          <w:sz w:val="24"/>
          <w:szCs w:val="24"/>
        </w:rPr>
        <w:t xml:space="preserve">增项企业（施工资质）: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243"/>
        <w:gridCol w:w="3828"/>
        <w:gridCol w:w="3451"/>
      </w:tblGrid>
      <w:tr w:rsidR="000E64F9" w:rsidRPr="00E52297" w:rsidTr="00394882">
        <w:trPr>
          <w:trHeight w:val="220"/>
        </w:trPr>
        <w:tc>
          <w:tcPr>
            <w:tcW w:w="729"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2246"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025"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204318" w:rsidRPr="00E52297" w:rsidTr="00394882">
        <w:trPr>
          <w:trHeight w:val="437"/>
        </w:trPr>
        <w:tc>
          <w:tcPr>
            <w:tcW w:w="729"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2246"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2025"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3A1801" w:rsidRDefault="003A1801" w:rsidP="00F6228C">
      <w:pPr>
        <w:rPr>
          <w:rFonts w:ascii="仿宋_GB2312" w:eastAsia="仿宋_GB2312"/>
          <w:b/>
          <w:sz w:val="24"/>
          <w:szCs w:val="24"/>
        </w:rPr>
      </w:pPr>
    </w:p>
    <w:p w:rsidR="003D009B" w:rsidRDefault="003D009B" w:rsidP="00F6228C">
      <w:pPr>
        <w:rPr>
          <w:rFonts w:ascii="仿宋_GB2312" w:eastAsia="仿宋_GB2312"/>
          <w:b/>
          <w:sz w:val="24"/>
          <w:szCs w:val="24"/>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迁入企业（施工资质）:</w:t>
      </w:r>
      <w:r w:rsidR="00D01D31">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243"/>
        <w:gridCol w:w="3828"/>
        <w:gridCol w:w="3451"/>
      </w:tblGrid>
      <w:tr w:rsidR="00F6228C" w:rsidRPr="00E52297" w:rsidTr="00394882">
        <w:trPr>
          <w:trHeight w:val="220"/>
        </w:trPr>
        <w:tc>
          <w:tcPr>
            <w:tcW w:w="729"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2246"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2025"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proofErr w:type="gramStart"/>
            <w:r w:rsidRPr="00E52297">
              <w:rPr>
                <w:rFonts w:ascii="仿宋_GB2312" w:eastAsia="仿宋_GB2312" w:hint="eastAsia"/>
              </w:rPr>
              <w:t>况</w:t>
            </w:r>
            <w:proofErr w:type="gramEnd"/>
          </w:p>
        </w:tc>
      </w:tr>
      <w:tr w:rsidR="00D86CFC" w:rsidRPr="00E52297" w:rsidTr="00394882">
        <w:trPr>
          <w:trHeight w:val="437"/>
        </w:trPr>
        <w:tc>
          <w:tcPr>
            <w:tcW w:w="729"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2246"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2025"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r>
    </w:tbl>
    <w:p w:rsidR="003A1801" w:rsidRDefault="003A1801" w:rsidP="003A1801">
      <w:pPr>
        <w:rPr>
          <w:rFonts w:ascii="仿宋_GB2312" w:eastAsia="仿宋_GB2312"/>
          <w:b/>
          <w:sz w:val="24"/>
          <w:szCs w:val="24"/>
        </w:rPr>
      </w:pPr>
    </w:p>
    <w:p w:rsidR="003D009B" w:rsidRDefault="003D009B" w:rsidP="003A1801">
      <w:pPr>
        <w:rPr>
          <w:rFonts w:ascii="仿宋_GB2312" w:eastAsia="仿宋_GB2312"/>
          <w:b/>
          <w:sz w:val="24"/>
          <w:szCs w:val="24"/>
        </w:rPr>
      </w:pPr>
    </w:p>
    <w:p w:rsidR="003A1801" w:rsidRPr="003A1801" w:rsidRDefault="003A1801" w:rsidP="003A1801">
      <w:pPr>
        <w:rPr>
          <w:rFonts w:ascii="仿宋_GB2312" w:eastAsia="仿宋_GB2312"/>
          <w:b/>
          <w:sz w:val="24"/>
          <w:szCs w:val="24"/>
        </w:rPr>
      </w:pPr>
      <w:r w:rsidRPr="003A1801">
        <w:rPr>
          <w:rFonts w:ascii="仿宋_GB2312" w:eastAsia="仿宋_GB2312" w:hint="eastAsia"/>
          <w:b/>
          <w:sz w:val="24"/>
          <w:szCs w:val="24"/>
        </w:rPr>
        <w:t>分类合并</w:t>
      </w:r>
      <w:r w:rsidRPr="00D86CFC">
        <w:rPr>
          <w:rFonts w:ascii="仿宋_GB2312" w:eastAsia="仿宋_GB2312" w:hint="eastAsia"/>
          <w:b/>
          <w:sz w:val="24"/>
          <w:szCs w:val="24"/>
        </w:rPr>
        <w:t>（施工资质）:</w:t>
      </w:r>
      <w:r>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243"/>
        <w:gridCol w:w="3828"/>
        <w:gridCol w:w="3451"/>
      </w:tblGrid>
      <w:tr w:rsidR="003A1801" w:rsidRPr="00E52297" w:rsidTr="00394882">
        <w:trPr>
          <w:trHeight w:val="220"/>
        </w:trPr>
        <w:tc>
          <w:tcPr>
            <w:tcW w:w="729" w:type="pct"/>
            <w:tcBorders>
              <w:top w:val="single" w:sz="4" w:space="0" w:color="auto"/>
              <w:left w:val="single" w:sz="4" w:space="0" w:color="auto"/>
              <w:bottom w:val="single" w:sz="4" w:space="0" w:color="auto"/>
              <w:right w:val="single" w:sz="4" w:space="0" w:color="auto"/>
            </w:tcBorders>
          </w:tcPr>
          <w:p w:rsidR="003A1801" w:rsidRPr="00E52297" w:rsidRDefault="003A1801" w:rsidP="00D47D9D">
            <w:pPr>
              <w:jc w:val="center"/>
              <w:rPr>
                <w:rFonts w:ascii="仿宋_GB2312" w:eastAsia="仿宋_GB2312"/>
              </w:rPr>
            </w:pPr>
            <w:r w:rsidRPr="00E52297">
              <w:rPr>
                <w:rFonts w:ascii="仿宋_GB2312" w:eastAsia="仿宋_GB2312" w:hint="eastAsia"/>
              </w:rPr>
              <w:t>批准日期</w:t>
            </w:r>
          </w:p>
        </w:tc>
        <w:tc>
          <w:tcPr>
            <w:tcW w:w="2246" w:type="pct"/>
            <w:tcBorders>
              <w:top w:val="single" w:sz="4" w:space="0" w:color="auto"/>
              <w:left w:val="single" w:sz="4" w:space="0" w:color="auto"/>
              <w:bottom w:val="single" w:sz="4" w:space="0" w:color="auto"/>
              <w:right w:val="single" w:sz="4" w:space="0" w:color="auto"/>
            </w:tcBorders>
          </w:tcPr>
          <w:p w:rsidR="003A1801" w:rsidRPr="00E52297" w:rsidRDefault="003A1801" w:rsidP="00D47D9D">
            <w:pPr>
              <w:jc w:val="center"/>
              <w:rPr>
                <w:rFonts w:ascii="仿宋_GB2312" w:eastAsia="仿宋_GB2312"/>
                <w:szCs w:val="21"/>
              </w:rPr>
            </w:pPr>
            <w:r w:rsidRPr="00E52297">
              <w:rPr>
                <w:rFonts w:ascii="仿宋_GB2312" w:eastAsia="仿宋_GB2312" w:hint="eastAsia"/>
                <w:szCs w:val="21"/>
              </w:rPr>
              <w:t>企  业  名  称</w:t>
            </w:r>
          </w:p>
        </w:tc>
        <w:tc>
          <w:tcPr>
            <w:tcW w:w="2025" w:type="pct"/>
            <w:tcBorders>
              <w:top w:val="single" w:sz="4" w:space="0" w:color="auto"/>
              <w:left w:val="single" w:sz="4" w:space="0" w:color="auto"/>
              <w:bottom w:val="single" w:sz="4" w:space="0" w:color="auto"/>
              <w:right w:val="single" w:sz="4" w:space="0" w:color="auto"/>
            </w:tcBorders>
          </w:tcPr>
          <w:p w:rsidR="003A1801" w:rsidRPr="00E52297" w:rsidRDefault="003A1801" w:rsidP="00D47D9D">
            <w:pPr>
              <w:jc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3A1801" w:rsidRPr="00E52297" w:rsidTr="00394882">
        <w:trPr>
          <w:trHeight w:val="437"/>
        </w:trPr>
        <w:tc>
          <w:tcPr>
            <w:tcW w:w="729" w:type="pct"/>
            <w:tcBorders>
              <w:top w:val="single" w:sz="4" w:space="0" w:color="auto"/>
              <w:left w:val="single" w:sz="4" w:space="0" w:color="auto"/>
              <w:bottom w:val="single" w:sz="4" w:space="0" w:color="auto"/>
              <w:right w:val="single" w:sz="4" w:space="0" w:color="auto"/>
            </w:tcBorders>
            <w:vAlign w:val="center"/>
          </w:tcPr>
          <w:p w:rsidR="003A1801" w:rsidRPr="00D86CFC" w:rsidRDefault="003A1801" w:rsidP="00D47D9D">
            <w:pPr>
              <w:rPr>
                <w:rFonts w:ascii="仿宋_GB2312" w:eastAsia="仿宋_GB2312"/>
              </w:rPr>
            </w:pPr>
          </w:p>
        </w:tc>
        <w:tc>
          <w:tcPr>
            <w:tcW w:w="2246" w:type="pct"/>
            <w:tcBorders>
              <w:top w:val="single" w:sz="4" w:space="0" w:color="auto"/>
              <w:left w:val="single" w:sz="4" w:space="0" w:color="auto"/>
              <w:bottom w:val="single" w:sz="4" w:space="0" w:color="auto"/>
              <w:right w:val="single" w:sz="4" w:space="0" w:color="auto"/>
            </w:tcBorders>
            <w:vAlign w:val="center"/>
          </w:tcPr>
          <w:p w:rsidR="003A1801" w:rsidRPr="00D86CFC" w:rsidRDefault="003A1801" w:rsidP="00D47D9D">
            <w:pPr>
              <w:rPr>
                <w:rFonts w:ascii="仿宋_GB2312" w:eastAsia="仿宋_GB2312"/>
              </w:rPr>
            </w:pPr>
          </w:p>
        </w:tc>
        <w:tc>
          <w:tcPr>
            <w:tcW w:w="2025" w:type="pct"/>
            <w:tcBorders>
              <w:top w:val="single" w:sz="4" w:space="0" w:color="auto"/>
              <w:left w:val="single" w:sz="4" w:space="0" w:color="auto"/>
              <w:bottom w:val="single" w:sz="4" w:space="0" w:color="auto"/>
              <w:right w:val="single" w:sz="4" w:space="0" w:color="auto"/>
            </w:tcBorders>
            <w:vAlign w:val="center"/>
          </w:tcPr>
          <w:p w:rsidR="003A1801" w:rsidRPr="00D86CFC" w:rsidRDefault="003A1801" w:rsidP="00D47D9D">
            <w:pPr>
              <w:rPr>
                <w:rFonts w:ascii="仿宋_GB2312" w:eastAsia="仿宋_GB2312"/>
              </w:rPr>
            </w:pPr>
          </w:p>
        </w:tc>
      </w:tr>
    </w:tbl>
    <w:p w:rsidR="003A1801" w:rsidRDefault="003A1801" w:rsidP="000E64F9">
      <w:pPr>
        <w:spacing w:before="240"/>
      </w:pPr>
    </w:p>
    <w:p w:rsidR="003A1801" w:rsidRDefault="003A1801" w:rsidP="000E64F9">
      <w:pPr>
        <w:spacing w:before="240"/>
        <w:sectPr w:rsidR="003A1801"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A1614B">
        <w:rPr>
          <w:rFonts w:ascii="黑体" w:eastAsia="黑体" w:hint="eastAsia"/>
          <w:b/>
          <w:sz w:val="32"/>
          <w:szCs w:val="32"/>
        </w:rPr>
        <w:lastRenderedPageBreak/>
        <w:t>2015年</w:t>
      </w:r>
      <w:r w:rsidR="009659A9">
        <w:rPr>
          <w:rFonts w:ascii="黑体" w:eastAsia="黑体" w:hint="eastAsia"/>
          <w:b/>
          <w:sz w:val="32"/>
          <w:szCs w:val="32"/>
        </w:rPr>
        <w:t>1</w:t>
      </w:r>
      <w:r w:rsidR="00B843BD">
        <w:rPr>
          <w:rFonts w:ascii="黑体" w:eastAsia="黑体" w:hint="eastAsia"/>
          <w:b/>
          <w:sz w:val="32"/>
          <w:szCs w:val="32"/>
        </w:rPr>
        <w:t>2</w:t>
      </w:r>
      <w:r w:rsidRPr="00A1614B">
        <w:rPr>
          <w:rFonts w:ascii="黑体" w:eastAsia="黑体" w:hint="eastAsia"/>
          <w:b/>
          <w:sz w:val="32"/>
          <w:szCs w:val="32"/>
        </w:rPr>
        <w:t>月 金山区建设工程施工招投标项目清单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426"/>
        <w:gridCol w:w="629"/>
        <w:gridCol w:w="2030"/>
        <w:gridCol w:w="2891"/>
        <w:gridCol w:w="2242"/>
        <w:gridCol w:w="1267"/>
        <w:gridCol w:w="1162"/>
        <w:gridCol w:w="1004"/>
        <w:gridCol w:w="995"/>
      </w:tblGrid>
      <w:tr w:rsidR="00CD6371" w:rsidRPr="00CD6371" w:rsidTr="00B843BD">
        <w:trPr>
          <w:trHeight w:val="735"/>
        </w:trPr>
        <w:tc>
          <w:tcPr>
            <w:tcW w:w="186"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序号</w:t>
            </w:r>
          </w:p>
        </w:tc>
        <w:tc>
          <w:tcPr>
            <w:tcW w:w="503"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报建编号</w:t>
            </w:r>
          </w:p>
        </w:tc>
        <w:tc>
          <w:tcPr>
            <w:tcW w:w="222"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标段号</w:t>
            </w:r>
          </w:p>
        </w:tc>
        <w:tc>
          <w:tcPr>
            <w:tcW w:w="716"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建设单位</w:t>
            </w:r>
          </w:p>
        </w:tc>
        <w:tc>
          <w:tcPr>
            <w:tcW w:w="102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项目名称</w:t>
            </w:r>
          </w:p>
        </w:tc>
        <w:tc>
          <w:tcPr>
            <w:tcW w:w="79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中标单位</w:t>
            </w:r>
          </w:p>
        </w:tc>
        <w:tc>
          <w:tcPr>
            <w:tcW w:w="44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中标价（万元）</w:t>
            </w:r>
          </w:p>
        </w:tc>
        <w:tc>
          <w:tcPr>
            <w:tcW w:w="41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中标面积（</w:t>
            </w:r>
            <w:r w:rsidRPr="00CD6371">
              <w:rPr>
                <w:rFonts w:ascii="宋体" w:hAnsi="宋体" w:cs="宋体" w:hint="eastAsia"/>
                <w:b/>
                <w:bCs/>
                <w:kern w:val="0"/>
                <w:szCs w:val="21"/>
              </w:rPr>
              <w:t>㎡</w:t>
            </w:r>
            <w:r w:rsidRPr="00CD6371">
              <w:rPr>
                <w:rFonts w:ascii="仿宋_GB2312" w:eastAsia="仿宋_GB2312" w:hAnsi="仿宋_GB2312" w:cs="仿宋_GB2312" w:hint="eastAsia"/>
                <w:b/>
                <w:bCs/>
                <w:kern w:val="0"/>
                <w:szCs w:val="21"/>
              </w:rPr>
              <w:t>）</w:t>
            </w:r>
          </w:p>
        </w:tc>
        <w:tc>
          <w:tcPr>
            <w:tcW w:w="354"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招标方式</w:t>
            </w:r>
          </w:p>
        </w:tc>
        <w:tc>
          <w:tcPr>
            <w:tcW w:w="35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经办人</w:t>
            </w:r>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1502JS0185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上海市金山区人民政府石化街道办事处</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石化街道部分居民高楼老旧消防设施专项改造工程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上海华晖消防机电工程有限公司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215.0265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俞雪芬</w:t>
            </w:r>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1502JS0173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上海市金山区现代农业园区管理委员会</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2014年廊下镇高标准农田建设项目</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上海水工建设工程有限公司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880.3424</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660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俞雪芬</w:t>
            </w:r>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1502JS0120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上海市金山区给水管理所</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金山区亭林地</w:t>
            </w:r>
            <w:proofErr w:type="gramEnd"/>
            <w:r w:rsidRPr="00B843BD">
              <w:rPr>
                <w:rFonts w:ascii="仿宋_GB2312" w:eastAsia="仿宋_GB2312" w:hAnsi="宋体" w:cs="宋体" w:hint="eastAsia"/>
                <w:bCs/>
                <w:kern w:val="0"/>
                <w:szCs w:val="21"/>
              </w:rPr>
              <w:t>区自来水管网改造工程（</w:t>
            </w:r>
            <w:proofErr w:type="gramStart"/>
            <w:r w:rsidRPr="00B843BD">
              <w:rPr>
                <w:rFonts w:ascii="仿宋_GB2312" w:eastAsia="仿宋_GB2312" w:hAnsi="宋体" w:cs="宋体" w:hint="eastAsia"/>
                <w:bCs/>
                <w:kern w:val="0"/>
                <w:szCs w:val="21"/>
              </w:rPr>
              <w:t>一</w:t>
            </w:r>
            <w:proofErr w:type="gramEnd"/>
            <w:r w:rsidRPr="00B843BD">
              <w:rPr>
                <w:rFonts w:ascii="仿宋_GB2312" w:eastAsia="仿宋_GB2312" w:hAnsi="宋体" w:cs="宋体" w:hint="eastAsia"/>
                <w:bCs/>
                <w:kern w:val="0"/>
                <w:szCs w:val="21"/>
              </w:rPr>
              <w:t>标）</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上海金璐工程建设有限公司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1178.9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顾健强</w:t>
            </w:r>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1502JS0120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上海市金山区给水管理所</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金山区亭林地</w:t>
            </w:r>
            <w:proofErr w:type="gramEnd"/>
            <w:r w:rsidRPr="00B843BD">
              <w:rPr>
                <w:rFonts w:ascii="仿宋_GB2312" w:eastAsia="仿宋_GB2312" w:hAnsi="宋体" w:cs="宋体" w:hint="eastAsia"/>
                <w:bCs/>
                <w:kern w:val="0"/>
                <w:szCs w:val="21"/>
              </w:rPr>
              <w:t>区自来水管网改造工程（二标）</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上海奉贤水利建设有限公司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1092.2392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顾健强</w:t>
            </w:r>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1502JS0120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上海市金山区给水管理所</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金山区亭林地</w:t>
            </w:r>
            <w:proofErr w:type="gramEnd"/>
            <w:r w:rsidRPr="00B843BD">
              <w:rPr>
                <w:rFonts w:ascii="仿宋_GB2312" w:eastAsia="仿宋_GB2312" w:hAnsi="宋体" w:cs="宋体" w:hint="eastAsia"/>
                <w:bCs/>
                <w:kern w:val="0"/>
                <w:szCs w:val="21"/>
              </w:rPr>
              <w:t>区自来水管网改造工程（三标）</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上海久弘建设工程有限公司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1108.6615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顾健强</w:t>
            </w:r>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1502JS0120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上海市金山区给水管理所</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金山区亭林地</w:t>
            </w:r>
            <w:proofErr w:type="gramEnd"/>
            <w:r w:rsidRPr="00B843BD">
              <w:rPr>
                <w:rFonts w:ascii="仿宋_GB2312" w:eastAsia="仿宋_GB2312" w:hAnsi="宋体" w:cs="宋体" w:hint="eastAsia"/>
                <w:bCs/>
                <w:kern w:val="0"/>
                <w:szCs w:val="21"/>
              </w:rPr>
              <w:t>区自来水管网改造工程（四标）</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上海浦岗建设工程有限公司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988.8807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顾健强</w:t>
            </w:r>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7</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1502JS0120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上海市金山区给水管理所</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金山区亭林地</w:t>
            </w:r>
            <w:proofErr w:type="gramEnd"/>
            <w:r w:rsidRPr="00B843BD">
              <w:rPr>
                <w:rFonts w:ascii="仿宋_GB2312" w:eastAsia="仿宋_GB2312" w:hAnsi="宋体" w:cs="宋体" w:hint="eastAsia"/>
                <w:bCs/>
                <w:kern w:val="0"/>
                <w:szCs w:val="21"/>
              </w:rPr>
              <w:t>区自来水管网改造工程（五标）</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上海连通实业有限公司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1059.3171</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顾健强</w:t>
            </w:r>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1502JS0117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华东师范大学第三附属中学</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华东师范大学第三附属中学迁建工程项目（桩基工程）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上海中钱联合基础工程有限公司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1461.1279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韩艳</w:t>
            </w:r>
            <w:proofErr w:type="gramEnd"/>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lastRenderedPageBreak/>
              <w:t>9</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1402JS0211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上海市金山区第一实验小学</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金山区第一实验</w:t>
            </w:r>
            <w:proofErr w:type="gramStart"/>
            <w:r w:rsidRPr="00B843BD">
              <w:rPr>
                <w:rFonts w:ascii="仿宋_GB2312" w:eastAsia="仿宋_GB2312" w:hAnsi="宋体" w:cs="宋体" w:hint="eastAsia"/>
                <w:bCs/>
                <w:kern w:val="0"/>
                <w:szCs w:val="21"/>
              </w:rPr>
              <w:t>小学南</w:t>
            </w:r>
            <w:proofErr w:type="gramEnd"/>
            <w:r w:rsidRPr="00B843BD">
              <w:rPr>
                <w:rFonts w:ascii="仿宋_GB2312" w:eastAsia="仿宋_GB2312" w:hAnsi="宋体" w:cs="宋体" w:hint="eastAsia"/>
                <w:bCs/>
                <w:kern w:val="0"/>
                <w:szCs w:val="21"/>
              </w:rPr>
              <w:t>校区新建工程项目</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上海金山城乡建设工程有限公司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13512.2523</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26825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殷丹</w:t>
            </w:r>
            <w:proofErr w:type="gramEnd"/>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10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1402JS0157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上海市金</w:t>
            </w:r>
            <w:proofErr w:type="gramStart"/>
            <w:r w:rsidRPr="00B843BD">
              <w:rPr>
                <w:rFonts w:ascii="仿宋_GB2312" w:eastAsia="仿宋_GB2312" w:hAnsi="宋体" w:cs="宋体" w:hint="eastAsia"/>
                <w:bCs/>
                <w:kern w:val="0"/>
                <w:szCs w:val="21"/>
              </w:rPr>
              <w:t>卫中学</w:t>
            </w:r>
            <w:proofErr w:type="gramEnd"/>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上海市金</w:t>
            </w:r>
            <w:proofErr w:type="gramStart"/>
            <w:r w:rsidRPr="00B843BD">
              <w:rPr>
                <w:rFonts w:ascii="仿宋_GB2312" w:eastAsia="仿宋_GB2312" w:hAnsi="宋体" w:cs="宋体" w:hint="eastAsia"/>
                <w:bCs/>
                <w:kern w:val="0"/>
                <w:szCs w:val="21"/>
              </w:rPr>
              <w:t>卫中学</w:t>
            </w:r>
            <w:proofErr w:type="gramEnd"/>
            <w:r w:rsidRPr="00B843BD">
              <w:rPr>
                <w:rFonts w:ascii="仿宋_GB2312" w:eastAsia="仿宋_GB2312" w:hAnsi="宋体" w:cs="宋体" w:hint="eastAsia"/>
                <w:bCs/>
                <w:kern w:val="0"/>
                <w:szCs w:val="21"/>
              </w:rPr>
              <w:t>迁建工程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上海伟浩建设工程有限公司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9361.0241</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26354.16</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俞雪芬</w:t>
            </w:r>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11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1402JS0058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上海市</w:t>
            </w:r>
            <w:proofErr w:type="gramStart"/>
            <w:r w:rsidRPr="00B843BD">
              <w:rPr>
                <w:rFonts w:ascii="仿宋_GB2312" w:eastAsia="仿宋_GB2312" w:hAnsi="宋体" w:cs="宋体" w:hint="eastAsia"/>
                <w:bCs/>
                <w:kern w:val="0"/>
                <w:szCs w:val="21"/>
              </w:rPr>
              <w:t>金山区校产</w:t>
            </w:r>
            <w:proofErr w:type="gramEnd"/>
            <w:r w:rsidRPr="00B843BD">
              <w:rPr>
                <w:rFonts w:ascii="仿宋_GB2312" w:eastAsia="仿宋_GB2312" w:hAnsi="宋体" w:cs="宋体" w:hint="eastAsia"/>
                <w:bCs/>
                <w:kern w:val="0"/>
                <w:szCs w:val="21"/>
              </w:rPr>
              <w:t>基建设备管理中心</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金山区亭林大居</w:t>
            </w:r>
            <w:proofErr w:type="gramEnd"/>
            <w:r w:rsidRPr="00B843BD">
              <w:rPr>
                <w:rFonts w:ascii="仿宋_GB2312" w:eastAsia="仿宋_GB2312" w:hAnsi="宋体" w:cs="宋体" w:hint="eastAsia"/>
                <w:bCs/>
                <w:kern w:val="0"/>
                <w:szCs w:val="21"/>
              </w:rPr>
              <w:t>配套九年一贯制学校新建工程项目</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上海梓达建设工程有限公司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9489.8936</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29910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韩艳</w:t>
            </w:r>
            <w:proofErr w:type="gramEnd"/>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12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1502JS0157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上海恒信源房地产开发有限公司</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运河佳苑（暂定名）动迁安置房项目（桩基除外）</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上海信元建设工程有限公司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44271.5898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147191.48</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殷丹</w:t>
            </w:r>
            <w:proofErr w:type="gramEnd"/>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13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1502JS0157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上海恒信源房地产开发有限公司</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运河佳苑（暂定名）动迁安置房项目桩基工程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上海闸北城市建设有限公司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2437.2987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殷丹</w:t>
            </w:r>
            <w:proofErr w:type="gramEnd"/>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14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 xml:space="preserve">1502JS0150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上海缘众置业有限公司</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朱</w:t>
            </w:r>
            <w:proofErr w:type="gramStart"/>
            <w:r w:rsidRPr="00B843BD">
              <w:rPr>
                <w:rFonts w:ascii="仿宋_GB2312" w:eastAsia="仿宋_GB2312" w:hAnsi="宋体" w:cs="宋体" w:hint="eastAsia"/>
                <w:bCs/>
                <w:kern w:val="0"/>
                <w:szCs w:val="21"/>
              </w:rPr>
              <w:t>泾</w:t>
            </w:r>
            <w:proofErr w:type="gramEnd"/>
            <w:r w:rsidRPr="00B843BD">
              <w:rPr>
                <w:rFonts w:ascii="仿宋_GB2312" w:eastAsia="仿宋_GB2312" w:hAnsi="宋体" w:cs="宋体" w:hint="eastAsia"/>
                <w:bCs/>
                <w:kern w:val="0"/>
                <w:szCs w:val="21"/>
              </w:rPr>
              <w:t>镇新汇景园(暂定名)动迁安置房桩基工程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上海地茂地基基础工程有限公司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465.6078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韩艳</w:t>
            </w:r>
            <w:proofErr w:type="gramEnd"/>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15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1402JS0209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C03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正荣御枫（上海）置业发展有限公司</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金山区枫泾镇</w:t>
            </w:r>
            <w:proofErr w:type="gramStart"/>
            <w:r w:rsidRPr="00B843BD">
              <w:rPr>
                <w:rFonts w:ascii="仿宋_GB2312" w:eastAsia="仿宋_GB2312" w:hAnsi="宋体" w:cs="宋体" w:hint="eastAsia"/>
                <w:bCs/>
                <w:kern w:val="0"/>
                <w:szCs w:val="21"/>
              </w:rPr>
              <w:t>泾</w:t>
            </w:r>
            <w:proofErr w:type="gramEnd"/>
            <w:r w:rsidRPr="00B843BD">
              <w:rPr>
                <w:rFonts w:ascii="仿宋_GB2312" w:eastAsia="仿宋_GB2312" w:hAnsi="宋体" w:cs="宋体" w:hint="eastAsia"/>
                <w:bCs/>
                <w:kern w:val="0"/>
                <w:szCs w:val="21"/>
              </w:rPr>
              <w:t>波路以东，</w:t>
            </w:r>
            <w:proofErr w:type="gramStart"/>
            <w:r w:rsidRPr="00B843BD">
              <w:rPr>
                <w:rFonts w:ascii="仿宋_GB2312" w:eastAsia="仿宋_GB2312" w:hAnsi="宋体" w:cs="宋体" w:hint="eastAsia"/>
                <w:bCs/>
                <w:kern w:val="0"/>
                <w:szCs w:val="21"/>
              </w:rPr>
              <w:t>泾</w:t>
            </w:r>
            <w:proofErr w:type="gramEnd"/>
            <w:r w:rsidRPr="00B843BD">
              <w:rPr>
                <w:rFonts w:ascii="仿宋_GB2312" w:eastAsia="仿宋_GB2312" w:hAnsi="宋体" w:cs="宋体" w:hint="eastAsia"/>
                <w:bCs/>
                <w:kern w:val="0"/>
                <w:szCs w:val="21"/>
              </w:rPr>
              <w:t>荷路以南（6街坊P1、P2地块）商品房项目（三标段）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中建二局第二建筑工程有限公司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8703.0547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55154.24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顾健强</w:t>
            </w:r>
          </w:p>
        </w:tc>
      </w:tr>
      <w:tr w:rsidR="00B843BD" w:rsidRPr="00B843BD" w:rsidTr="00B843BD">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16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 xml:space="preserve">1502JS0196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 xml:space="preserve">C01 </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劲达房地产</w:t>
            </w:r>
            <w:proofErr w:type="gramEnd"/>
            <w:r w:rsidRPr="00B843BD">
              <w:rPr>
                <w:rFonts w:ascii="仿宋_GB2312" w:eastAsia="仿宋_GB2312" w:hAnsi="宋体" w:cs="宋体" w:hint="eastAsia"/>
                <w:bCs/>
                <w:kern w:val="0"/>
                <w:szCs w:val="21"/>
              </w:rPr>
              <w:t>置业（上海）有限公司</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劲霸枫泾</w:t>
            </w:r>
            <w:proofErr w:type="gramEnd"/>
            <w:r w:rsidRPr="00B843BD">
              <w:rPr>
                <w:rFonts w:ascii="仿宋_GB2312" w:eastAsia="仿宋_GB2312" w:hAnsi="宋体" w:cs="宋体" w:hint="eastAsia"/>
                <w:bCs/>
                <w:kern w:val="0"/>
                <w:szCs w:val="21"/>
              </w:rPr>
              <w:t>酒店（暂定名）南地块工程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上海合立建设工程有限公司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162.5256</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proofErr w:type="gramStart"/>
            <w:r w:rsidRPr="00B843BD">
              <w:rPr>
                <w:rFonts w:ascii="仿宋_GB2312" w:eastAsia="仿宋_GB2312" w:hAnsi="宋体" w:cs="宋体" w:hint="eastAsia"/>
                <w:bCs/>
                <w:kern w:val="0"/>
                <w:szCs w:val="21"/>
              </w:rPr>
              <w:t>邀转直</w:t>
            </w:r>
            <w:proofErr w:type="gramEnd"/>
            <w:r w:rsidRPr="00B843BD">
              <w:rPr>
                <w:rFonts w:ascii="仿宋_GB2312" w:eastAsia="仿宋_GB2312" w:hAnsi="宋体" w:cs="宋体" w:hint="eastAsia"/>
                <w:bCs/>
                <w:kern w:val="0"/>
                <w:szCs w:val="21"/>
              </w:rPr>
              <w:t xml:space="preserve"> （调正）</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43BD" w:rsidRPr="00B843BD" w:rsidRDefault="00B843BD" w:rsidP="00B843BD">
            <w:pPr>
              <w:widowControl/>
              <w:jc w:val="center"/>
              <w:rPr>
                <w:rFonts w:ascii="仿宋_GB2312" w:eastAsia="仿宋_GB2312" w:hAnsi="宋体" w:cs="宋体"/>
                <w:bCs/>
                <w:kern w:val="0"/>
                <w:szCs w:val="21"/>
              </w:rPr>
            </w:pPr>
            <w:r w:rsidRPr="00B843BD">
              <w:rPr>
                <w:rFonts w:ascii="仿宋_GB2312" w:eastAsia="仿宋_GB2312" w:hAnsi="宋体" w:cs="宋体" w:hint="eastAsia"/>
                <w:bCs/>
                <w:kern w:val="0"/>
                <w:szCs w:val="21"/>
              </w:rPr>
              <w:t>顾健强</w:t>
            </w:r>
          </w:p>
        </w:tc>
      </w:tr>
    </w:tbl>
    <w:p w:rsidR="00A1614B" w:rsidRPr="00A1614B" w:rsidRDefault="00A1614B" w:rsidP="00CD6371">
      <w:pPr>
        <w:spacing w:before="240"/>
        <w:rPr>
          <w:szCs w:val="21"/>
        </w:rPr>
      </w:pPr>
    </w:p>
    <w:sectPr w:rsidR="00A1614B" w:rsidRPr="00A1614B" w:rsidSect="00DE4F0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75" w:rsidRDefault="00583175">
      <w:r>
        <w:separator/>
      </w:r>
    </w:p>
  </w:endnote>
  <w:endnote w:type="continuationSeparator" w:id="0">
    <w:p w:rsidR="00583175" w:rsidRDefault="0058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E7" w:rsidRDefault="006E31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7D" w:rsidRDefault="006C427D" w:rsidP="00685F44">
    <w:pPr>
      <w:pStyle w:val="a4"/>
      <w:jc w:val="center"/>
    </w:pPr>
    <w:r>
      <w:rPr>
        <w:rStyle w:val="a5"/>
      </w:rPr>
      <w:fldChar w:fldCharType="begin"/>
    </w:r>
    <w:r>
      <w:rPr>
        <w:rStyle w:val="a5"/>
      </w:rPr>
      <w:instrText xml:space="preserve"> PAGE </w:instrText>
    </w:r>
    <w:r>
      <w:rPr>
        <w:rStyle w:val="a5"/>
      </w:rPr>
      <w:fldChar w:fldCharType="separate"/>
    </w:r>
    <w:r w:rsidR="00C73204">
      <w:rPr>
        <w:rStyle w:val="a5"/>
        <w:noProof/>
      </w:rPr>
      <w:t>1</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E7" w:rsidRDefault="006E31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75" w:rsidRDefault="00583175">
      <w:r>
        <w:separator/>
      </w:r>
    </w:p>
  </w:footnote>
  <w:footnote w:type="continuationSeparator" w:id="0">
    <w:p w:rsidR="00583175" w:rsidRDefault="00583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E7" w:rsidRDefault="006E31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7D" w:rsidRDefault="006C427D" w:rsidP="006E31E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E7" w:rsidRDefault="006E31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49E7"/>
    <w:rsid w:val="00004E9D"/>
    <w:rsid w:val="0000651D"/>
    <w:rsid w:val="00011114"/>
    <w:rsid w:val="0001228E"/>
    <w:rsid w:val="00013AB1"/>
    <w:rsid w:val="0001412D"/>
    <w:rsid w:val="000179CE"/>
    <w:rsid w:val="000210C8"/>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AA"/>
    <w:rsid w:val="000506B9"/>
    <w:rsid w:val="000526C6"/>
    <w:rsid w:val="000541ED"/>
    <w:rsid w:val="000564B4"/>
    <w:rsid w:val="00060A6C"/>
    <w:rsid w:val="00062153"/>
    <w:rsid w:val="0006443C"/>
    <w:rsid w:val="000663D5"/>
    <w:rsid w:val="00067A05"/>
    <w:rsid w:val="00070CE9"/>
    <w:rsid w:val="00072B3B"/>
    <w:rsid w:val="00074C45"/>
    <w:rsid w:val="0007597B"/>
    <w:rsid w:val="00076148"/>
    <w:rsid w:val="00076AF3"/>
    <w:rsid w:val="000773D2"/>
    <w:rsid w:val="00082227"/>
    <w:rsid w:val="00082EB2"/>
    <w:rsid w:val="000830F7"/>
    <w:rsid w:val="00083ABF"/>
    <w:rsid w:val="000875A5"/>
    <w:rsid w:val="00087F16"/>
    <w:rsid w:val="0009021A"/>
    <w:rsid w:val="00091BF0"/>
    <w:rsid w:val="000929F6"/>
    <w:rsid w:val="000931D4"/>
    <w:rsid w:val="000950E6"/>
    <w:rsid w:val="000953F3"/>
    <w:rsid w:val="00097AC0"/>
    <w:rsid w:val="00097EC9"/>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F3C"/>
    <w:rsid w:val="000C53AC"/>
    <w:rsid w:val="000C63E7"/>
    <w:rsid w:val="000D099F"/>
    <w:rsid w:val="000D4B28"/>
    <w:rsid w:val="000D4B9F"/>
    <w:rsid w:val="000D5F27"/>
    <w:rsid w:val="000D7A78"/>
    <w:rsid w:val="000D7D91"/>
    <w:rsid w:val="000E37EB"/>
    <w:rsid w:val="000E4838"/>
    <w:rsid w:val="000E5862"/>
    <w:rsid w:val="000E64F9"/>
    <w:rsid w:val="000E7C4B"/>
    <w:rsid w:val="000F00C0"/>
    <w:rsid w:val="000F16E0"/>
    <w:rsid w:val="000F1F9E"/>
    <w:rsid w:val="000F205F"/>
    <w:rsid w:val="000F4A22"/>
    <w:rsid w:val="000F5A07"/>
    <w:rsid w:val="000F6672"/>
    <w:rsid w:val="00100837"/>
    <w:rsid w:val="0010370A"/>
    <w:rsid w:val="001051BC"/>
    <w:rsid w:val="0010565D"/>
    <w:rsid w:val="00105D5C"/>
    <w:rsid w:val="00106096"/>
    <w:rsid w:val="00107E71"/>
    <w:rsid w:val="001106AD"/>
    <w:rsid w:val="001106E0"/>
    <w:rsid w:val="00110A85"/>
    <w:rsid w:val="00113C01"/>
    <w:rsid w:val="00115488"/>
    <w:rsid w:val="001177FB"/>
    <w:rsid w:val="00120AB6"/>
    <w:rsid w:val="001211A2"/>
    <w:rsid w:val="00123533"/>
    <w:rsid w:val="0012568D"/>
    <w:rsid w:val="00130F9F"/>
    <w:rsid w:val="00132842"/>
    <w:rsid w:val="00133104"/>
    <w:rsid w:val="001339E7"/>
    <w:rsid w:val="00135B7A"/>
    <w:rsid w:val="001430A1"/>
    <w:rsid w:val="00144813"/>
    <w:rsid w:val="00145998"/>
    <w:rsid w:val="00145EF0"/>
    <w:rsid w:val="00150E12"/>
    <w:rsid w:val="00151602"/>
    <w:rsid w:val="0015607C"/>
    <w:rsid w:val="001600B9"/>
    <w:rsid w:val="001606C9"/>
    <w:rsid w:val="00164CCB"/>
    <w:rsid w:val="00164F0D"/>
    <w:rsid w:val="00165103"/>
    <w:rsid w:val="00165330"/>
    <w:rsid w:val="001659B3"/>
    <w:rsid w:val="00166D74"/>
    <w:rsid w:val="001706CA"/>
    <w:rsid w:val="00170DAD"/>
    <w:rsid w:val="001719F3"/>
    <w:rsid w:val="00171FBA"/>
    <w:rsid w:val="0017279E"/>
    <w:rsid w:val="0017455F"/>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537E"/>
    <w:rsid w:val="001A5CF6"/>
    <w:rsid w:val="001A6923"/>
    <w:rsid w:val="001B0117"/>
    <w:rsid w:val="001B0F69"/>
    <w:rsid w:val="001B3C2E"/>
    <w:rsid w:val="001B6A25"/>
    <w:rsid w:val="001C07D3"/>
    <w:rsid w:val="001C1B3E"/>
    <w:rsid w:val="001C1B8E"/>
    <w:rsid w:val="001D0DDB"/>
    <w:rsid w:val="001D3D2A"/>
    <w:rsid w:val="001D4BAB"/>
    <w:rsid w:val="001D554A"/>
    <w:rsid w:val="001D5679"/>
    <w:rsid w:val="001D793D"/>
    <w:rsid w:val="001D7B4E"/>
    <w:rsid w:val="001E6495"/>
    <w:rsid w:val="001E70B3"/>
    <w:rsid w:val="001E7ACB"/>
    <w:rsid w:val="001F0382"/>
    <w:rsid w:val="001F2724"/>
    <w:rsid w:val="001F27A2"/>
    <w:rsid w:val="001F38C3"/>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6834"/>
    <w:rsid w:val="002174E5"/>
    <w:rsid w:val="00221CC3"/>
    <w:rsid w:val="00226594"/>
    <w:rsid w:val="002270F3"/>
    <w:rsid w:val="002276AD"/>
    <w:rsid w:val="00227E0F"/>
    <w:rsid w:val="002302FB"/>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35AF"/>
    <w:rsid w:val="00264053"/>
    <w:rsid w:val="00265008"/>
    <w:rsid w:val="00265719"/>
    <w:rsid w:val="00265879"/>
    <w:rsid w:val="00265DB1"/>
    <w:rsid w:val="00265DF4"/>
    <w:rsid w:val="002700DC"/>
    <w:rsid w:val="0027043E"/>
    <w:rsid w:val="00270B15"/>
    <w:rsid w:val="002742AC"/>
    <w:rsid w:val="00274401"/>
    <w:rsid w:val="00274D4A"/>
    <w:rsid w:val="0027563B"/>
    <w:rsid w:val="00275D5E"/>
    <w:rsid w:val="002760CF"/>
    <w:rsid w:val="00277D04"/>
    <w:rsid w:val="002801A2"/>
    <w:rsid w:val="00280588"/>
    <w:rsid w:val="00280AD4"/>
    <w:rsid w:val="00283623"/>
    <w:rsid w:val="00284FBA"/>
    <w:rsid w:val="002872B3"/>
    <w:rsid w:val="00293669"/>
    <w:rsid w:val="002943EB"/>
    <w:rsid w:val="002A1796"/>
    <w:rsid w:val="002A267C"/>
    <w:rsid w:val="002A2F0E"/>
    <w:rsid w:val="002A33DD"/>
    <w:rsid w:val="002A3A90"/>
    <w:rsid w:val="002A614A"/>
    <w:rsid w:val="002A71BC"/>
    <w:rsid w:val="002A7387"/>
    <w:rsid w:val="002A761E"/>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F0A5B"/>
    <w:rsid w:val="002F1167"/>
    <w:rsid w:val="002F3714"/>
    <w:rsid w:val="002F4B44"/>
    <w:rsid w:val="002F61C8"/>
    <w:rsid w:val="002F6839"/>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56BB"/>
    <w:rsid w:val="003266DD"/>
    <w:rsid w:val="00326830"/>
    <w:rsid w:val="00326BB6"/>
    <w:rsid w:val="0032727D"/>
    <w:rsid w:val="0033081E"/>
    <w:rsid w:val="00332531"/>
    <w:rsid w:val="00332D16"/>
    <w:rsid w:val="00334FB5"/>
    <w:rsid w:val="00335B1B"/>
    <w:rsid w:val="00335EA2"/>
    <w:rsid w:val="00337350"/>
    <w:rsid w:val="0034041F"/>
    <w:rsid w:val="00344172"/>
    <w:rsid w:val="0034449E"/>
    <w:rsid w:val="0034475A"/>
    <w:rsid w:val="00344F94"/>
    <w:rsid w:val="00345AB4"/>
    <w:rsid w:val="00346B8C"/>
    <w:rsid w:val="00346CC8"/>
    <w:rsid w:val="00351BA6"/>
    <w:rsid w:val="0035403B"/>
    <w:rsid w:val="00357716"/>
    <w:rsid w:val="003606EA"/>
    <w:rsid w:val="00361452"/>
    <w:rsid w:val="003624D9"/>
    <w:rsid w:val="00363643"/>
    <w:rsid w:val="00364AED"/>
    <w:rsid w:val="003650D6"/>
    <w:rsid w:val="00365179"/>
    <w:rsid w:val="00367AAA"/>
    <w:rsid w:val="003706EA"/>
    <w:rsid w:val="00371436"/>
    <w:rsid w:val="003714CA"/>
    <w:rsid w:val="00372904"/>
    <w:rsid w:val="0037327B"/>
    <w:rsid w:val="00373AE3"/>
    <w:rsid w:val="00376A38"/>
    <w:rsid w:val="00376C52"/>
    <w:rsid w:val="0037770C"/>
    <w:rsid w:val="00377F60"/>
    <w:rsid w:val="003837D6"/>
    <w:rsid w:val="003856DE"/>
    <w:rsid w:val="003873BE"/>
    <w:rsid w:val="00387FC6"/>
    <w:rsid w:val="00390F59"/>
    <w:rsid w:val="00391161"/>
    <w:rsid w:val="00392CDC"/>
    <w:rsid w:val="00394882"/>
    <w:rsid w:val="00394B60"/>
    <w:rsid w:val="00395672"/>
    <w:rsid w:val="003958EB"/>
    <w:rsid w:val="00397F63"/>
    <w:rsid w:val="003A0679"/>
    <w:rsid w:val="003A07C2"/>
    <w:rsid w:val="003A0F5F"/>
    <w:rsid w:val="003A15A2"/>
    <w:rsid w:val="003A1801"/>
    <w:rsid w:val="003A1879"/>
    <w:rsid w:val="003A6F3B"/>
    <w:rsid w:val="003A7C86"/>
    <w:rsid w:val="003B0433"/>
    <w:rsid w:val="003B0A46"/>
    <w:rsid w:val="003B1475"/>
    <w:rsid w:val="003B2A50"/>
    <w:rsid w:val="003B4067"/>
    <w:rsid w:val="003B426F"/>
    <w:rsid w:val="003B59A4"/>
    <w:rsid w:val="003C0068"/>
    <w:rsid w:val="003C678A"/>
    <w:rsid w:val="003C7820"/>
    <w:rsid w:val="003D009B"/>
    <w:rsid w:val="003D26EF"/>
    <w:rsid w:val="003D3562"/>
    <w:rsid w:val="003D3840"/>
    <w:rsid w:val="003D3BA5"/>
    <w:rsid w:val="003D42B2"/>
    <w:rsid w:val="003D4683"/>
    <w:rsid w:val="003D55A9"/>
    <w:rsid w:val="003D69DD"/>
    <w:rsid w:val="003E005F"/>
    <w:rsid w:val="003E0470"/>
    <w:rsid w:val="003E6CA4"/>
    <w:rsid w:val="003E6ED7"/>
    <w:rsid w:val="003E7091"/>
    <w:rsid w:val="003E73D8"/>
    <w:rsid w:val="003F10BF"/>
    <w:rsid w:val="003F1AAC"/>
    <w:rsid w:val="003F37FC"/>
    <w:rsid w:val="003F3D50"/>
    <w:rsid w:val="003F42A2"/>
    <w:rsid w:val="003F52DF"/>
    <w:rsid w:val="003F7C89"/>
    <w:rsid w:val="00400554"/>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6809"/>
    <w:rsid w:val="00437A78"/>
    <w:rsid w:val="00442C85"/>
    <w:rsid w:val="00444EEE"/>
    <w:rsid w:val="00445CB8"/>
    <w:rsid w:val="00445D6B"/>
    <w:rsid w:val="00445F4D"/>
    <w:rsid w:val="00446EEA"/>
    <w:rsid w:val="00447F76"/>
    <w:rsid w:val="00451A25"/>
    <w:rsid w:val="00453E47"/>
    <w:rsid w:val="00454E70"/>
    <w:rsid w:val="00454EF1"/>
    <w:rsid w:val="00455686"/>
    <w:rsid w:val="004556C6"/>
    <w:rsid w:val="00455BE2"/>
    <w:rsid w:val="00456CE4"/>
    <w:rsid w:val="00457C4E"/>
    <w:rsid w:val="00460B88"/>
    <w:rsid w:val="00461EB6"/>
    <w:rsid w:val="00462F96"/>
    <w:rsid w:val="00465AAF"/>
    <w:rsid w:val="00473E4A"/>
    <w:rsid w:val="004754AE"/>
    <w:rsid w:val="0047636D"/>
    <w:rsid w:val="004800E1"/>
    <w:rsid w:val="0048090C"/>
    <w:rsid w:val="00482C5B"/>
    <w:rsid w:val="00484205"/>
    <w:rsid w:val="00485457"/>
    <w:rsid w:val="00485F89"/>
    <w:rsid w:val="004868EA"/>
    <w:rsid w:val="00486A0C"/>
    <w:rsid w:val="00487F14"/>
    <w:rsid w:val="00490557"/>
    <w:rsid w:val="00492E5E"/>
    <w:rsid w:val="00493E29"/>
    <w:rsid w:val="0049692E"/>
    <w:rsid w:val="00496E45"/>
    <w:rsid w:val="00496ED7"/>
    <w:rsid w:val="0049771E"/>
    <w:rsid w:val="00497875"/>
    <w:rsid w:val="004A05E9"/>
    <w:rsid w:val="004A1F8E"/>
    <w:rsid w:val="004A2D22"/>
    <w:rsid w:val="004A6D08"/>
    <w:rsid w:val="004B7788"/>
    <w:rsid w:val="004B7E8F"/>
    <w:rsid w:val="004C2877"/>
    <w:rsid w:val="004C4134"/>
    <w:rsid w:val="004C4885"/>
    <w:rsid w:val="004C783B"/>
    <w:rsid w:val="004D1A9F"/>
    <w:rsid w:val="004D6AA3"/>
    <w:rsid w:val="004E00BB"/>
    <w:rsid w:val="004E0548"/>
    <w:rsid w:val="004E0DDD"/>
    <w:rsid w:val="004E7690"/>
    <w:rsid w:val="004F5FBA"/>
    <w:rsid w:val="004F67E4"/>
    <w:rsid w:val="0050133E"/>
    <w:rsid w:val="00501603"/>
    <w:rsid w:val="005043B9"/>
    <w:rsid w:val="005044D0"/>
    <w:rsid w:val="005046B8"/>
    <w:rsid w:val="005062B2"/>
    <w:rsid w:val="00506C1E"/>
    <w:rsid w:val="0051130D"/>
    <w:rsid w:val="00513C82"/>
    <w:rsid w:val="0051499E"/>
    <w:rsid w:val="00514B03"/>
    <w:rsid w:val="005172A0"/>
    <w:rsid w:val="00520CB5"/>
    <w:rsid w:val="00521B4F"/>
    <w:rsid w:val="005265BF"/>
    <w:rsid w:val="00526F7C"/>
    <w:rsid w:val="00526F8C"/>
    <w:rsid w:val="005328E9"/>
    <w:rsid w:val="00533FBF"/>
    <w:rsid w:val="00534683"/>
    <w:rsid w:val="00534733"/>
    <w:rsid w:val="00535456"/>
    <w:rsid w:val="00535769"/>
    <w:rsid w:val="00543241"/>
    <w:rsid w:val="005448A2"/>
    <w:rsid w:val="005449CB"/>
    <w:rsid w:val="00544ACE"/>
    <w:rsid w:val="0054582A"/>
    <w:rsid w:val="00546874"/>
    <w:rsid w:val="00552D23"/>
    <w:rsid w:val="005530BF"/>
    <w:rsid w:val="0055444C"/>
    <w:rsid w:val="0055738F"/>
    <w:rsid w:val="00557AD8"/>
    <w:rsid w:val="00560096"/>
    <w:rsid w:val="00560C8A"/>
    <w:rsid w:val="005629D1"/>
    <w:rsid w:val="00564383"/>
    <w:rsid w:val="00565B98"/>
    <w:rsid w:val="00565D7F"/>
    <w:rsid w:val="00574C24"/>
    <w:rsid w:val="00575D5F"/>
    <w:rsid w:val="005762AD"/>
    <w:rsid w:val="00576A36"/>
    <w:rsid w:val="00577FCE"/>
    <w:rsid w:val="005815D6"/>
    <w:rsid w:val="005818A3"/>
    <w:rsid w:val="005824D6"/>
    <w:rsid w:val="0058265F"/>
    <w:rsid w:val="00582EC2"/>
    <w:rsid w:val="00583175"/>
    <w:rsid w:val="00592497"/>
    <w:rsid w:val="005924C0"/>
    <w:rsid w:val="005929B8"/>
    <w:rsid w:val="005952DA"/>
    <w:rsid w:val="00595CFB"/>
    <w:rsid w:val="00596B33"/>
    <w:rsid w:val="005A0379"/>
    <w:rsid w:val="005A066C"/>
    <w:rsid w:val="005A1E11"/>
    <w:rsid w:val="005A3528"/>
    <w:rsid w:val="005A4358"/>
    <w:rsid w:val="005A4E22"/>
    <w:rsid w:val="005A5115"/>
    <w:rsid w:val="005A76F6"/>
    <w:rsid w:val="005A7E44"/>
    <w:rsid w:val="005B2113"/>
    <w:rsid w:val="005B35D9"/>
    <w:rsid w:val="005B3A5C"/>
    <w:rsid w:val="005B409C"/>
    <w:rsid w:val="005B4DAD"/>
    <w:rsid w:val="005B5BC1"/>
    <w:rsid w:val="005B6185"/>
    <w:rsid w:val="005B6283"/>
    <w:rsid w:val="005C085B"/>
    <w:rsid w:val="005C45FD"/>
    <w:rsid w:val="005C4F27"/>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601A7A"/>
    <w:rsid w:val="00603C22"/>
    <w:rsid w:val="00604001"/>
    <w:rsid w:val="006072AF"/>
    <w:rsid w:val="0061081B"/>
    <w:rsid w:val="0061173B"/>
    <w:rsid w:val="0061242F"/>
    <w:rsid w:val="00612FD5"/>
    <w:rsid w:val="00613578"/>
    <w:rsid w:val="0061455B"/>
    <w:rsid w:val="00615874"/>
    <w:rsid w:val="006174BF"/>
    <w:rsid w:val="00620705"/>
    <w:rsid w:val="00621506"/>
    <w:rsid w:val="006215C4"/>
    <w:rsid w:val="00621B27"/>
    <w:rsid w:val="00622422"/>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7170"/>
    <w:rsid w:val="006504A6"/>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214F"/>
    <w:rsid w:val="0067374C"/>
    <w:rsid w:val="00674053"/>
    <w:rsid w:val="006746A6"/>
    <w:rsid w:val="00675AEB"/>
    <w:rsid w:val="0067658C"/>
    <w:rsid w:val="00676CF7"/>
    <w:rsid w:val="00680447"/>
    <w:rsid w:val="006807DB"/>
    <w:rsid w:val="00682587"/>
    <w:rsid w:val="00683520"/>
    <w:rsid w:val="0068402C"/>
    <w:rsid w:val="00685F44"/>
    <w:rsid w:val="00686FC1"/>
    <w:rsid w:val="00687EDC"/>
    <w:rsid w:val="00691128"/>
    <w:rsid w:val="00693C7B"/>
    <w:rsid w:val="0069778B"/>
    <w:rsid w:val="006A2585"/>
    <w:rsid w:val="006A2844"/>
    <w:rsid w:val="006A3942"/>
    <w:rsid w:val="006A3ED4"/>
    <w:rsid w:val="006A482E"/>
    <w:rsid w:val="006B053F"/>
    <w:rsid w:val="006B3512"/>
    <w:rsid w:val="006B3F2F"/>
    <w:rsid w:val="006B68DF"/>
    <w:rsid w:val="006B68EF"/>
    <w:rsid w:val="006B7BA1"/>
    <w:rsid w:val="006C1009"/>
    <w:rsid w:val="006C427D"/>
    <w:rsid w:val="006C5449"/>
    <w:rsid w:val="006D0679"/>
    <w:rsid w:val="006D0C04"/>
    <w:rsid w:val="006D3D25"/>
    <w:rsid w:val="006D54D3"/>
    <w:rsid w:val="006E31E7"/>
    <w:rsid w:val="006E3B4F"/>
    <w:rsid w:val="006E53B8"/>
    <w:rsid w:val="006E6457"/>
    <w:rsid w:val="006E7535"/>
    <w:rsid w:val="006E7968"/>
    <w:rsid w:val="006F17A2"/>
    <w:rsid w:val="006F1F29"/>
    <w:rsid w:val="006F3A21"/>
    <w:rsid w:val="006F48DD"/>
    <w:rsid w:val="006F5F46"/>
    <w:rsid w:val="006F6423"/>
    <w:rsid w:val="006F6E45"/>
    <w:rsid w:val="006F701B"/>
    <w:rsid w:val="007019C9"/>
    <w:rsid w:val="00705044"/>
    <w:rsid w:val="00705C47"/>
    <w:rsid w:val="00705EEC"/>
    <w:rsid w:val="00705F6F"/>
    <w:rsid w:val="00706941"/>
    <w:rsid w:val="00710F1A"/>
    <w:rsid w:val="00711D5B"/>
    <w:rsid w:val="00713C60"/>
    <w:rsid w:val="007174D1"/>
    <w:rsid w:val="00721D6D"/>
    <w:rsid w:val="00722B1C"/>
    <w:rsid w:val="007253BC"/>
    <w:rsid w:val="007253D2"/>
    <w:rsid w:val="00727D4C"/>
    <w:rsid w:val="00730214"/>
    <w:rsid w:val="00730B81"/>
    <w:rsid w:val="00732F0F"/>
    <w:rsid w:val="00734AD2"/>
    <w:rsid w:val="00735199"/>
    <w:rsid w:val="00736793"/>
    <w:rsid w:val="007377A1"/>
    <w:rsid w:val="00741304"/>
    <w:rsid w:val="00743B10"/>
    <w:rsid w:val="00744FB7"/>
    <w:rsid w:val="0074577C"/>
    <w:rsid w:val="007457DE"/>
    <w:rsid w:val="00745B88"/>
    <w:rsid w:val="00747E17"/>
    <w:rsid w:val="00750B42"/>
    <w:rsid w:val="00750E8D"/>
    <w:rsid w:val="00751525"/>
    <w:rsid w:val="00751896"/>
    <w:rsid w:val="00753CCD"/>
    <w:rsid w:val="007567F3"/>
    <w:rsid w:val="0075793C"/>
    <w:rsid w:val="00760E98"/>
    <w:rsid w:val="00760F73"/>
    <w:rsid w:val="00762021"/>
    <w:rsid w:val="00767632"/>
    <w:rsid w:val="00767A53"/>
    <w:rsid w:val="00770C14"/>
    <w:rsid w:val="00773D8D"/>
    <w:rsid w:val="007743CD"/>
    <w:rsid w:val="00776BCA"/>
    <w:rsid w:val="00776D5B"/>
    <w:rsid w:val="00777317"/>
    <w:rsid w:val="00777558"/>
    <w:rsid w:val="00777D97"/>
    <w:rsid w:val="007812FE"/>
    <w:rsid w:val="0078449A"/>
    <w:rsid w:val="00784FD2"/>
    <w:rsid w:val="00786DB4"/>
    <w:rsid w:val="00792493"/>
    <w:rsid w:val="007936AB"/>
    <w:rsid w:val="007948D4"/>
    <w:rsid w:val="00795DBD"/>
    <w:rsid w:val="00796251"/>
    <w:rsid w:val="007963EC"/>
    <w:rsid w:val="007A13E6"/>
    <w:rsid w:val="007A20C2"/>
    <w:rsid w:val="007A249F"/>
    <w:rsid w:val="007A3C8E"/>
    <w:rsid w:val="007A4545"/>
    <w:rsid w:val="007A5AF6"/>
    <w:rsid w:val="007A5B5D"/>
    <w:rsid w:val="007A77F7"/>
    <w:rsid w:val="007A7970"/>
    <w:rsid w:val="007A7C03"/>
    <w:rsid w:val="007A7FAA"/>
    <w:rsid w:val="007B19E6"/>
    <w:rsid w:val="007B1C36"/>
    <w:rsid w:val="007B2789"/>
    <w:rsid w:val="007B2D8C"/>
    <w:rsid w:val="007B33DB"/>
    <w:rsid w:val="007B34D0"/>
    <w:rsid w:val="007B4299"/>
    <w:rsid w:val="007B434C"/>
    <w:rsid w:val="007B6998"/>
    <w:rsid w:val="007B6D8A"/>
    <w:rsid w:val="007B776B"/>
    <w:rsid w:val="007B7C07"/>
    <w:rsid w:val="007B7E2E"/>
    <w:rsid w:val="007C12C6"/>
    <w:rsid w:val="007C4564"/>
    <w:rsid w:val="007C5F2F"/>
    <w:rsid w:val="007C758F"/>
    <w:rsid w:val="007C7B34"/>
    <w:rsid w:val="007D1721"/>
    <w:rsid w:val="007D2E9A"/>
    <w:rsid w:val="007D5E24"/>
    <w:rsid w:val="007D65FA"/>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801C0A"/>
    <w:rsid w:val="00801C75"/>
    <w:rsid w:val="00802D5C"/>
    <w:rsid w:val="008035D9"/>
    <w:rsid w:val="008055F3"/>
    <w:rsid w:val="00805DB8"/>
    <w:rsid w:val="0080650D"/>
    <w:rsid w:val="00807FF8"/>
    <w:rsid w:val="008123CB"/>
    <w:rsid w:val="00814C32"/>
    <w:rsid w:val="00820591"/>
    <w:rsid w:val="00824A1D"/>
    <w:rsid w:val="008250B3"/>
    <w:rsid w:val="008251EE"/>
    <w:rsid w:val="00826267"/>
    <w:rsid w:val="008272F5"/>
    <w:rsid w:val="00827E3B"/>
    <w:rsid w:val="0083030B"/>
    <w:rsid w:val="00830327"/>
    <w:rsid w:val="00831C8C"/>
    <w:rsid w:val="00834780"/>
    <w:rsid w:val="0083622C"/>
    <w:rsid w:val="0083777A"/>
    <w:rsid w:val="00846809"/>
    <w:rsid w:val="0084709E"/>
    <w:rsid w:val="00847120"/>
    <w:rsid w:val="008501D5"/>
    <w:rsid w:val="0085058C"/>
    <w:rsid w:val="008509F0"/>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76D3"/>
    <w:rsid w:val="0087776F"/>
    <w:rsid w:val="00877A87"/>
    <w:rsid w:val="00880254"/>
    <w:rsid w:val="00884559"/>
    <w:rsid w:val="00885B25"/>
    <w:rsid w:val="00890A86"/>
    <w:rsid w:val="00891913"/>
    <w:rsid w:val="00892EBD"/>
    <w:rsid w:val="008934A9"/>
    <w:rsid w:val="00894267"/>
    <w:rsid w:val="00894B0F"/>
    <w:rsid w:val="00894B94"/>
    <w:rsid w:val="0089623B"/>
    <w:rsid w:val="008A1185"/>
    <w:rsid w:val="008A2557"/>
    <w:rsid w:val="008A5209"/>
    <w:rsid w:val="008A6180"/>
    <w:rsid w:val="008B148A"/>
    <w:rsid w:val="008B22D6"/>
    <w:rsid w:val="008B6462"/>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2E4"/>
    <w:rsid w:val="008E12A9"/>
    <w:rsid w:val="008E236E"/>
    <w:rsid w:val="008E29F8"/>
    <w:rsid w:val="008E4FF8"/>
    <w:rsid w:val="008E518E"/>
    <w:rsid w:val="008E6375"/>
    <w:rsid w:val="008E6577"/>
    <w:rsid w:val="008F07E0"/>
    <w:rsid w:val="008F0930"/>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26A0"/>
    <w:rsid w:val="00923519"/>
    <w:rsid w:val="0092463A"/>
    <w:rsid w:val="00926235"/>
    <w:rsid w:val="00926F67"/>
    <w:rsid w:val="00927650"/>
    <w:rsid w:val="009303E1"/>
    <w:rsid w:val="00930C68"/>
    <w:rsid w:val="00931258"/>
    <w:rsid w:val="0093178A"/>
    <w:rsid w:val="00931DDD"/>
    <w:rsid w:val="00933E15"/>
    <w:rsid w:val="0094043F"/>
    <w:rsid w:val="00941001"/>
    <w:rsid w:val="00941168"/>
    <w:rsid w:val="009421EF"/>
    <w:rsid w:val="009423D3"/>
    <w:rsid w:val="009429DE"/>
    <w:rsid w:val="00943889"/>
    <w:rsid w:val="00943D67"/>
    <w:rsid w:val="00944622"/>
    <w:rsid w:val="00951ABC"/>
    <w:rsid w:val="00952148"/>
    <w:rsid w:val="0095498F"/>
    <w:rsid w:val="00954A11"/>
    <w:rsid w:val="0095521A"/>
    <w:rsid w:val="00955659"/>
    <w:rsid w:val="009562EF"/>
    <w:rsid w:val="009600AC"/>
    <w:rsid w:val="0096038B"/>
    <w:rsid w:val="0096069A"/>
    <w:rsid w:val="00961A90"/>
    <w:rsid w:val="00964528"/>
    <w:rsid w:val="009659A9"/>
    <w:rsid w:val="00965ACC"/>
    <w:rsid w:val="00966D07"/>
    <w:rsid w:val="00970659"/>
    <w:rsid w:val="00970ABB"/>
    <w:rsid w:val="00970D60"/>
    <w:rsid w:val="00973638"/>
    <w:rsid w:val="00973F11"/>
    <w:rsid w:val="00977078"/>
    <w:rsid w:val="0098087A"/>
    <w:rsid w:val="00982D08"/>
    <w:rsid w:val="00982E44"/>
    <w:rsid w:val="00983051"/>
    <w:rsid w:val="0098667D"/>
    <w:rsid w:val="00986B23"/>
    <w:rsid w:val="00986C77"/>
    <w:rsid w:val="00987FB4"/>
    <w:rsid w:val="00990E46"/>
    <w:rsid w:val="0099480F"/>
    <w:rsid w:val="00996C9F"/>
    <w:rsid w:val="009A359F"/>
    <w:rsid w:val="009A5719"/>
    <w:rsid w:val="009A718B"/>
    <w:rsid w:val="009B319C"/>
    <w:rsid w:val="009B4256"/>
    <w:rsid w:val="009B5492"/>
    <w:rsid w:val="009B6524"/>
    <w:rsid w:val="009B71A8"/>
    <w:rsid w:val="009C347E"/>
    <w:rsid w:val="009C6275"/>
    <w:rsid w:val="009C7738"/>
    <w:rsid w:val="009C7C12"/>
    <w:rsid w:val="009D064E"/>
    <w:rsid w:val="009D0968"/>
    <w:rsid w:val="009D1BAC"/>
    <w:rsid w:val="009D239E"/>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42CF"/>
    <w:rsid w:val="00A14E86"/>
    <w:rsid w:val="00A150ED"/>
    <w:rsid w:val="00A1614B"/>
    <w:rsid w:val="00A210FF"/>
    <w:rsid w:val="00A21F1B"/>
    <w:rsid w:val="00A2238E"/>
    <w:rsid w:val="00A22C14"/>
    <w:rsid w:val="00A240F1"/>
    <w:rsid w:val="00A255B1"/>
    <w:rsid w:val="00A26EB2"/>
    <w:rsid w:val="00A26F1E"/>
    <w:rsid w:val="00A31756"/>
    <w:rsid w:val="00A31918"/>
    <w:rsid w:val="00A320D6"/>
    <w:rsid w:val="00A34F47"/>
    <w:rsid w:val="00A3510A"/>
    <w:rsid w:val="00A35D80"/>
    <w:rsid w:val="00A404C3"/>
    <w:rsid w:val="00A416ED"/>
    <w:rsid w:val="00A41DD1"/>
    <w:rsid w:val="00A46B98"/>
    <w:rsid w:val="00A470D2"/>
    <w:rsid w:val="00A47B2E"/>
    <w:rsid w:val="00A51D84"/>
    <w:rsid w:val="00A53A68"/>
    <w:rsid w:val="00A55DD3"/>
    <w:rsid w:val="00A562E1"/>
    <w:rsid w:val="00A61CBC"/>
    <w:rsid w:val="00A62B96"/>
    <w:rsid w:val="00A630ED"/>
    <w:rsid w:val="00A64E6B"/>
    <w:rsid w:val="00A70AC6"/>
    <w:rsid w:val="00A7137F"/>
    <w:rsid w:val="00A71F07"/>
    <w:rsid w:val="00A725FB"/>
    <w:rsid w:val="00A7316A"/>
    <w:rsid w:val="00A74D84"/>
    <w:rsid w:val="00A75179"/>
    <w:rsid w:val="00A768F6"/>
    <w:rsid w:val="00A77E91"/>
    <w:rsid w:val="00A800A4"/>
    <w:rsid w:val="00A803FE"/>
    <w:rsid w:val="00A8277B"/>
    <w:rsid w:val="00A8432D"/>
    <w:rsid w:val="00A8523D"/>
    <w:rsid w:val="00A85466"/>
    <w:rsid w:val="00A942B1"/>
    <w:rsid w:val="00AA55C9"/>
    <w:rsid w:val="00AB01AF"/>
    <w:rsid w:val="00AB0448"/>
    <w:rsid w:val="00AB0DE4"/>
    <w:rsid w:val="00AB2494"/>
    <w:rsid w:val="00AB5759"/>
    <w:rsid w:val="00AB5C39"/>
    <w:rsid w:val="00AB7C0D"/>
    <w:rsid w:val="00AC1770"/>
    <w:rsid w:val="00AC2250"/>
    <w:rsid w:val="00AC5871"/>
    <w:rsid w:val="00AC593C"/>
    <w:rsid w:val="00AC624A"/>
    <w:rsid w:val="00AC7ECD"/>
    <w:rsid w:val="00AD0059"/>
    <w:rsid w:val="00AD0079"/>
    <w:rsid w:val="00AD1180"/>
    <w:rsid w:val="00AD11CF"/>
    <w:rsid w:val="00AD247B"/>
    <w:rsid w:val="00AD5869"/>
    <w:rsid w:val="00AD678D"/>
    <w:rsid w:val="00AD7D2E"/>
    <w:rsid w:val="00AE328E"/>
    <w:rsid w:val="00AF0062"/>
    <w:rsid w:val="00AF03F7"/>
    <w:rsid w:val="00AF06F3"/>
    <w:rsid w:val="00AF1037"/>
    <w:rsid w:val="00AF1049"/>
    <w:rsid w:val="00AF2ECE"/>
    <w:rsid w:val="00AF2F47"/>
    <w:rsid w:val="00AF3218"/>
    <w:rsid w:val="00AF4313"/>
    <w:rsid w:val="00AF4F82"/>
    <w:rsid w:val="00AF637F"/>
    <w:rsid w:val="00AF7B4D"/>
    <w:rsid w:val="00AF7EC1"/>
    <w:rsid w:val="00B00D77"/>
    <w:rsid w:val="00B0150C"/>
    <w:rsid w:val="00B016D5"/>
    <w:rsid w:val="00B03081"/>
    <w:rsid w:val="00B03242"/>
    <w:rsid w:val="00B06A3F"/>
    <w:rsid w:val="00B0734E"/>
    <w:rsid w:val="00B073C2"/>
    <w:rsid w:val="00B07B5E"/>
    <w:rsid w:val="00B12EA0"/>
    <w:rsid w:val="00B13082"/>
    <w:rsid w:val="00B152C5"/>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41E91"/>
    <w:rsid w:val="00B41ED1"/>
    <w:rsid w:val="00B42BA7"/>
    <w:rsid w:val="00B44EA7"/>
    <w:rsid w:val="00B45830"/>
    <w:rsid w:val="00B46B6A"/>
    <w:rsid w:val="00B47077"/>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C7D"/>
    <w:rsid w:val="00B8725D"/>
    <w:rsid w:val="00B91313"/>
    <w:rsid w:val="00B944BD"/>
    <w:rsid w:val="00B947BD"/>
    <w:rsid w:val="00B9665A"/>
    <w:rsid w:val="00BA14D2"/>
    <w:rsid w:val="00BA2AAA"/>
    <w:rsid w:val="00BA2EF3"/>
    <w:rsid w:val="00BA44F6"/>
    <w:rsid w:val="00BA4C28"/>
    <w:rsid w:val="00BA6AB6"/>
    <w:rsid w:val="00BA6CF2"/>
    <w:rsid w:val="00BB63A1"/>
    <w:rsid w:val="00BC3941"/>
    <w:rsid w:val="00BC585F"/>
    <w:rsid w:val="00BC5D62"/>
    <w:rsid w:val="00BC725F"/>
    <w:rsid w:val="00BC7B72"/>
    <w:rsid w:val="00BC7E84"/>
    <w:rsid w:val="00BD0121"/>
    <w:rsid w:val="00BD199F"/>
    <w:rsid w:val="00BD206F"/>
    <w:rsid w:val="00BD4A1A"/>
    <w:rsid w:val="00BD5469"/>
    <w:rsid w:val="00BD67E3"/>
    <w:rsid w:val="00BE0E17"/>
    <w:rsid w:val="00BE1760"/>
    <w:rsid w:val="00BE258C"/>
    <w:rsid w:val="00BE2727"/>
    <w:rsid w:val="00BE36E4"/>
    <w:rsid w:val="00BE63F2"/>
    <w:rsid w:val="00BE7655"/>
    <w:rsid w:val="00BE774C"/>
    <w:rsid w:val="00BF015F"/>
    <w:rsid w:val="00BF3390"/>
    <w:rsid w:val="00BF557D"/>
    <w:rsid w:val="00BF5C9B"/>
    <w:rsid w:val="00BF5CC4"/>
    <w:rsid w:val="00BF62C6"/>
    <w:rsid w:val="00BF7866"/>
    <w:rsid w:val="00C0199B"/>
    <w:rsid w:val="00C0470A"/>
    <w:rsid w:val="00C047D6"/>
    <w:rsid w:val="00C04838"/>
    <w:rsid w:val="00C0521A"/>
    <w:rsid w:val="00C05CA7"/>
    <w:rsid w:val="00C0735B"/>
    <w:rsid w:val="00C11E16"/>
    <w:rsid w:val="00C128CB"/>
    <w:rsid w:val="00C1341F"/>
    <w:rsid w:val="00C13DC7"/>
    <w:rsid w:val="00C140C5"/>
    <w:rsid w:val="00C14ACB"/>
    <w:rsid w:val="00C15EBC"/>
    <w:rsid w:val="00C20C2F"/>
    <w:rsid w:val="00C24340"/>
    <w:rsid w:val="00C24B65"/>
    <w:rsid w:val="00C24CF1"/>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6BA8"/>
    <w:rsid w:val="00C47003"/>
    <w:rsid w:val="00C50B79"/>
    <w:rsid w:val="00C51CED"/>
    <w:rsid w:val="00C52C05"/>
    <w:rsid w:val="00C5368E"/>
    <w:rsid w:val="00C5489E"/>
    <w:rsid w:val="00C57964"/>
    <w:rsid w:val="00C5796B"/>
    <w:rsid w:val="00C60A12"/>
    <w:rsid w:val="00C6106C"/>
    <w:rsid w:val="00C61EF0"/>
    <w:rsid w:val="00C62286"/>
    <w:rsid w:val="00C62EDE"/>
    <w:rsid w:val="00C65343"/>
    <w:rsid w:val="00C66204"/>
    <w:rsid w:val="00C66805"/>
    <w:rsid w:val="00C70C8B"/>
    <w:rsid w:val="00C73204"/>
    <w:rsid w:val="00C765E1"/>
    <w:rsid w:val="00C76827"/>
    <w:rsid w:val="00C77060"/>
    <w:rsid w:val="00C80A47"/>
    <w:rsid w:val="00C81BB5"/>
    <w:rsid w:val="00C837F1"/>
    <w:rsid w:val="00C86B44"/>
    <w:rsid w:val="00C86CBD"/>
    <w:rsid w:val="00C904AD"/>
    <w:rsid w:val="00C91731"/>
    <w:rsid w:val="00C920BF"/>
    <w:rsid w:val="00C93673"/>
    <w:rsid w:val="00C9598B"/>
    <w:rsid w:val="00C95E64"/>
    <w:rsid w:val="00C96F3B"/>
    <w:rsid w:val="00C97580"/>
    <w:rsid w:val="00C97C59"/>
    <w:rsid w:val="00CA12E2"/>
    <w:rsid w:val="00CA2E99"/>
    <w:rsid w:val="00CA3047"/>
    <w:rsid w:val="00CA3439"/>
    <w:rsid w:val="00CA4E5D"/>
    <w:rsid w:val="00CA52F2"/>
    <w:rsid w:val="00CA6438"/>
    <w:rsid w:val="00CA6CD0"/>
    <w:rsid w:val="00CA74CF"/>
    <w:rsid w:val="00CA7BE9"/>
    <w:rsid w:val="00CB1446"/>
    <w:rsid w:val="00CB1C46"/>
    <w:rsid w:val="00CB2440"/>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76DE"/>
    <w:rsid w:val="00CC7FB3"/>
    <w:rsid w:val="00CD1425"/>
    <w:rsid w:val="00CD1B0E"/>
    <w:rsid w:val="00CD310E"/>
    <w:rsid w:val="00CD3321"/>
    <w:rsid w:val="00CD40BC"/>
    <w:rsid w:val="00CD4646"/>
    <w:rsid w:val="00CD525B"/>
    <w:rsid w:val="00CD5511"/>
    <w:rsid w:val="00CD5B91"/>
    <w:rsid w:val="00CD5D4D"/>
    <w:rsid w:val="00CD6371"/>
    <w:rsid w:val="00CE09BE"/>
    <w:rsid w:val="00CE11ED"/>
    <w:rsid w:val="00CE1740"/>
    <w:rsid w:val="00CE26A0"/>
    <w:rsid w:val="00CE29E1"/>
    <w:rsid w:val="00CE32FB"/>
    <w:rsid w:val="00CE4580"/>
    <w:rsid w:val="00CE4FC4"/>
    <w:rsid w:val="00CE5D7F"/>
    <w:rsid w:val="00CF072C"/>
    <w:rsid w:val="00CF1625"/>
    <w:rsid w:val="00CF2FC5"/>
    <w:rsid w:val="00CF3BF0"/>
    <w:rsid w:val="00CF3FDF"/>
    <w:rsid w:val="00CF42C5"/>
    <w:rsid w:val="00CF4A01"/>
    <w:rsid w:val="00CF58C7"/>
    <w:rsid w:val="00CF5E26"/>
    <w:rsid w:val="00CF6255"/>
    <w:rsid w:val="00CF6D8E"/>
    <w:rsid w:val="00D007FC"/>
    <w:rsid w:val="00D013D3"/>
    <w:rsid w:val="00D01D31"/>
    <w:rsid w:val="00D02030"/>
    <w:rsid w:val="00D02847"/>
    <w:rsid w:val="00D12184"/>
    <w:rsid w:val="00D13B6E"/>
    <w:rsid w:val="00D13F9F"/>
    <w:rsid w:val="00D14284"/>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9E"/>
    <w:rsid w:val="00D509DF"/>
    <w:rsid w:val="00D5115B"/>
    <w:rsid w:val="00D53FDB"/>
    <w:rsid w:val="00D54D3C"/>
    <w:rsid w:val="00D56BF0"/>
    <w:rsid w:val="00D61EBE"/>
    <w:rsid w:val="00D64F0B"/>
    <w:rsid w:val="00D66B18"/>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47BA"/>
    <w:rsid w:val="00D94880"/>
    <w:rsid w:val="00D95481"/>
    <w:rsid w:val="00D96889"/>
    <w:rsid w:val="00D96BFC"/>
    <w:rsid w:val="00D97BC1"/>
    <w:rsid w:val="00DA11FF"/>
    <w:rsid w:val="00DA1E2C"/>
    <w:rsid w:val="00DA3918"/>
    <w:rsid w:val="00DA4E99"/>
    <w:rsid w:val="00DA59D7"/>
    <w:rsid w:val="00DA6274"/>
    <w:rsid w:val="00DB0727"/>
    <w:rsid w:val="00DB3384"/>
    <w:rsid w:val="00DB3663"/>
    <w:rsid w:val="00DB50B5"/>
    <w:rsid w:val="00DB6A9F"/>
    <w:rsid w:val="00DC03A8"/>
    <w:rsid w:val="00DC075E"/>
    <w:rsid w:val="00DC304B"/>
    <w:rsid w:val="00DC342A"/>
    <w:rsid w:val="00DC7CD3"/>
    <w:rsid w:val="00DD05A3"/>
    <w:rsid w:val="00DD1053"/>
    <w:rsid w:val="00DD1761"/>
    <w:rsid w:val="00DD1942"/>
    <w:rsid w:val="00DD2153"/>
    <w:rsid w:val="00DD29F1"/>
    <w:rsid w:val="00DD2E34"/>
    <w:rsid w:val="00DD2FBA"/>
    <w:rsid w:val="00DD40F2"/>
    <w:rsid w:val="00DD495A"/>
    <w:rsid w:val="00DE03EF"/>
    <w:rsid w:val="00DE0792"/>
    <w:rsid w:val="00DE0955"/>
    <w:rsid w:val="00DE11A9"/>
    <w:rsid w:val="00DE26B3"/>
    <w:rsid w:val="00DE443A"/>
    <w:rsid w:val="00DE4F02"/>
    <w:rsid w:val="00DE6E9D"/>
    <w:rsid w:val="00DE7298"/>
    <w:rsid w:val="00DE7753"/>
    <w:rsid w:val="00DF061D"/>
    <w:rsid w:val="00DF0DCB"/>
    <w:rsid w:val="00DF46CF"/>
    <w:rsid w:val="00DF649B"/>
    <w:rsid w:val="00DF7AF7"/>
    <w:rsid w:val="00DF7C40"/>
    <w:rsid w:val="00E00B68"/>
    <w:rsid w:val="00E00F3B"/>
    <w:rsid w:val="00E030AD"/>
    <w:rsid w:val="00E04070"/>
    <w:rsid w:val="00E06DA5"/>
    <w:rsid w:val="00E0714D"/>
    <w:rsid w:val="00E077A0"/>
    <w:rsid w:val="00E12B31"/>
    <w:rsid w:val="00E12D87"/>
    <w:rsid w:val="00E13891"/>
    <w:rsid w:val="00E174A7"/>
    <w:rsid w:val="00E176C9"/>
    <w:rsid w:val="00E21446"/>
    <w:rsid w:val="00E23404"/>
    <w:rsid w:val="00E24EBD"/>
    <w:rsid w:val="00E250F2"/>
    <w:rsid w:val="00E267A4"/>
    <w:rsid w:val="00E277C0"/>
    <w:rsid w:val="00E277F4"/>
    <w:rsid w:val="00E308D4"/>
    <w:rsid w:val="00E31CBB"/>
    <w:rsid w:val="00E34586"/>
    <w:rsid w:val="00E34C99"/>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FB9"/>
    <w:rsid w:val="00E65895"/>
    <w:rsid w:val="00E6773F"/>
    <w:rsid w:val="00E70C74"/>
    <w:rsid w:val="00E70C94"/>
    <w:rsid w:val="00E70DEA"/>
    <w:rsid w:val="00E71446"/>
    <w:rsid w:val="00E739D8"/>
    <w:rsid w:val="00E74C6E"/>
    <w:rsid w:val="00E757D1"/>
    <w:rsid w:val="00E75FAD"/>
    <w:rsid w:val="00E76AAF"/>
    <w:rsid w:val="00E82528"/>
    <w:rsid w:val="00E831BA"/>
    <w:rsid w:val="00E90229"/>
    <w:rsid w:val="00E941B2"/>
    <w:rsid w:val="00E94E86"/>
    <w:rsid w:val="00E960A8"/>
    <w:rsid w:val="00E961B9"/>
    <w:rsid w:val="00E968A8"/>
    <w:rsid w:val="00E968BD"/>
    <w:rsid w:val="00EA309C"/>
    <w:rsid w:val="00EA47B0"/>
    <w:rsid w:val="00EA6CA0"/>
    <w:rsid w:val="00EB33F7"/>
    <w:rsid w:val="00EB6F94"/>
    <w:rsid w:val="00EC0380"/>
    <w:rsid w:val="00EC0675"/>
    <w:rsid w:val="00EC3722"/>
    <w:rsid w:val="00EC7C23"/>
    <w:rsid w:val="00ED140D"/>
    <w:rsid w:val="00ED14FC"/>
    <w:rsid w:val="00ED1B3A"/>
    <w:rsid w:val="00ED3103"/>
    <w:rsid w:val="00ED6828"/>
    <w:rsid w:val="00ED7195"/>
    <w:rsid w:val="00EE05B4"/>
    <w:rsid w:val="00EE1111"/>
    <w:rsid w:val="00EE34C9"/>
    <w:rsid w:val="00EF0A1A"/>
    <w:rsid w:val="00EF1E57"/>
    <w:rsid w:val="00EF28F3"/>
    <w:rsid w:val="00EF295D"/>
    <w:rsid w:val="00EF4AFD"/>
    <w:rsid w:val="00EF55B4"/>
    <w:rsid w:val="00F03DA6"/>
    <w:rsid w:val="00F05896"/>
    <w:rsid w:val="00F07ED1"/>
    <w:rsid w:val="00F104AB"/>
    <w:rsid w:val="00F10ED1"/>
    <w:rsid w:val="00F13816"/>
    <w:rsid w:val="00F16151"/>
    <w:rsid w:val="00F179B7"/>
    <w:rsid w:val="00F17D9F"/>
    <w:rsid w:val="00F2146B"/>
    <w:rsid w:val="00F21D6D"/>
    <w:rsid w:val="00F223A5"/>
    <w:rsid w:val="00F22DBF"/>
    <w:rsid w:val="00F231DC"/>
    <w:rsid w:val="00F235D4"/>
    <w:rsid w:val="00F24ECA"/>
    <w:rsid w:val="00F277F7"/>
    <w:rsid w:val="00F2795E"/>
    <w:rsid w:val="00F27C6F"/>
    <w:rsid w:val="00F32388"/>
    <w:rsid w:val="00F37E20"/>
    <w:rsid w:val="00F405AE"/>
    <w:rsid w:val="00F53E16"/>
    <w:rsid w:val="00F55BC9"/>
    <w:rsid w:val="00F55C03"/>
    <w:rsid w:val="00F56956"/>
    <w:rsid w:val="00F602EA"/>
    <w:rsid w:val="00F60998"/>
    <w:rsid w:val="00F60C2B"/>
    <w:rsid w:val="00F6228C"/>
    <w:rsid w:val="00F65B6F"/>
    <w:rsid w:val="00F65E0A"/>
    <w:rsid w:val="00F6682D"/>
    <w:rsid w:val="00F66FE4"/>
    <w:rsid w:val="00F71D68"/>
    <w:rsid w:val="00F7696C"/>
    <w:rsid w:val="00F8013E"/>
    <w:rsid w:val="00F80E6F"/>
    <w:rsid w:val="00F81168"/>
    <w:rsid w:val="00F8414B"/>
    <w:rsid w:val="00F908AF"/>
    <w:rsid w:val="00F91B27"/>
    <w:rsid w:val="00F92B1E"/>
    <w:rsid w:val="00F92D0F"/>
    <w:rsid w:val="00F93A1B"/>
    <w:rsid w:val="00F94A0E"/>
    <w:rsid w:val="00F9516E"/>
    <w:rsid w:val="00FA04CE"/>
    <w:rsid w:val="00FA052B"/>
    <w:rsid w:val="00FA20E0"/>
    <w:rsid w:val="00FA317E"/>
    <w:rsid w:val="00FA3216"/>
    <w:rsid w:val="00FB0AAA"/>
    <w:rsid w:val="00FB0D4E"/>
    <w:rsid w:val="00FB1774"/>
    <w:rsid w:val="00FB1C7F"/>
    <w:rsid w:val="00FB2BEE"/>
    <w:rsid w:val="00FB48CA"/>
    <w:rsid w:val="00FB594B"/>
    <w:rsid w:val="00FB6583"/>
    <w:rsid w:val="00FB70A7"/>
    <w:rsid w:val="00FC090B"/>
    <w:rsid w:val="00FC6689"/>
    <w:rsid w:val="00FD319C"/>
    <w:rsid w:val="00FD432A"/>
    <w:rsid w:val="00FD5FCA"/>
    <w:rsid w:val="00FD6F92"/>
    <w:rsid w:val="00FE0536"/>
    <w:rsid w:val="00FE1A25"/>
    <w:rsid w:val="00FE1CC2"/>
    <w:rsid w:val="00FE1D2C"/>
    <w:rsid w:val="00FE3AE3"/>
    <w:rsid w:val="00FE617A"/>
    <w:rsid w:val="00FE69FB"/>
    <w:rsid w:val="00FF012A"/>
    <w:rsid w:val="00FF0690"/>
    <w:rsid w:val="00FF0A40"/>
    <w:rsid w:val="00FF1A57"/>
    <w:rsid w:val="00FF23C4"/>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uiPriority w:val="99"/>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4">
    <w:name w:val="Char4"/>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3"/>
    <w:rsid w:val="005D3AEC"/>
    <w:pPr>
      <w:spacing w:after="120"/>
    </w:pPr>
  </w:style>
  <w:style w:type="character" w:customStyle="1" w:styleId="Char3">
    <w:name w:val="正文文本 Char"/>
    <w:basedOn w:val="a0"/>
    <w:link w:val="af1"/>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 w:type="paragraph" w:customStyle="1" w:styleId="CharCharCharChar0">
    <w:name w:val="Char Char Char Char"/>
    <w:basedOn w:val="a"/>
    <w:autoRedefine/>
    <w:rsid w:val="00CA6438"/>
    <w:pPr>
      <w:widowControl/>
      <w:spacing w:after="160" w:line="240" w:lineRule="exact"/>
      <w:jc w:val="left"/>
    </w:pPr>
    <w:rPr>
      <w:rFonts w:ascii="Verdana" w:eastAsia="仿宋_GB2312" w:hAnsi="Verdana"/>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uiPriority w:val="99"/>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4">
    <w:name w:val="Char4"/>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3"/>
    <w:rsid w:val="005D3AEC"/>
    <w:pPr>
      <w:spacing w:after="120"/>
    </w:pPr>
  </w:style>
  <w:style w:type="character" w:customStyle="1" w:styleId="Char3">
    <w:name w:val="正文文本 Char"/>
    <w:basedOn w:val="a0"/>
    <w:link w:val="af1"/>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 w:type="paragraph" w:customStyle="1" w:styleId="CharCharCharChar0">
    <w:name w:val="Char Char Char Char"/>
    <w:basedOn w:val="a"/>
    <w:autoRedefine/>
    <w:rsid w:val="00CA6438"/>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72970114">
      <w:bodyDiv w:val="1"/>
      <w:marLeft w:val="0"/>
      <w:marRight w:val="0"/>
      <w:marTop w:val="0"/>
      <w:marBottom w:val="0"/>
      <w:divBdr>
        <w:top w:val="none" w:sz="0" w:space="0" w:color="auto"/>
        <w:left w:val="none" w:sz="0" w:space="0" w:color="auto"/>
        <w:bottom w:val="none" w:sz="0" w:space="0" w:color="auto"/>
        <w:right w:val="none" w:sz="0" w:space="0" w:color="auto"/>
      </w:divBdr>
      <w:divsChild>
        <w:div w:id="1630013576">
          <w:marLeft w:val="0"/>
          <w:marRight w:val="0"/>
          <w:marTop w:val="0"/>
          <w:marBottom w:val="0"/>
          <w:divBdr>
            <w:top w:val="none" w:sz="0" w:space="0" w:color="auto"/>
            <w:left w:val="none" w:sz="0" w:space="0" w:color="auto"/>
            <w:bottom w:val="none" w:sz="0" w:space="0" w:color="auto"/>
            <w:right w:val="none" w:sz="0" w:space="0" w:color="auto"/>
          </w:divBdr>
        </w:div>
        <w:div w:id="1992707841">
          <w:marLeft w:val="0"/>
          <w:marRight w:val="0"/>
          <w:marTop w:val="0"/>
          <w:marBottom w:val="0"/>
          <w:divBdr>
            <w:top w:val="none" w:sz="0" w:space="0" w:color="auto"/>
            <w:left w:val="none" w:sz="0" w:space="0" w:color="auto"/>
            <w:bottom w:val="none" w:sz="0" w:space="0" w:color="auto"/>
            <w:right w:val="none" w:sz="0" w:space="0" w:color="auto"/>
          </w:divBdr>
        </w:div>
      </w:divsChild>
    </w:div>
    <w:div w:id="108741780">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145219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20328658">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799345612">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44187414">
      <w:bodyDiv w:val="1"/>
      <w:marLeft w:val="0"/>
      <w:marRight w:val="0"/>
      <w:marTop w:val="0"/>
      <w:marBottom w:val="0"/>
      <w:divBdr>
        <w:top w:val="none" w:sz="0" w:space="0" w:color="auto"/>
        <w:left w:val="none" w:sz="0" w:space="0" w:color="auto"/>
        <w:bottom w:val="none" w:sz="0" w:space="0" w:color="auto"/>
        <w:right w:val="none" w:sz="0" w:space="0" w:color="auto"/>
      </w:divBdr>
    </w:div>
    <w:div w:id="951743841">
      <w:bodyDiv w:val="1"/>
      <w:marLeft w:val="0"/>
      <w:marRight w:val="0"/>
      <w:marTop w:val="0"/>
      <w:marBottom w:val="0"/>
      <w:divBdr>
        <w:top w:val="none" w:sz="0" w:space="0" w:color="auto"/>
        <w:left w:val="none" w:sz="0" w:space="0" w:color="auto"/>
        <w:bottom w:val="none" w:sz="0" w:space="0" w:color="auto"/>
        <w:right w:val="none" w:sz="0" w:space="0" w:color="auto"/>
      </w:divBdr>
      <w:divsChild>
        <w:div w:id="2023430210">
          <w:marLeft w:val="0"/>
          <w:marRight w:val="0"/>
          <w:marTop w:val="0"/>
          <w:marBottom w:val="0"/>
          <w:divBdr>
            <w:top w:val="none" w:sz="0" w:space="0" w:color="auto"/>
            <w:left w:val="none" w:sz="0" w:space="0" w:color="auto"/>
            <w:bottom w:val="none" w:sz="0" w:space="0" w:color="auto"/>
            <w:right w:val="none" w:sz="0" w:space="0" w:color="auto"/>
          </w:divBdr>
          <w:divsChild>
            <w:div w:id="1241602174">
              <w:marLeft w:val="0"/>
              <w:marRight w:val="0"/>
              <w:marTop w:val="0"/>
              <w:marBottom w:val="0"/>
              <w:divBdr>
                <w:top w:val="none" w:sz="0" w:space="0" w:color="auto"/>
                <w:left w:val="none" w:sz="0" w:space="0" w:color="auto"/>
                <w:bottom w:val="none" w:sz="0" w:space="0" w:color="auto"/>
                <w:right w:val="none" w:sz="0" w:space="0" w:color="auto"/>
              </w:divBdr>
              <w:divsChild>
                <w:div w:id="1118909282">
                  <w:marLeft w:val="0"/>
                  <w:marRight w:val="0"/>
                  <w:marTop w:val="0"/>
                  <w:marBottom w:val="0"/>
                  <w:divBdr>
                    <w:top w:val="none" w:sz="0" w:space="0" w:color="auto"/>
                    <w:left w:val="none" w:sz="0" w:space="0" w:color="auto"/>
                    <w:bottom w:val="none" w:sz="0" w:space="0" w:color="auto"/>
                    <w:right w:val="none" w:sz="0" w:space="0" w:color="auto"/>
                  </w:divBdr>
                  <w:divsChild>
                    <w:div w:id="1205870112">
                      <w:marLeft w:val="0"/>
                      <w:marRight w:val="0"/>
                      <w:marTop w:val="0"/>
                      <w:marBottom w:val="0"/>
                      <w:divBdr>
                        <w:top w:val="none" w:sz="0" w:space="0" w:color="auto"/>
                        <w:left w:val="none" w:sz="0" w:space="0" w:color="auto"/>
                        <w:bottom w:val="none" w:sz="0" w:space="0" w:color="auto"/>
                        <w:right w:val="none" w:sz="0" w:space="0" w:color="auto"/>
                      </w:divBdr>
                      <w:divsChild>
                        <w:div w:id="1108355165">
                          <w:marLeft w:val="0"/>
                          <w:marRight w:val="0"/>
                          <w:marTop w:val="0"/>
                          <w:marBottom w:val="0"/>
                          <w:divBdr>
                            <w:top w:val="none" w:sz="0" w:space="0" w:color="auto"/>
                            <w:left w:val="none" w:sz="0" w:space="0" w:color="auto"/>
                            <w:bottom w:val="single" w:sz="6" w:space="0" w:color="DCDCDC"/>
                            <w:right w:val="none" w:sz="0" w:space="0" w:color="auto"/>
                          </w:divBdr>
                          <w:divsChild>
                            <w:div w:id="1929580817">
                              <w:marLeft w:val="0"/>
                              <w:marRight w:val="0"/>
                              <w:marTop w:val="0"/>
                              <w:marBottom w:val="0"/>
                              <w:divBdr>
                                <w:top w:val="none" w:sz="0" w:space="0" w:color="auto"/>
                                <w:left w:val="none" w:sz="0" w:space="0" w:color="auto"/>
                                <w:bottom w:val="none" w:sz="0" w:space="0" w:color="auto"/>
                                <w:right w:val="none" w:sz="0" w:space="0" w:color="auto"/>
                              </w:divBdr>
                              <w:divsChild>
                                <w:div w:id="1132551367">
                                  <w:marLeft w:val="0"/>
                                  <w:marRight w:val="0"/>
                                  <w:marTop w:val="0"/>
                                  <w:marBottom w:val="0"/>
                                  <w:divBdr>
                                    <w:top w:val="none" w:sz="0" w:space="0" w:color="auto"/>
                                    <w:left w:val="none" w:sz="0" w:space="0" w:color="auto"/>
                                    <w:bottom w:val="none" w:sz="0" w:space="0" w:color="auto"/>
                                    <w:right w:val="none" w:sz="0" w:space="0" w:color="auto"/>
                                  </w:divBdr>
                                  <w:divsChild>
                                    <w:div w:id="701635524">
                                      <w:marLeft w:val="0"/>
                                      <w:marRight w:val="0"/>
                                      <w:marTop w:val="0"/>
                                      <w:marBottom w:val="0"/>
                                      <w:divBdr>
                                        <w:top w:val="none" w:sz="0" w:space="0" w:color="auto"/>
                                        <w:left w:val="none" w:sz="0" w:space="0" w:color="auto"/>
                                        <w:bottom w:val="none" w:sz="0" w:space="0" w:color="auto"/>
                                        <w:right w:val="none" w:sz="0" w:space="0" w:color="auto"/>
                                      </w:divBdr>
                                      <w:divsChild>
                                        <w:div w:id="703867304">
                                          <w:marLeft w:val="0"/>
                                          <w:marRight w:val="0"/>
                                          <w:marTop w:val="0"/>
                                          <w:marBottom w:val="0"/>
                                          <w:divBdr>
                                            <w:top w:val="single" w:sz="6" w:space="0" w:color="FF9933"/>
                                            <w:left w:val="single" w:sz="6" w:space="0" w:color="FF9933"/>
                                            <w:bottom w:val="single" w:sz="6" w:space="0" w:color="FF9933"/>
                                            <w:right w:val="single" w:sz="6" w:space="0" w:color="FF9933"/>
                                          </w:divBdr>
                                          <w:divsChild>
                                            <w:div w:id="18689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457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11449423">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03537207">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84668729">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26291423">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28862952">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1988</TotalTime>
  <Pages>18</Pages>
  <Words>1622</Words>
  <Characters>9247</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76</cp:revision>
  <cp:lastPrinted>2015-03-06T01:55:00Z</cp:lastPrinted>
  <dcterms:created xsi:type="dcterms:W3CDTF">2015-02-28T00:43:00Z</dcterms:created>
  <dcterms:modified xsi:type="dcterms:W3CDTF">2015-03-06T02:05:00Z</dcterms:modified>
</cp:coreProperties>
</file>