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634E3C">
        <w:rPr>
          <w:rFonts w:ascii="仿宋_GB2312" w:eastAsia="仿宋_GB2312" w:hAnsi="宋体" w:hint="eastAsia"/>
          <w:color w:val="000000"/>
          <w:sz w:val="28"/>
        </w:rPr>
        <w:t>5</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943889">
        <w:rPr>
          <w:rFonts w:ascii="仿宋_GB2312" w:eastAsia="仿宋_GB2312" w:hAnsi="宋体" w:hint="eastAsia"/>
          <w:color w:val="000000"/>
          <w:sz w:val="28"/>
        </w:rPr>
        <w:t>六</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4210DF" w:rsidRPr="000F1F9E">
        <w:rPr>
          <w:rFonts w:ascii="仿宋_GB2312" w:eastAsia="仿宋_GB2312" w:hAnsi="宋体" w:hint="eastAsia"/>
          <w:color w:val="000000"/>
          <w:sz w:val="28"/>
        </w:rPr>
        <w:t>一</w:t>
      </w:r>
      <w:r w:rsidR="00943889">
        <w:rPr>
          <w:rFonts w:ascii="仿宋_GB2312" w:eastAsia="仿宋_GB2312" w:hAnsi="宋体" w:cs="宋体" w:hint="eastAsia"/>
          <w:color w:val="000000"/>
          <w:sz w:val="28"/>
        </w:rPr>
        <w:t>七</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4DAD7DD" wp14:editId="7A97FAFE">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8AF" w:rsidRDefault="00F908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F908AF" w:rsidRDefault="00F908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B650F0">
        <w:rPr>
          <w:rFonts w:ascii="仿宋_GB2312" w:eastAsia="仿宋_GB2312" w:hAnsi="宋体" w:hint="eastAsia"/>
          <w:color w:val="000000"/>
          <w:sz w:val="28"/>
        </w:rPr>
        <w:t>五</w:t>
      </w:r>
      <w:r w:rsidR="00F908AF" w:rsidRPr="001A182F">
        <w:rPr>
          <w:rFonts w:ascii="仿宋_GB2312" w:eastAsia="仿宋_GB2312" w:hAnsi="宋体" w:hint="eastAsia"/>
          <w:color w:val="000000"/>
          <w:sz w:val="28"/>
        </w:rPr>
        <w:t>年</w:t>
      </w:r>
      <w:r w:rsidR="00943889">
        <w:rPr>
          <w:rFonts w:ascii="仿宋_GB2312" w:eastAsia="仿宋_GB2312" w:hAnsi="宋体" w:hint="eastAsia"/>
          <w:color w:val="000000"/>
          <w:sz w:val="28"/>
        </w:rPr>
        <w:t>七</w:t>
      </w:r>
      <w:r w:rsidR="00F908AF" w:rsidRPr="001A182F">
        <w:rPr>
          <w:rFonts w:ascii="仿宋_GB2312" w:eastAsia="仿宋_GB2312" w:hAnsi="宋体" w:hint="eastAsia"/>
          <w:color w:val="000000"/>
          <w:sz w:val="28"/>
        </w:rPr>
        <w:t>月</w:t>
      </w:r>
      <w:r w:rsidR="000463AA">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7A39D2D0" wp14:editId="175972D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D318E9" w:rsidRDefault="00394B60" w:rsidP="00AF0062">
      <w:pPr>
        <w:pStyle w:val="3"/>
        <w:spacing w:line="520" w:lineRule="exact"/>
      </w:pPr>
      <w:r w:rsidRPr="00AB0DE4">
        <w:rPr>
          <w:rFonts w:hint="eastAsia"/>
        </w:rPr>
        <w:t>【协会工作】</w:t>
      </w:r>
    </w:p>
    <w:p w:rsidR="00B0150C" w:rsidRDefault="00B0150C" w:rsidP="009E4D3A">
      <w:pPr>
        <w:spacing w:line="520" w:lineRule="exact"/>
        <w:contextualSpacing/>
        <w:jc w:val="center"/>
        <w:rPr>
          <w:rFonts w:ascii="黑体" w:eastAsia="黑体" w:hAnsi="黑体"/>
          <w:b/>
          <w:sz w:val="32"/>
          <w:szCs w:val="32"/>
        </w:rPr>
      </w:pPr>
    </w:p>
    <w:p w:rsidR="00AF2F47" w:rsidRDefault="00B60A07" w:rsidP="009E4D3A">
      <w:pPr>
        <w:spacing w:line="520" w:lineRule="exact"/>
        <w:contextualSpacing/>
        <w:jc w:val="center"/>
        <w:rPr>
          <w:rFonts w:ascii="黑体" w:eastAsia="黑体" w:hAnsi="黑体"/>
          <w:b/>
          <w:sz w:val="32"/>
          <w:szCs w:val="32"/>
        </w:rPr>
      </w:pPr>
      <w:r w:rsidRPr="00B60A07">
        <w:rPr>
          <w:rFonts w:ascii="黑体" w:eastAsia="黑体" w:hAnsi="黑体" w:hint="eastAsia"/>
          <w:b/>
          <w:sz w:val="32"/>
          <w:szCs w:val="32"/>
        </w:rPr>
        <w:t>区建管所</w:t>
      </w:r>
      <w:r w:rsidR="00AF2F47">
        <w:rPr>
          <w:rFonts w:ascii="黑体" w:eastAsia="黑体" w:hAnsi="黑体" w:hint="eastAsia"/>
          <w:b/>
          <w:sz w:val="32"/>
          <w:szCs w:val="32"/>
        </w:rPr>
        <w:t>、区建筑协会</w:t>
      </w:r>
      <w:r w:rsidRPr="00B60A07">
        <w:rPr>
          <w:rFonts w:ascii="黑体" w:eastAsia="黑体" w:hAnsi="黑体" w:hint="eastAsia"/>
          <w:b/>
          <w:sz w:val="32"/>
          <w:szCs w:val="32"/>
        </w:rPr>
        <w:t>联合举办“安全生产月”</w:t>
      </w:r>
    </w:p>
    <w:p w:rsidR="00445F4D" w:rsidRDefault="00B60A07" w:rsidP="009E4D3A">
      <w:pPr>
        <w:spacing w:line="520" w:lineRule="exact"/>
        <w:contextualSpacing/>
        <w:jc w:val="center"/>
        <w:rPr>
          <w:rFonts w:ascii="黑体" w:eastAsia="黑体" w:hAnsi="黑体"/>
          <w:b/>
          <w:sz w:val="32"/>
          <w:szCs w:val="32"/>
        </w:rPr>
      </w:pPr>
      <w:r w:rsidRPr="00B60A07">
        <w:rPr>
          <w:rFonts w:ascii="黑体" w:eastAsia="黑体" w:hAnsi="黑体" w:hint="eastAsia"/>
          <w:b/>
          <w:sz w:val="32"/>
          <w:szCs w:val="32"/>
        </w:rPr>
        <w:t>安全知识讲座</w:t>
      </w:r>
    </w:p>
    <w:p w:rsidR="00B60A07" w:rsidRPr="00B60A07" w:rsidRDefault="00B60A07" w:rsidP="00B60A07">
      <w:pPr>
        <w:spacing w:line="520" w:lineRule="exact"/>
        <w:ind w:firstLineChars="200" w:firstLine="560"/>
        <w:contextualSpacing/>
        <w:jc w:val="left"/>
        <w:rPr>
          <w:rFonts w:ascii="仿宋_GB2312" w:eastAsia="仿宋_GB2312"/>
          <w:sz w:val="28"/>
          <w:szCs w:val="28"/>
        </w:rPr>
      </w:pPr>
      <w:r w:rsidRPr="00B60A07">
        <w:rPr>
          <w:rFonts w:ascii="仿宋_GB2312" w:eastAsia="仿宋_GB2312" w:hint="eastAsia"/>
          <w:sz w:val="28"/>
          <w:szCs w:val="28"/>
        </w:rPr>
        <w:t>为进一步加强全区建设工程安全生产管理，普及安全生产法律知识、传播安全生产法治文化，增强从业人员守法意识，提升安全隐患治理能力，围绕“加强安全法治，保障安全生产”的活动主题，6月9日，</w:t>
      </w:r>
      <w:r w:rsidR="00AF2F47" w:rsidRPr="00B60A07">
        <w:rPr>
          <w:rFonts w:ascii="仿宋_GB2312" w:eastAsia="仿宋_GB2312" w:hint="eastAsia"/>
          <w:sz w:val="28"/>
          <w:szCs w:val="28"/>
        </w:rPr>
        <w:t>区建筑管理所</w:t>
      </w:r>
      <w:r w:rsidRPr="00B60A07">
        <w:rPr>
          <w:rFonts w:ascii="仿宋_GB2312" w:eastAsia="仿宋_GB2312" w:hint="eastAsia"/>
          <w:sz w:val="28"/>
          <w:szCs w:val="28"/>
        </w:rPr>
        <w:t>与区</w:t>
      </w:r>
      <w:r w:rsidR="00AF2F47">
        <w:rPr>
          <w:rFonts w:ascii="仿宋_GB2312" w:eastAsia="仿宋_GB2312" w:hint="eastAsia"/>
          <w:sz w:val="28"/>
          <w:szCs w:val="28"/>
        </w:rPr>
        <w:t>建筑协会</w:t>
      </w:r>
      <w:r w:rsidR="00283623">
        <w:rPr>
          <w:rFonts w:ascii="仿宋_GB2312" w:eastAsia="仿宋_GB2312" w:hint="eastAsia"/>
          <w:sz w:val="28"/>
          <w:szCs w:val="28"/>
        </w:rPr>
        <w:t>在区建管所会议室</w:t>
      </w:r>
      <w:r w:rsidR="00AF2F47">
        <w:rPr>
          <w:rFonts w:ascii="仿宋_GB2312" w:eastAsia="仿宋_GB2312" w:hint="eastAsia"/>
          <w:sz w:val="28"/>
          <w:szCs w:val="28"/>
        </w:rPr>
        <w:t>联合举办了以新版《安全生产法》为主题的安全知识讲座，</w:t>
      </w:r>
      <w:r w:rsidR="00AF2F47" w:rsidRPr="00B60A07">
        <w:rPr>
          <w:rFonts w:ascii="仿宋_GB2312" w:eastAsia="仿宋_GB2312" w:hint="eastAsia"/>
          <w:sz w:val="28"/>
          <w:szCs w:val="28"/>
        </w:rPr>
        <w:t>全区各在建工地项目负责人、安全生产管理人员、总监理工程师、安全监理工程师及所属施工、监理企业分管负责人共计120余人</w:t>
      </w:r>
      <w:r w:rsidR="00AF2F47">
        <w:rPr>
          <w:rFonts w:ascii="仿宋_GB2312" w:eastAsia="仿宋_GB2312" w:hint="eastAsia"/>
          <w:sz w:val="28"/>
          <w:szCs w:val="28"/>
        </w:rPr>
        <w:t>参加了讲座</w:t>
      </w:r>
      <w:r w:rsidR="00AF2F47" w:rsidRPr="00B60A07">
        <w:rPr>
          <w:rFonts w:ascii="仿宋_GB2312" w:eastAsia="仿宋_GB2312" w:hint="eastAsia"/>
          <w:sz w:val="28"/>
          <w:szCs w:val="28"/>
        </w:rPr>
        <w:t>，</w:t>
      </w:r>
      <w:r w:rsidRPr="00B60A07">
        <w:rPr>
          <w:rFonts w:ascii="仿宋_GB2312" w:eastAsia="仿宋_GB2312" w:hint="eastAsia"/>
          <w:sz w:val="28"/>
          <w:szCs w:val="28"/>
        </w:rPr>
        <w:t>市安全生产监管局</w:t>
      </w:r>
      <w:proofErr w:type="gramStart"/>
      <w:r w:rsidRPr="00B60A07">
        <w:rPr>
          <w:rFonts w:ascii="仿宋_GB2312" w:eastAsia="仿宋_GB2312" w:hint="eastAsia"/>
          <w:sz w:val="28"/>
          <w:szCs w:val="28"/>
        </w:rPr>
        <w:t>法规处丁立</w:t>
      </w:r>
      <w:proofErr w:type="gramEnd"/>
      <w:r w:rsidRPr="00B60A07">
        <w:rPr>
          <w:rFonts w:ascii="仿宋_GB2312" w:eastAsia="仿宋_GB2312" w:hint="eastAsia"/>
          <w:sz w:val="28"/>
          <w:szCs w:val="28"/>
        </w:rPr>
        <w:t>副处长受邀从生产经营单位的安全生产保障、从业人员的安全生产权利义务、安全生产法律责任等新版《安全生产法》几个重要方面，进行了详细解读和宣贯。此外，区建筑管理所张月华科长还就《上海市建筑起重机械监督管理规定》主要条款和5月份全区起重机械安全专项检查结果，进行了分析和讲评。</w:t>
      </w:r>
    </w:p>
    <w:p w:rsidR="001A2475" w:rsidRDefault="00B60A07" w:rsidP="00B60A07">
      <w:pPr>
        <w:spacing w:line="520" w:lineRule="exact"/>
        <w:ind w:firstLineChars="200" w:firstLine="560"/>
        <w:contextualSpacing/>
        <w:jc w:val="left"/>
        <w:rPr>
          <w:rFonts w:ascii="仿宋_GB2312" w:eastAsia="仿宋_GB2312" w:hAnsi="宋体"/>
          <w:sz w:val="28"/>
          <w:szCs w:val="28"/>
        </w:rPr>
      </w:pPr>
      <w:r w:rsidRPr="00B60A07">
        <w:rPr>
          <w:rFonts w:ascii="仿宋_GB2312" w:eastAsia="仿宋_GB2312" w:hint="eastAsia"/>
          <w:sz w:val="28"/>
          <w:szCs w:val="28"/>
        </w:rPr>
        <w:t>本次讲座作为“安全生产月”主题活动之一，较好的传递了保障</w:t>
      </w:r>
      <w:r w:rsidRPr="00B60A07">
        <w:rPr>
          <w:rFonts w:ascii="仿宋_GB2312" w:eastAsia="仿宋_GB2312" w:hint="eastAsia"/>
          <w:sz w:val="28"/>
          <w:szCs w:val="28"/>
        </w:rPr>
        <w:lastRenderedPageBreak/>
        <w:t>安全生产的先进理念，对新版《安全生产法》在我区建筑行业贯彻落实起到了推动作用。</w:t>
      </w:r>
      <w:r w:rsidR="00FB0D4E">
        <w:rPr>
          <w:rFonts w:ascii="仿宋_GB2312" w:eastAsia="仿宋_GB2312" w:hAnsi="宋体" w:hint="eastAsia"/>
          <w:sz w:val="28"/>
          <w:szCs w:val="28"/>
        </w:rPr>
        <w:t xml:space="preserve"> </w:t>
      </w:r>
      <w:r w:rsidR="0099480F">
        <w:rPr>
          <w:rFonts w:ascii="仿宋_GB2312" w:eastAsia="仿宋_GB2312" w:hAnsi="宋体" w:hint="eastAsia"/>
          <w:sz w:val="28"/>
          <w:szCs w:val="28"/>
        </w:rPr>
        <w:t xml:space="preserve">                           </w:t>
      </w:r>
      <w:r w:rsidR="0099480F" w:rsidRPr="00FB0D4E">
        <w:rPr>
          <w:rFonts w:ascii="仿宋_GB2312" w:eastAsia="仿宋_GB2312" w:hAnsi="宋体" w:hint="eastAsia"/>
          <w:sz w:val="28"/>
          <w:szCs w:val="28"/>
        </w:rPr>
        <w:t>（协会秘书处）</w:t>
      </w:r>
    </w:p>
    <w:p w:rsidR="00954A11" w:rsidRDefault="00954A11" w:rsidP="00B016D5">
      <w:pPr>
        <w:spacing w:line="520" w:lineRule="exact"/>
        <w:ind w:firstLineChars="200" w:firstLine="560"/>
        <w:contextualSpacing/>
        <w:jc w:val="right"/>
        <w:rPr>
          <w:rFonts w:ascii="仿宋_GB2312" w:eastAsia="仿宋_GB2312" w:hAnsi="宋体"/>
          <w:sz w:val="28"/>
          <w:szCs w:val="28"/>
        </w:rPr>
      </w:pPr>
    </w:p>
    <w:p w:rsidR="007C12C6" w:rsidRDefault="00F2146B" w:rsidP="007C12C6">
      <w:pPr>
        <w:pStyle w:val="a7"/>
        <w:spacing w:before="0" w:beforeAutospacing="0" w:after="0" w:afterAutospacing="0" w:line="520" w:lineRule="exact"/>
        <w:jc w:val="center"/>
        <w:rPr>
          <w:rFonts w:ascii="黑体" w:eastAsia="黑体" w:hAnsi="仿宋_GB2312"/>
          <w:b/>
          <w:color w:val="000000"/>
          <w:sz w:val="32"/>
          <w:szCs w:val="32"/>
        </w:rPr>
      </w:pPr>
      <w:r>
        <w:rPr>
          <w:rFonts w:ascii="黑体" w:eastAsia="黑体" w:hAnsi="仿宋_GB2312" w:hint="eastAsia"/>
          <w:b/>
          <w:color w:val="000000"/>
          <w:sz w:val="32"/>
          <w:szCs w:val="32"/>
        </w:rPr>
        <w:t>区建筑</w:t>
      </w:r>
      <w:r w:rsidR="003A6F3B">
        <w:rPr>
          <w:rFonts w:ascii="黑体" w:eastAsia="黑体" w:hAnsi="仿宋_GB2312" w:hint="eastAsia"/>
          <w:b/>
          <w:color w:val="000000"/>
          <w:sz w:val="32"/>
          <w:szCs w:val="32"/>
        </w:rPr>
        <w:t>联合</w:t>
      </w:r>
      <w:r w:rsidR="007C12C6">
        <w:rPr>
          <w:rFonts w:ascii="黑体" w:eastAsia="黑体" w:hAnsi="仿宋_GB2312" w:hint="eastAsia"/>
          <w:b/>
          <w:color w:val="000000"/>
          <w:sz w:val="32"/>
          <w:szCs w:val="32"/>
        </w:rPr>
        <w:t>协会组织部分会员单位有关人员</w:t>
      </w:r>
    </w:p>
    <w:p w:rsidR="007C12C6" w:rsidRDefault="007C12C6" w:rsidP="007C12C6">
      <w:pPr>
        <w:pStyle w:val="a7"/>
        <w:spacing w:before="0" w:beforeAutospacing="0" w:after="0" w:afterAutospacing="0" w:line="520" w:lineRule="exact"/>
        <w:jc w:val="center"/>
        <w:rPr>
          <w:rFonts w:ascii="黑体" w:eastAsia="黑体" w:hAnsi="仿宋_GB2312"/>
          <w:b/>
          <w:color w:val="000000"/>
          <w:sz w:val="32"/>
          <w:szCs w:val="32"/>
        </w:rPr>
      </w:pPr>
      <w:r>
        <w:rPr>
          <w:rFonts w:ascii="黑体" w:eastAsia="黑体" w:hAnsi="仿宋_GB2312" w:hint="eastAsia"/>
          <w:b/>
          <w:color w:val="000000"/>
          <w:sz w:val="32"/>
          <w:szCs w:val="32"/>
        </w:rPr>
        <w:t>赴广西南宁学习考察</w:t>
      </w:r>
    </w:p>
    <w:p w:rsidR="00E82528" w:rsidRDefault="008F6D24" w:rsidP="008F6D24">
      <w:pPr>
        <w:spacing w:line="520" w:lineRule="exact"/>
        <w:ind w:firstLineChars="215" w:firstLine="602"/>
        <w:jc w:val="left"/>
        <w:rPr>
          <w:rFonts w:ascii="仿宋_GB2312" w:eastAsia="仿宋_GB2312"/>
          <w:sz w:val="28"/>
          <w:szCs w:val="28"/>
        </w:rPr>
      </w:pPr>
      <w:r>
        <w:rPr>
          <w:rFonts w:ascii="仿宋_GB2312" w:eastAsia="仿宋_GB2312" w:hint="eastAsia"/>
          <w:sz w:val="28"/>
          <w:szCs w:val="28"/>
        </w:rPr>
        <w:t>6月25日，</w:t>
      </w:r>
      <w:r w:rsidRPr="008F6D24">
        <w:rPr>
          <w:rFonts w:ascii="仿宋_GB2312" w:eastAsia="仿宋_GB2312" w:hint="eastAsia"/>
          <w:sz w:val="28"/>
          <w:szCs w:val="28"/>
        </w:rPr>
        <w:t>为加强各会员单位之间的联系，学习外地建筑行业的先进经验，</w:t>
      </w:r>
      <w:r w:rsidR="00F2146B">
        <w:rPr>
          <w:rFonts w:ascii="仿宋_GB2312" w:eastAsia="仿宋_GB2312" w:hint="eastAsia"/>
          <w:sz w:val="28"/>
          <w:szCs w:val="28"/>
        </w:rPr>
        <w:t>为我区建筑</w:t>
      </w:r>
      <w:r w:rsidR="003005A1">
        <w:rPr>
          <w:rFonts w:ascii="仿宋_GB2312" w:eastAsia="仿宋_GB2312" w:hint="eastAsia"/>
          <w:sz w:val="28"/>
          <w:szCs w:val="28"/>
        </w:rPr>
        <w:t>业</w:t>
      </w:r>
      <w:r w:rsidR="00F2146B">
        <w:rPr>
          <w:rFonts w:ascii="仿宋_GB2312" w:eastAsia="仿宋_GB2312" w:hint="eastAsia"/>
          <w:sz w:val="28"/>
          <w:szCs w:val="28"/>
        </w:rPr>
        <w:t>企业的发展提供帮助，</w:t>
      </w:r>
      <w:r>
        <w:rPr>
          <w:rFonts w:ascii="仿宋_GB2312" w:eastAsia="仿宋_GB2312" w:hint="eastAsia"/>
          <w:sz w:val="28"/>
          <w:szCs w:val="28"/>
        </w:rPr>
        <w:t>区建筑联合协会组织部分会员单位有关人员赴广西南宁</w:t>
      </w:r>
      <w:r w:rsidR="00B32F36">
        <w:rPr>
          <w:rFonts w:ascii="仿宋_GB2312" w:eastAsia="仿宋_GB2312" w:hint="eastAsia"/>
          <w:sz w:val="28"/>
          <w:szCs w:val="28"/>
        </w:rPr>
        <w:t>、北海等地</w:t>
      </w:r>
      <w:r>
        <w:rPr>
          <w:rFonts w:ascii="仿宋_GB2312" w:eastAsia="仿宋_GB2312" w:hint="eastAsia"/>
          <w:sz w:val="28"/>
          <w:szCs w:val="28"/>
        </w:rPr>
        <w:t>学习考察，</w:t>
      </w:r>
      <w:r w:rsidR="003A6F3B">
        <w:rPr>
          <w:rFonts w:ascii="仿宋_GB2312" w:eastAsia="仿宋_GB2312" w:hint="eastAsia"/>
          <w:sz w:val="28"/>
          <w:szCs w:val="28"/>
        </w:rPr>
        <w:t>考察活动</w:t>
      </w:r>
      <w:r w:rsidR="00403249">
        <w:rPr>
          <w:rFonts w:ascii="仿宋_GB2312" w:eastAsia="仿宋_GB2312" w:hint="eastAsia"/>
          <w:sz w:val="28"/>
          <w:szCs w:val="28"/>
        </w:rPr>
        <w:t>由协会理事长张永新</w:t>
      </w:r>
      <w:r w:rsidR="00DD1761">
        <w:rPr>
          <w:rFonts w:ascii="仿宋_GB2312" w:eastAsia="仿宋_GB2312" w:hint="eastAsia"/>
          <w:sz w:val="28"/>
          <w:szCs w:val="28"/>
        </w:rPr>
        <w:t>带队</w:t>
      </w:r>
      <w:r w:rsidR="00F2146B">
        <w:rPr>
          <w:rFonts w:ascii="仿宋_GB2312" w:eastAsia="仿宋_GB2312" w:hint="eastAsia"/>
          <w:sz w:val="28"/>
          <w:szCs w:val="28"/>
        </w:rPr>
        <w:t>，为期5天，共3</w:t>
      </w:r>
      <w:r w:rsidR="00403249">
        <w:rPr>
          <w:rFonts w:ascii="仿宋_GB2312" w:eastAsia="仿宋_GB2312" w:hint="eastAsia"/>
          <w:sz w:val="28"/>
          <w:szCs w:val="28"/>
        </w:rPr>
        <w:t>0</w:t>
      </w:r>
      <w:r w:rsidR="00F2146B">
        <w:rPr>
          <w:rFonts w:ascii="仿宋_GB2312" w:eastAsia="仿宋_GB2312" w:hint="eastAsia"/>
          <w:sz w:val="28"/>
          <w:szCs w:val="28"/>
        </w:rPr>
        <w:t>人参加</w:t>
      </w:r>
      <w:r w:rsidR="00DD1761">
        <w:rPr>
          <w:rFonts w:ascii="仿宋_GB2312" w:eastAsia="仿宋_GB2312" w:hint="eastAsia"/>
          <w:sz w:val="28"/>
          <w:szCs w:val="28"/>
        </w:rPr>
        <w:t>。</w:t>
      </w:r>
      <w:r w:rsidR="00B32F36">
        <w:rPr>
          <w:rFonts w:ascii="仿宋_GB2312" w:eastAsia="仿宋_GB2312" w:hint="eastAsia"/>
          <w:sz w:val="28"/>
          <w:szCs w:val="28"/>
        </w:rPr>
        <w:t>通过学习考察活动，拓展了会员企业的视野，增进了会员单位之间的友谊，促进相互学习、相互交流，</w:t>
      </w:r>
      <w:r w:rsidR="003A6F3B">
        <w:rPr>
          <w:rFonts w:ascii="仿宋_GB2312" w:eastAsia="仿宋_GB2312" w:hint="eastAsia"/>
          <w:sz w:val="28"/>
          <w:szCs w:val="28"/>
        </w:rPr>
        <w:t>和</w:t>
      </w:r>
      <w:r w:rsidR="00B32F36">
        <w:rPr>
          <w:rFonts w:ascii="仿宋_GB2312" w:eastAsia="仿宋_GB2312" w:hint="eastAsia"/>
          <w:sz w:val="28"/>
          <w:szCs w:val="28"/>
        </w:rPr>
        <w:t>共同发展的目的</w:t>
      </w:r>
      <w:r w:rsidR="007C12C6">
        <w:rPr>
          <w:rFonts w:ascii="仿宋_GB2312" w:eastAsia="仿宋_GB2312" w:hint="eastAsia"/>
          <w:sz w:val="28"/>
          <w:szCs w:val="28"/>
        </w:rPr>
        <w:t>，为金山区建筑行业的发展起到了重要作用。</w:t>
      </w:r>
      <w:r w:rsidR="0099480F">
        <w:rPr>
          <w:rFonts w:ascii="仿宋_GB2312" w:eastAsia="仿宋_GB2312" w:hint="eastAsia"/>
          <w:sz w:val="28"/>
          <w:szCs w:val="28"/>
        </w:rPr>
        <w:t xml:space="preserve">                          </w:t>
      </w:r>
      <w:r w:rsidR="003005A1">
        <w:rPr>
          <w:rFonts w:ascii="仿宋_GB2312" w:eastAsia="仿宋_GB2312" w:hint="eastAsia"/>
          <w:sz w:val="28"/>
          <w:szCs w:val="28"/>
        </w:rPr>
        <w:t xml:space="preserve">       </w:t>
      </w:r>
      <w:bookmarkStart w:id="0" w:name="_GoBack"/>
      <w:bookmarkEnd w:id="0"/>
      <w:r w:rsidR="003A6F3B">
        <w:rPr>
          <w:rFonts w:ascii="仿宋_GB2312" w:eastAsia="仿宋_GB2312" w:hint="eastAsia"/>
          <w:sz w:val="28"/>
          <w:szCs w:val="28"/>
        </w:rPr>
        <w:t xml:space="preserve"> </w:t>
      </w:r>
      <w:r w:rsidR="0099480F" w:rsidRPr="0099480F">
        <w:rPr>
          <w:rFonts w:ascii="仿宋_GB2312" w:eastAsia="仿宋_GB2312" w:hint="eastAsia"/>
          <w:sz w:val="28"/>
          <w:szCs w:val="28"/>
        </w:rPr>
        <w:t>（协会秘书处）</w:t>
      </w:r>
    </w:p>
    <w:p w:rsidR="00BC7B72" w:rsidRDefault="00BC7B72" w:rsidP="002A33DD">
      <w:pPr>
        <w:spacing w:line="520" w:lineRule="exact"/>
        <w:ind w:firstLineChars="215" w:firstLine="602"/>
        <w:jc w:val="left"/>
        <w:rPr>
          <w:rFonts w:ascii="仿宋_GB2312" w:eastAsia="仿宋_GB2312"/>
          <w:sz w:val="28"/>
          <w:szCs w:val="28"/>
        </w:rPr>
      </w:pPr>
    </w:p>
    <w:p w:rsidR="002A33DD" w:rsidRPr="002A33DD" w:rsidRDefault="00A41DD1" w:rsidP="002A33DD">
      <w:pPr>
        <w:spacing w:line="520" w:lineRule="exact"/>
        <w:ind w:firstLineChars="215" w:firstLine="602"/>
        <w:jc w:val="left"/>
        <w:rPr>
          <w:rFonts w:ascii="仿宋_GB2312" w:eastAsia="仿宋_GB2312"/>
          <w:sz w:val="28"/>
          <w:szCs w:val="28"/>
        </w:rPr>
      </w:pPr>
      <w:r>
        <w:rPr>
          <w:rFonts w:ascii="仿宋_GB2312" w:eastAsia="仿宋_GB2312" w:hint="eastAsia"/>
          <w:sz w:val="28"/>
          <w:szCs w:val="28"/>
        </w:rPr>
        <w:t>◆</w:t>
      </w:r>
      <w:r w:rsidR="002A33DD" w:rsidRPr="002A33DD">
        <w:rPr>
          <w:rFonts w:ascii="仿宋_GB2312" w:eastAsia="仿宋_GB2312" w:hint="eastAsia"/>
          <w:sz w:val="28"/>
          <w:szCs w:val="28"/>
        </w:rPr>
        <w:t>近日，部分市民对上海化工区产业发展规划（修编）环评工作比较关切，担心给周边市民带来环境影响，采取了一些不理智行为，给社会带来不良影响，现市政府在广泛听取群众意见后，经慎重研究决定，要求上海化工区管委会终止本次规划（修编）环评工作并要求上海化工区管委会、金山区人民政府采取措施全力开展环保和污染治理工作。</w:t>
      </w:r>
    </w:p>
    <w:p w:rsidR="002A33DD" w:rsidRPr="002A33DD" w:rsidRDefault="002A33DD" w:rsidP="002A33DD">
      <w:pPr>
        <w:spacing w:line="520" w:lineRule="exact"/>
        <w:ind w:firstLineChars="215" w:firstLine="602"/>
        <w:jc w:val="left"/>
        <w:rPr>
          <w:rFonts w:ascii="仿宋_GB2312" w:eastAsia="仿宋_GB2312"/>
          <w:sz w:val="28"/>
          <w:szCs w:val="28"/>
        </w:rPr>
      </w:pPr>
      <w:r w:rsidRPr="002A33DD">
        <w:rPr>
          <w:rFonts w:ascii="仿宋_GB2312" w:eastAsia="仿宋_GB2312" w:hint="eastAsia"/>
          <w:sz w:val="28"/>
          <w:szCs w:val="28"/>
        </w:rPr>
        <w:t>我会根据上级领导要求，采取一系列措施规范会员单位行为。</w:t>
      </w:r>
    </w:p>
    <w:p w:rsidR="002A33DD" w:rsidRPr="002A33DD" w:rsidRDefault="002A33DD" w:rsidP="002A33DD">
      <w:pPr>
        <w:spacing w:line="520" w:lineRule="exact"/>
        <w:ind w:firstLineChars="215" w:firstLine="602"/>
        <w:jc w:val="left"/>
        <w:rPr>
          <w:rFonts w:ascii="仿宋_GB2312" w:eastAsia="仿宋_GB2312"/>
          <w:sz w:val="28"/>
          <w:szCs w:val="28"/>
        </w:rPr>
      </w:pPr>
      <w:r w:rsidRPr="002A33DD">
        <w:rPr>
          <w:rFonts w:ascii="仿宋_GB2312" w:eastAsia="仿宋_GB2312" w:hint="eastAsia"/>
          <w:sz w:val="28"/>
          <w:szCs w:val="28"/>
        </w:rPr>
        <w:t>6月27日上午，我会编写短信以协会名义群发给各会员单位主要领导，部分会员单位回应表示对市政府、区政府工作的理解并对协会工作表示感谢。</w:t>
      </w:r>
    </w:p>
    <w:p w:rsidR="002A33DD" w:rsidRPr="002A33DD" w:rsidRDefault="002A33DD" w:rsidP="002A33DD">
      <w:pPr>
        <w:spacing w:line="520" w:lineRule="exact"/>
        <w:ind w:firstLineChars="215" w:firstLine="602"/>
        <w:jc w:val="left"/>
        <w:rPr>
          <w:rFonts w:ascii="仿宋_GB2312" w:eastAsia="仿宋_GB2312"/>
          <w:sz w:val="28"/>
          <w:szCs w:val="28"/>
        </w:rPr>
      </w:pPr>
      <w:r w:rsidRPr="002A33DD">
        <w:rPr>
          <w:rFonts w:ascii="仿宋_GB2312" w:eastAsia="仿宋_GB2312" w:hint="eastAsia"/>
          <w:sz w:val="28"/>
          <w:szCs w:val="28"/>
        </w:rPr>
        <w:t>6月27—28日协会工作人员放弃休息时间继续工作，通过电话要求我区几家主要施工单位和在石化地区有项目的企业主要负责人做好员工思想工作，勿参与不理智活动，得到积极回应。</w:t>
      </w:r>
    </w:p>
    <w:p w:rsidR="002A33DD" w:rsidRPr="002A33DD" w:rsidRDefault="002A33DD" w:rsidP="002A33DD">
      <w:pPr>
        <w:spacing w:line="520" w:lineRule="exact"/>
        <w:ind w:firstLineChars="215" w:firstLine="602"/>
        <w:jc w:val="left"/>
        <w:rPr>
          <w:rFonts w:ascii="仿宋_GB2312" w:eastAsia="仿宋_GB2312"/>
          <w:sz w:val="28"/>
          <w:szCs w:val="28"/>
        </w:rPr>
      </w:pPr>
      <w:r w:rsidRPr="002A33DD">
        <w:rPr>
          <w:rFonts w:ascii="仿宋_GB2312" w:eastAsia="仿宋_GB2312" w:hint="eastAsia"/>
          <w:sz w:val="28"/>
          <w:szCs w:val="28"/>
        </w:rPr>
        <w:lastRenderedPageBreak/>
        <w:t>目前，我协会各会员单位都积极响应政府号召，表示不信谣、不传谣、</w:t>
      </w:r>
      <w:proofErr w:type="gramStart"/>
      <w:r w:rsidRPr="002A33DD">
        <w:rPr>
          <w:rFonts w:ascii="仿宋_GB2312" w:eastAsia="仿宋_GB2312" w:hint="eastAsia"/>
          <w:sz w:val="28"/>
          <w:szCs w:val="28"/>
        </w:rPr>
        <w:t>不</w:t>
      </w:r>
      <w:proofErr w:type="gramEnd"/>
      <w:r w:rsidRPr="002A33DD">
        <w:rPr>
          <w:rFonts w:ascii="仿宋_GB2312" w:eastAsia="仿宋_GB2312" w:hint="eastAsia"/>
          <w:sz w:val="28"/>
          <w:szCs w:val="28"/>
        </w:rPr>
        <w:t>非法聚集，协会未发现有会员单位组织、参与影响社会治安和社会稳定的各类活动。</w:t>
      </w:r>
    </w:p>
    <w:p w:rsidR="002A33DD" w:rsidRDefault="002A33DD" w:rsidP="002A33DD">
      <w:pPr>
        <w:spacing w:line="520" w:lineRule="exact"/>
        <w:ind w:firstLineChars="215" w:firstLine="602"/>
        <w:jc w:val="left"/>
        <w:rPr>
          <w:rFonts w:ascii="仿宋_GB2312" w:eastAsia="仿宋_GB2312"/>
          <w:sz w:val="28"/>
          <w:szCs w:val="28"/>
        </w:rPr>
      </w:pPr>
      <w:r w:rsidRPr="002A33DD">
        <w:rPr>
          <w:rFonts w:ascii="仿宋_GB2312" w:eastAsia="仿宋_GB2312" w:hint="eastAsia"/>
          <w:sz w:val="28"/>
          <w:szCs w:val="28"/>
        </w:rPr>
        <w:t>下一步我会还将继续做好该项工作，并利用我会简讯、培训及各种活动机会向有关企业大力做好宣教工作，配合市政府、区政府的工作，为我区社会稳定发展</w:t>
      </w:r>
      <w:proofErr w:type="gramStart"/>
      <w:r w:rsidRPr="002A33DD">
        <w:rPr>
          <w:rFonts w:ascii="仿宋_GB2312" w:eastAsia="仿宋_GB2312" w:hint="eastAsia"/>
          <w:sz w:val="28"/>
          <w:szCs w:val="28"/>
        </w:rPr>
        <w:t>作出</w:t>
      </w:r>
      <w:proofErr w:type="gramEnd"/>
      <w:r w:rsidRPr="002A33DD">
        <w:rPr>
          <w:rFonts w:ascii="仿宋_GB2312" w:eastAsia="仿宋_GB2312" w:hint="eastAsia"/>
          <w:sz w:val="28"/>
          <w:szCs w:val="28"/>
        </w:rPr>
        <w:t>应有贡献。</w:t>
      </w:r>
      <w:r>
        <w:rPr>
          <w:rFonts w:ascii="仿宋_GB2312" w:eastAsia="仿宋_GB2312" w:hint="eastAsia"/>
          <w:sz w:val="28"/>
          <w:szCs w:val="28"/>
        </w:rPr>
        <w:t xml:space="preserve">          （协会秘书处）</w:t>
      </w:r>
    </w:p>
    <w:p w:rsidR="00A41DD1" w:rsidRDefault="00A41DD1" w:rsidP="002A33DD">
      <w:pPr>
        <w:spacing w:line="520" w:lineRule="exact"/>
        <w:ind w:firstLineChars="215" w:firstLine="602"/>
        <w:jc w:val="left"/>
        <w:rPr>
          <w:rFonts w:ascii="仿宋_GB2312" w:eastAsia="仿宋_GB2312"/>
          <w:sz w:val="28"/>
          <w:szCs w:val="28"/>
        </w:rPr>
      </w:pPr>
    </w:p>
    <w:p w:rsidR="00CF6D8E" w:rsidRPr="00777558" w:rsidRDefault="007A5B5D" w:rsidP="00AF0062">
      <w:pPr>
        <w:pStyle w:val="3"/>
        <w:spacing w:line="520" w:lineRule="exact"/>
      </w:pPr>
      <w:r w:rsidRPr="00777558">
        <w:rPr>
          <w:rFonts w:hint="eastAsia"/>
        </w:rPr>
        <w:t>【企业动态】</w:t>
      </w:r>
    </w:p>
    <w:p w:rsidR="00395672" w:rsidRDefault="00395672" w:rsidP="00395672">
      <w:pPr>
        <w:spacing w:line="520" w:lineRule="exact"/>
        <w:contextualSpacing/>
        <w:jc w:val="center"/>
        <w:rPr>
          <w:rFonts w:ascii="仿宋_GB2312" w:eastAsia="仿宋_GB2312" w:hAnsi="黑体"/>
          <w:sz w:val="28"/>
          <w:szCs w:val="28"/>
        </w:rPr>
      </w:pPr>
    </w:p>
    <w:p w:rsidR="00395672" w:rsidRDefault="00395672" w:rsidP="00395672">
      <w:pPr>
        <w:spacing w:line="520" w:lineRule="exact"/>
        <w:contextualSpacing/>
        <w:jc w:val="center"/>
        <w:rPr>
          <w:rFonts w:ascii="黑体" w:eastAsia="黑体"/>
          <w:b/>
          <w:sz w:val="32"/>
          <w:szCs w:val="32"/>
        </w:rPr>
      </w:pPr>
      <w:r w:rsidRPr="00395672">
        <w:rPr>
          <w:rFonts w:ascii="黑体" w:eastAsia="黑体" w:hint="eastAsia"/>
          <w:b/>
          <w:sz w:val="32"/>
          <w:szCs w:val="32"/>
        </w:rPr>
        <w:t>区市政所积极开展二季度行业检查工作</w:t>
      </w:r>
    </w:p>
    <w:p w:rsidR="00BC7B72" w:rsidRDefault="00BC7B72" w:rsidP="00395672">
      <w:pPr>
        <w:spacing w:line="520" w:lineRule="exact"/>
        <w:contextualSpacing/>
        <w:jc w:val="center"/>
        <w:rPr>
          <w:rFonts w:ascii="黑体" w:eastAsia="黑体"/>
          <w:b/>
          <w:sz w:val="32"/>
          <w:szCs w:val="32"/>
        </w:rPr>
      </w:pPr>
    </w:p>
    <w:p w:rsidR="00395672" w:rsidRPr="00395672" w:rsidRDefault="00395672" w:rsidP="00395672">
      <w:pPr>
        <w:spacing w:line="520" w:lineRule="exact"/>
        <w:ind w:firstLineChars="200" w:firstLine="560"/>
        <w:contextualSpacing/>
        <w:rPr>
          <w:rFonts w:ascii="仿宋_GB2312" w:eastAsia="仿宋_GB2312" w:hAnsi="仿宋"/>
          <w:sz w:val="28"/>
          <w:szCs w:val="28"/>
        </w:rPr>
      </w:pPr>
      <w:r w:rsidRPr="00395672">
        <w:rPr>
          <w:rFonts w:ascii="仿宋_GB2312" w:eastAsia="仿宋_GB2312" w:hAnsi="仿宋" w:hint="eastAsia"/>
          <w:sz w:val="28"/>
          <w:szCs w:val="28"/>
        </w:rPr>
        <w:t>近日，区市政所为了加强市政行业管理工作，客观掌握全区市政设施运行状况，积极组织开展了半年度市政行业检查工作，重点对全区九镇</w:t>
      </w:r>
      <w:proofErr w:type="gramStart"/>
      <w:r w:rsidRPr="00395672">
        <w:rPr>
          <w:rFonts w:ascii="仿宋_GB2312" w:eastAsia="仿宋_GB2312" w:hAnsi="仿宋" w:hint="eastAsia"/>
          <w:sz w:val="28"/>
          <w:szCs w:val="28"/>
        </w:rPr>
        <w:t>一</w:t>
      </w:r>
      <w:proofErr w:type="gramEnd"/>
      <w:r w:rsidRPr="00395672">
        <w:rPr>
          <w:rFonts w:ascii="仿宋_GB2312" w:eastAsia="仿宋_GB2312" w:hAnsi="仿宋" w:hint="eastAsia"/>
          <w:sz w:val="28"/>
          <w:szCs w:val="28"/>
        </w:rPr>
        <w:t>工业区的市政道路及附属设施完好状况进行检查、考核。</w:t>
      </w:r>
    </w:p>
    <w:p w:rsidR="00FE1CC2" w:rsidRDefault="00395672" w:rsidP="00395672">
      <w:pPr>
        <w:spacing w:line="520" w:lineRule="exact"/>
        <w:ind w:firstLineChars="200" w:firstLine="560"/>
        <w:contextualSpacing/>
        <w:rPr>
          <w:rFonts w:ascii="仿宋_GB2312" w:eastAsia="仿宋_GB2312" w:hAnsi="仿宋"/>
          <w:sz w:val="28"/>
          <w:szCs w:val="28"/>
        </w:rPr>
      </w:pPr>
      <w:r w:rsidRPr="00395672">
        <w:rPr>
          <w:rFonts w:ascii="仿宋_GB2312" w:eastAsia="仿宋_GB2312" w:hAnsi="仿宋" w:hint="eastAsia"/>
          <w:sz w:val="28"/>
          <w:szCs w:val="28"/>
        </w:rPr>
        <w:t>本次检查重点针对人流比较密集的菜场、商场、医院、学校等周边的市政道路进行检查，确保城市桥梁、城市道路安全正常运行，确保主汛期内排水管网管通水畅。同时对各镇及工业区的管理部门提出了五点要求：一是加强市政设施日常巡视工作，及时发现问题及时整治；二是加强市政设施的日常管理工作，及时掌握设施运行动态；三是严格落实防汛抗台各项措施，保障汛期排水安全；四是加强对在建项目的安全、文明现场管理；五是针对本次检查中梳理的隐患，积极落实措施予以整改，保证设施运行安全受控。</w:t>
      </w:r>
      <w:r>
        <w:rPr>
          <w:rFonts w:ascii="仿宋_GB2312" w:eastAsia="仿宋_GB2312" w:hAnsi="仿宋" w:hint="eastAsia"/>
          <w:sz w:val="28"/>
          <w:szCs w:val="28"/>
        </w:rPr>
        <w:t xml:space="preserve">        </w:t>
      </w:r>
      <w:r w:rsidR="00FE1CC2">
        <w:rPr>
          <w:rFonts w:ascii="仿宋_GB2312" w:eastAsia="仿宋_GB2312" w:hAnsi="仿宋" w:hint="eastAsia"/>
          <w:sz w:val="28"/>
          <w:szCs w:val="28"/>
        </w:rPr>
        <w:t>（</w:t>
      </w:r>
      <w:r>
        <w:rPr>
          <w:rFonts w:ascii="仿宋_GB2312" w:eastAsia="仿宋_GB2312" w:hAnsi="仿宋" w:hint="eastAsia"/>
          <w:sz w:val="28"/>
          <w:szCs w:val="28"/>
        </w:rPr>
        <w:t>区市政所</w:t>
      </w:r>
      <w:r w:rsidR="00FE1CC2">
        <w:rPr>
          <w:rFonts w:ascii="仿宋_GB2312" w:eastAsia="仿宋_GB2312" w:hAnsi="仿宋" w:hint="eastAsia"/>
          <w:sz w:val="28"/>
          <w:szCs w:val="28"/>
        </w:rPr>
        <w:t>）</w:t>
      </w:r>
    </w:p>
    <w:p w:rsidR="00BC7B72" w:rsidRDefault="00BC7B72" w:rsidP="00A41DD1">
      <w:pPr>
        <w:contextualSpacing/>
        <w:jc w:val="center"/>
        <w:rPr>
          <w:rFonts w:ascii="仿宋_GB2312" w:eastAsia="仿宋_GB2312" w:hAnsi="仿宋"/>
          <w:sz w:val="28"/>
          <w:szCs w:val="28"/>
        </w:rPr>
      </w:pPr>
    </w:p>
    <w:p w:rsidR="00A41DD1" w:rsidRDefault="00A41DD1" w:rsidP="00A41DD1">
      <w:pPr>
        <w:contextualSpacing/>
        <w:jc w:val="center"/>
        <w:rPr>
          <w:rFonts w:ascii="黑体" w:eastAsia="黑体"/>
          <w:b/>
          <w:sz w:val="32"/>
          <w:szCs w:val="32"/>
        </w:rPr>
      </w:pPr>
      <w:r w:rsidRPr="00A41DD1">
        <w:rPr>
          <w:rFonts w:ascii="黑体" w:eastAsia="黑体" w:hint="eastAsia"/>
          <w:b/>
          <w:sz w:val="32"/>
          <w:szCs w:val="32"/>
        </w:rPr>
        <w:t>区建管所积极推动在建工地安装噪声、扬尘在线监测系统</w:t>
      </w:r>
    </w:p>
    <w:p w:rsidR="00BC7B72" w:rsidRPr="00A41DD1" w:rsidRDefault="00BC7B72" w:rsidP="00A41DD1">
      <w:pPr>
        <w:contextualSpacing/>
        <w:jc w:val="center"/>
        <w:rPr>
          <w:rFonts w:ascii="黑体" w:eastAsia="黑体"/>
          <w:b/>
          <w:sz w:val="32"/>
          <w:szCs w:val="32"/>
        </w:rPr>
      </w:pPr>
    </w:p>
    <w:p w:rsidR="00A41DD1" w:rsidRPr="00A41DD1" w:rsidRDefault="00A41DD1" w:rsidP="00A41DD1">
      <w:pPr>
        <w:spacing w:line="520" w:lineRule="exact"/>
        <w:ind w:firstLineChars="200" w:firstLine="560"/>
        <w:contextualSpacing/>
        <w:rPr>
          <w:rFonts w:ascii="仿宋_GB2312" w:eastAsia="仿宋_GB2312" w:hAnsi="仿宋"/>
          <w:sz w:val="28"/>
          <w:szCs w:val="28"/>
        </w:rPr>
      </w:pPr>
      <w:r w:rsidRPr="00A41DD1">
        <w:rPr>
          <w:rFonts w:ascii="仿宋_GB2312" w:eastAsia="仿宋_GB2312" w:hAnsi="仿宋" w:hint="eastAsia"/>
          <w:sz w:val="28"/>
          <w:szCs w:val="28"/>
        </w:rPr>
        <w:t>市建管委《关于推进建筑工地安装噪声扬尘在线监测系统》文件</w:t>
      </w:r>
      <w:r w:rsidRPr="00A41DD1">
        <w:rPr>
          <w:rFonts w:ascii="仿宋_GB2312" w:eastAsia="仿宋_GB2312" w:hAnsi="仿宋" w:hint="eastAsia"/>
          <w:sz w:val="28"/>
          <w:szCs w:val="28"/>
        </w:rPr>
        <w:lastRenderedPageBreak/>
        <w:t>精神后，区建管所通过走访工地、发放通知文件、排查扬尘噪声污染点等方式，积极宣传引导、大力推动在建工地安装噪声、扬尘在线监测系统。</w:t>
      </w:r>
    </w:p>
    <w:p w:rsidR="00A41DD1" w:rsidRPr="00A41DD1" w:rsidRDefault="00A41DD1" w:rsidP="00A41DD1">
      <w:pPr>
        <w:spacing w:line="520" w:lineRule="exact"/>
        <w:ind w:firstLineChars="200" w:firstLine="560"/>
        <w:contextualSpacing/>
        <w:rPr>
          <w:rFonts w:ascii="仿宋_GB2312" w:eastAsia="仿宋_GB2312" w:hAnsi="仿宋"/>
          <w:sz w:val="28"/>
          <w:szCs w:val="28"/>
        </w:rPr>
      </w:pPr>
      <w:r w:rsidRPr="00A41DD1">
        <w:rPr>
          <w:rFonts w:ascii="仿宋_GB2312" w:eastAsia="仿宋_GB2312" w:hAnsi="仿宋" w:hint="eastAsia"/>
          <w:sz w:val="28"/>
          <w:szCs w:val="28"/>
        </w:rPr>
        <w:t>6月1日上午，区建管所组织全区部分大型住宅、公建项目负责人召开专题会议，研究部署安装在线监测系统工作。会议要求中心城区8000平方米以上在建工地先行先试，并安排专项资金落实该项工作。之后根据中心城区工地的应用经验，逐步在全区推广普及。</w:t>
      </w:r>
    </w:p>
    <w:p w:rsidR="00FB0D4E" w:rsidRDefault="00A41DD1" w:rsidP="00A41DD1">
      <w:pPr>
        <w:spacing w:line="520" w:lineRule="exact"/>
        <w:ind w:firstLineChars="200" w:firstLine="560"/>
        <w:contextualSpacing/>
        <w:rPr>
          <w:rFonts w:ascii="仿宋_GB2312" w:eastAsia="仿宋_GB2312" w:hAnsi="仿宋"/>
          <w:sz w:val="28"/>
          <w:szCs w:val="28"/>
        </w:rPr>
      </w:pPr>
      <w:r w:rsidRPr="00A41DD1">
        <w:rPr>
          <w:rFonts w:ascii="仿宋_GB2312" w:eastAsia="仿宋_GB2312" w:hAnsi="仿宋" w:hint="eastAsia"/>
          <w:sz w:val="28"/>
          <w:szCs w:val="28"/>
        </w:rPr>
        <w:t>会上，区建管所及区建管委建筑业管理科分别就系统功能、扬尘噪声污染点确定、监测覆盖面、系统设备价格等各工地关心的热点逐一进行了解释。</w:t>
      </w:r>
      <w:r>
        <w:rPr>
          <w:rFonts w:ascii="仿宋_GB2312" w:eastAsia="仿宋_GB2312" w:hAnsi="仿宋" w:hint="eastAsia"/>
          <w:sz w:val="28"/>
          <w:szCs w:val="28"/>
        </w:rPr>
        <w:t xml:space="preserve">                                </w:t>
      </w:r>
      <w:r w:rsidR="00EF1E57">
        <w:rPr>
          <w:rFonts w:ascii="仿宋_GB2312" w:eastAsia="仿宋_GB2312" w:hAnsi="仿宋" w:hint="eastAsia"/>
          <w:sz w:val="28"/>
          <w:szCs w:val="28"/>
        </w:rPr>
        <w:t xml:space="preserve"> </w:t>
      </w:r>
      <w:r w:rsidRPr="00A41DD1">
        <w:rPr>
          <w:rFonts w:ascii="仿宋_GB2312" w:eastAsia="仿宋_GB2312" w:hAnsi="仿宋" w:hint="eastAsia"/>
          <w:sz w:val="28"/>
          <w:szCs w:val="28"/>
        </w:rPr>
        <w:t>（</w:t>
      </w:r>
      <w:r>
        <w:rPr>
          <w:rFonts w:ascii="仿宋_GB2312" w:eastAsia="仿宋_GB2312" w:hAnsi="仿宋" w:hint="eastAsia"/>
          <w:sz w:val="28"/>
          <w:szCs w:val="28"/>
        </w:rPr>
        <w:t>区建管所</w:t>
      </w:r>
      <w:r w:rsidRPr="00A41DD1">
        <w:rPr>
          <w:rFonts w:ascii="仿宋_GB2312" w:eastAsia="仿宋_GB2312" w:hAnsi="仿宋" w:hint="eastAsia"/>
          <w:sz w:val="28"/>
          <w:szCs w:val="28"/>
        </w:rPr>
        <w:t>）</w:t>
      </w:r>
    </w:p>
    <w:p w:rsidR="00BC7B72" w:rsidRDefault="00BC7B72" w:rsidP="00E31CBB">
      <w:pPr>
        <w:spacing w:line="520" w:lineRule="exact"/>
        <w:ind w:firstLineChars="200" w:firstLine="560"/>
        <w:contextualSpacing/>
        <w:rPr>
          <w:rFonts w:ascii="仿宋_GB2312" w:eastAsia="仿宋_GB2312" w:hAnsi="仿宋"/>
          <w:sz w:val="28"/>
          <w:szCs w:val="28"/>
        </w:rPr>
      </w:pPr>
    </w:p>
    <w:p w:rsidR="00E31CBB" w:rsidRPr="00E31CBB" w:rsidRDefault="00E31CBB" w:rsidP="00E31CBB">
      <w:pPr>
        <w:spacing w:line="520" w:lineRule="exact"/>
        <w:ind w:firstLineChars="200" w:firstLine="560"/>
        <w:contextualSpacing/>
        <w:rPr>
          <w:rFonts w:ascii="仿宋_GB2312" w:eastAsia="仿宋_GB2312" w:hAnsi="仿宋"/>
          <w:sz w:val="28"/>
          <w:szCs w:val="28"/>
        </w:rPr>
      </w:pPr>
      <w:r>
        <w:rPr>
          <w:rFonts w:ascii="仿宋_GB2312" w:eastAsia="仿宋_GB2312" w:hAnsi="仿宋" w:hint="eastAsia"/>
          <w:sz w:val="28"/>
          <w:szCs w:val="28"/>
        </w:rPr>
        <w:t>◆</w:t>
      </w:r>
      <w:r w:rsidRPr="00E31CBB">
        <w:rPr>
          <w:rFonts w:ascii="仿宋_GB2312" w:eastAsia="仿宋_GB2312" w:hAnsi="仿宋" w:hint="eastAsia"/>
          <w:sz w:val="28"/>
          <w:szCs w:val="28"/>
        </w:rPr>
        <w:t>2015年6月17日至6月18日，青岛阳光认证中心派出四位专家对我公司实施了HSE、GB/T28001、ISO14001体系换证审核。审核组认为我公司HSE管理体系在实施运行方面总体符合标准模式。但也发</w:t>
      </w:r>
      <w:r>
        <w:rPr>
          <w:rFonts w:ascii="仿宋_GB2312" w:eastAsia="仿宋_GB2312" w:hAnsi="仿宋" w:hint="eastAsia"/>
          <w:sz w:val="28"/>
          <w:szCs w:val="28"/>
        </w:rPr>
        <w:t>存在</w:t>
      </w:r>
      <w:r w:rsidRPr="00E31CBB">
        <w:rPr>
          <w:rFonts w:ascii="仿宋_GB2312" w:eastAsia="仿宋_GB2312" w:hAnsi="仿宋" w:hint="eastAsia"/>
          <w:sz w:val="28"/>
          <w:szCs w:val="28"/>
        </w:rPr>
        <w:t>问题：如投标资料中职业健康、环保方面的内容较少，三级教育的课时不充分，岗位职责中新安全法的要求没有充分体现，机房和档案室的消防器材管理有待加强。本次</w:t>
      </w:r>
      <w:proofErr w:type="gramStart"/>
      <w:r w:rsidRPr="00E31CBB">
        <w:rPr>
          <w:rFonts w:ascii="仿宋_GB2312" w:eastAsia="仿宋_GB2312" w:hAnsi="仿宋" w:hint="eastAsia"/>
          <w:sz w:val="28"/>
          <w:szCs w:val="28"/>
        </w:rPr>
        <w:t>审核共</w:t>
      </w:r>
      <w:proofErr w:type="gramEnd"/>
      <w:r w:rsidRPr="00E31CBB">
        <w:rPr>
          <w:rFonts w:ascii="仿宋_GB2312" w:eastAsia="仿宋_GB2312" w:hAnsi="仿宋" w:hint="eastAsia"/>
          <w:sz w:val="28"/>
          <w:szCs w:val="28"/>
        </w:rPr>
        <w:t>出具了</w:t>
      </w:r>
      <w:proofErr w:type="gramStart"/>
      <w:r w:rsidRPr="00E31CBB">
        <w:rPr>
          <w:rFonts w:ascii="仿宋_GB2312" w:eastAsia="仿宋_GB2312" w:hAnsi="仿宋" w:hint="eastAsia"/>
          <w:sz w:val="28"/>
          <w:szCs w:val="28"/>
        </w:rPr>
        <w:t>书面不</w:t>
      </w:r>
      <w:proofErr w:type="gramEnd"/>
      <w:r w:rsidRPr="00E31CBB">
        <w:rPr>
          <w:rFonts w:ascii="仿宋_GB2312" w:eastAsia="仿宋_GB2312" w:hAnsi="仿宋" w:hint="eastAsia"/>
          <w:sz w:val="28"/>
          <w:szCs w:val="28"/>
        </w:rPr>
        <w:t>符合项报告2份，</w:t>
      </w:r>
      <w:proofErr w:type="gramStart"/>
      <w:r w:rsidRPr="00E31CBB">
        <w:rPr>
          <w:rFonts w:ascii="仿宋_GB2312" w:eastAsia="仿宋_GB2312" w:hAnsi="仿宋" w:hint="eastAsia"/>
          <w:sz w:val="28"/>
          <w:szCs w:val="28"/>
        </w:rPr>
        <w:t>口头不</w:t>
      </w:r>
      <w:proofErr w:type="gramEnd"/>
      <w:r w:rsidRPr="00E31CBB">
        <w:rPr>
          <w:rFonts w:ascii="仿宋_GB2312" w:eastAsia="仿宋_GB2312" w:hAnsi="仿宋" w:hint="eastAsia"/>
          <w:sz w:val="28"/>
          <w:szCs w:val="28"/>
        </w:rPr>
        <w:t>符合项报告若干条，要求公司在一个月内对不符合项报告进行原因分析，制订并实施相关措施，审核组将对整改结果进行跟踪，验证通过后授予我司HSE、GB/T28001、ISO14001体系的新证书。</w:t>
      </w:r>
    </w:p>
    <w:p w:rsidR="00FB0D4E" w:rsidRDefault="00E31CBB" w:rsidP="00E31CBB">
      <w:pPr>
        <w:spacing w:line="520" w:lineRule="exact"/>
        <w:ind w:firstLineChars="200" w:firstLine="560"/>
        <w:contextualSpacing/>
        <w:rPr>
          <w:rFonts w:ascii="仿宋_GB2312" w:eastAsia="仿宋_GB2312" w:hAnsi="仿宋"/>
          <w:sz w:val="28"/>
          <w:szCs w:val="28"/>
        </w:rPr>
      </w:pPr>
      <w:r w:rsidRPr="00E31CBB">
        <w:rPr>
          <w:rFonts w:ascii="仿宋_GB2312" w:eastAsia="仿宋_GB2312" w:hAnsi="仿宋" w:hint="eastAsia"/>
          <w:sz w:val="28"/>
          <w:szCs w:val="28"/>
        </w:rPr>
        <w:t>公司领导范本石、周公亮、叶丽萍、王尔翔、彭林生参加了审核的首末次会议，领导层要求各责任部门对审核专家提出的问题实施举一反三的整改，要求大家加强法律法规、标准规范的学习，将法律法规、标准规范及时转换成公司的制度文件，全面指导公司各项工作。</w:t>
      </w:r>
    </w:p>
    <w:p w:rsidR="00E31CBB" w:rsidRDefault="00E31CBB" w:rsidP="00E31CBB">
      <w:pPr>
        <w:spacing w:line="520" w:lineRule="exact"/>
        <w:ind w:firstLineChars="2050" w:firstLine="5740"/>
        <w:contextualSpacing/>
        <w:jc w:val="right"/>
        <w:rPr>
          <w:rFonts w:ascii="仿宋_GB2312" w:eastAsia="仿宋_GB2312" w:hAnsi="仿宋"/>
          <w:sz w:val="28"/>
          <w:szCs w:val="28"/>
        </w:rPr>
      </w:pPr>
      <w:r>
        <w:rPr>
          <w:rFonts w:ascii="仿宋_GB2312" w:eastAsia="仿宋_GB2312" w:hAnsi="仿宋" w:hint="eastAsia"/>
          <w:sz w:val="28"/>
          <w:szCs w:val="28"/>
        </w:rPr>
        <w:t>（金石建筑）</w:t>
      </w:r>
    </w:p>
    <w:p w:rsidR="00B13082" w:rsidRDefault="00335B1B" w:rsidP="00AF0062">
      <w:pPr>
        <w:pStyle w:val="3"/>
        <w:spacing w:line="520" w:lineRule="exact"/>
      </w:pPr>
      <w:r w:rsidRPr="000179CE">
        <w:rPr>
          <w:rFonts w:hint="eastAsia"/>
        </w:rPr>
        <w:lastRenderedPageBreak/>
        <w:t>【企业简介】</w:t>
      </w:r>
    </w:p>
    <w:p w:rsidR="0068402C" w:rsidRDefault="0068402C" w:rsidP="0068402C">
      <w:pPr>
        <w:spacing w:line="520" w:lineRule="exact"/>
        <w:contextualSpacing/>
        <w:jc w:val="center"/>
        <w:rPr>
          <w:rFonts w:ascii="仿宋_GB2312" w:eastAsia="仿宋_GB2312" w:hAnsi="黑体"/>
          <w:sz w:val="28"/>
          <w:szCs w:val="28"/>
        </w:rPr>
      </w:pPr>
    </w:p>
    <w:p w:rsidR="0068402C" w:rsidRDefault="0068402C" w:rsidP="0068402C">
      <w:pPr>
        <w:spacing w:line="520" w:lineRule="exact"/>
        <w:contextualSpacing/>
        <w:jc w:val="center"/>
        <w:rPr>
          <w:rFonts w:ascii="黑体" w:eastAsia="黑体" w:hAnsi="黑体"/>
          <w:b/>
          <w:sz w:val="32"/>
          <w:szCs w:val="32"/>
        </w:rPr>
      </w:pPr>
      <w:r w:rsidRPr="0068402C">
        <w:rPr>
          <w:rFonts w:ascii="黑体" w:eastAsia="黑体" w:hAnsi="黑体" w:hint="eastAsia"/>
          <w:b/>
          <w:sz w:val="32"/>
          <w:szCs w:val="32"/>
        </w:rPr>
        <w:t>上海业诺涂装工程有限公司</w:t>
      </w:r>
    </w:p>
    <w:p w:rsidR="0068402C" w:rsidRDefault="0068402C" w:rsidP="0068402C">
      <w:pPr>
        <w:spacing w:line="520" w:lineRule="exact"/>
        <w:contextualSpacing/>
        <w:jc w:val="center"/>
        <w:rPr>
          <w:rFonts w:ascii="黑体" w:eastAsia="黑体" w:hAnsi="黑体"/>
          <w:b/>
          <w:sz w:val="32"/>
          <w:szCs w:val="32"/>
        </w:rPr>
      </w:pPr>
    </w:p>
    <w:p w:rsidR="0068402C" w:rsidRPr="0068402C" w:rsidRDefault="0068402C" w:rsidP="0068402C">
      <w:pPr>
        <w:spacing w:line="520" w:lineRule="exact"/>
        <w:ind w:firstLineChars="200" w:firstLine="560"/>
        <w:contextualSpacing/>
        <w:jc w:val="left"/>
        <w:rPr>
          <w:rFonts w:ascii="仿宋_GB2312" w:eastAsia="仿宋_GB2312" w:hAnsi="黑体"/>
          <w:sz w:val="28"/>
          <w:szCs w:val="28"/>
        </w:rPr>
      </w:pPr>
      <w:r w:rsidRPr="0068402C">
        <w:rPr>
          <w:rFonts w:ascii="仿宋_GB2312" w:eastAsia="仿宋_GB2312" w:hAnsi="黑体" w:hint="eastAsia"/>
          <w:sz w:val="28"/>
          <w:szCs w:val="28"/>
        </w:rPr>
        <w:t>上海业诺涂装工程有限公司始创于2003年，并逐步成立了自主品牌“业诺”，成功跻身于品牌企业，是一家以绿色环保建材的设计研发、市场推广、工程应用为一体，墙体保温装饰专业化施工为强项的综合性企业，拥有自主知识产权，并已通过ISO9001:2000国际质量管理体系认证。</w:t>
      </w:r>
    </w:p>
    <w:p w:rsidR="0068402C" w:rsidRPr="0068402C" w:rsidRDefault="0068402C" w:rsidP="0068402C">
      <w:pPr>
        <w:spacing w:line="520" w:lineRule="exact"/>
        <w:ind w:firstLineChars="200" w:firstLine="560"/>
        <w:contextualSpacing/>
        <w:jc w:val="left"/>
        <w:rPr>
          <w:rFonts w:ascii="仿宋_GB2312" w:eastAsia="仿宋_GB2312" w:hAnsi="黑体"/>
          <w:sz w:val="28"/>
          <w:szCs w:val="28"/>
        </w:rPr>
      </w:pPr>
      <w:r w:rsidRPr="0068402C">
        <w:rPr>
          <w:rFonts w:ascii="仿宋_GB2312" w:eastAsia="仿宋_GB2312" w:hAnsi="黑体" w:hint="eastAsia"/>
          <w:sz w:val="28"/>
          <w:szCs w:val="28"/>
        </w:rPr>
        <w:t>自创立至今，</w:t>
      </w:r>
      <w:proofErr w:type="gramStart"/>
      <w:r w:rsidRPr="0068402C">
        <w:rPr>
          <w:rFonts w:ascii="仿宋_GB2312" w:eastAsia="仿宋_GB2312" w:hAnsi="黑体" w:hint="eastAsia"/>
          <w:sz w:val="28"/>
          <w:szCs w:val="28"/>
        </w:rPr>
        <w:t>业诺广纳</w:t>
      </w:r>
      <w:proofErr w:type="gramEnd"/>
      <w:r w:rsidRPr="0068402C">
        <w:rPr>
          <w:rFonts w:ascii="仿宋_GB2312" w:eastAsia="仿宋_GB2312" w:hAnsi="黑体" w:hint="eastAsia"/>
          <w:sz w:val="28"/>
          <w:szCs w:val="28"/>
        </w:rPr>
        <w:t>良才，以科技为支撑，研发出</w:t>
      </w:r>
      <w:proofErr w:type="gramStart"/>
      <w:r w:rsidRPr="0068402C">
        <w:rPr>
          <w:rFonts w:ascii="仿宋_GB2312" w:eastAsia="仿宋_GB2312" w:hAnsi="黑体" w:hint="eastAsia"/>
          <w:sz w:val="28"/>
          <w:szCs w:val="28"/>
        </w:rPr>
        <w:t>了模幻砖</w:t>
      </w:r>
      <w:proofErr w:type="gramEnd"/>
      <w:r w:rsidRPr="0068402C">
        <w:rPr>
          <w:rFonts w:ascii="仿宋_GB2312" w:eastAsia="仿宋_GB2312" w:hAnsi="黑体" w:hint="eastAsia"/>
          <w:sz w:val="28"/>
          <w:szCs w:val="28"/>
        </w:rPr>
        <w:t>等一系列的环保涂装材料，并获得了两项实用新型专利证书。</w:t>
      </w:r>
      <w:proofErr w:type="gramStart"/>
      <w:r w:rsidRPr="0068402C">
        <w:rPr>
          <w:rFonts w:ascii="仿宋_GB2312" w:eastAsia="仿宋_GB2312" w:hAnsi="黑体" w:hint="eastAsia"/>
          <w:sz w:val="28"/>
          <w:szCs w:val="28"/>
        </w:rPr>
        <w:t>2011年业诺“模幻砖”</w:t>
      </w:r>
      <w:proofErr w:type="gramEnd"/>
      <w:r w:rsidRPr="0068402C">
        <w:rPr>
          <w:rFonts w:ascii="仿宋_GB2312" w:eastAsia="仿宋_GB2312" w:hAnsi="黑体" w:hint="eastAsia"/>
          <w:sz w:val="28"/>
          <w:szCs w:val="28"/>
        </w:rPr>
        <w:t>项目参展了第五届海峡绿色建筑与节能博览会，荣获“绿博会”一等奖，同时还被授予了2011年度福建省建设科技成果推广项目证书。展会期间，住建部副部长齐骥；福建省原省长黄小晶；副省长张志南、洪捷序等相关领导</w:t>
      </w:r>
      <w:proofErr w:type="gramStart"/>
      <w:r w:rsidRPr="0068402C">
        <w:rPr>
          <w:rFonts w:ascii="仿宋_GB2312" w:eastAsia="仿宋_GB2312" w:hAnsi="黑体" w:hint="eastAsia"/>
          <w:sz w:val="28"/>
          <w:szCs w:val="28"/>
        </w:rPr>
        <w:t>莅临业诺</w:t>
      </w:r>
      <w:proofErr w:type="gramEnd"/>
      <w:r w:rsidRPr="0068402C">
        <w:rPr>
          <w:rFonts w:ascii="仿宋_GB2312" w:eastAsia="仿宋_GB2312" w:hAnsi="黑体" w:hint="eastAsia"/>
          <w:sz w:val="28"/>
          <w:szCs w:val="28"/>
        </w:rPr>
        <w:t>展台指导观摩，取得了良好的社会效应。</w:t>
      </w:r>
    </w:p>
    <w:p w:rsidR="0068402C" w:rsidRPr="0068402C" w:rsidRDefault="0068402C" w:rsidP="0068402C">
      <w:pPr>
        <w:spacing w:line="520" w:lineRule="exact"/>
        <w:ind w:firstLineChars="200" w:firstLine="560"/>
        <w:contextualSpacing/>
        <w:jc w:val="left"/>
        <w:rPr>
          <w:rFonts w:ascii="仿宋_GB2312" w:eastAsia="仿宋_GB2312" w:hAnsi="黑体"/>
          <w:sz w:val="28"/>
          <w:szCs w:val="28"/>
        </w:rPr>
      </w:pPr>
      <w:r w:rsidRPr="0068402C">
        <w:rPr>
          <w:rFonts w:ascii="仿宋_GB2312" w:eastAsia="仿宋_GB2312" w:hAnsi="黑体" w:hint="eastAsia"/>
          <w:sz w:val="28"/>
          <w:szCs w:val="28"/>
        </w:rPr>
        <w:t>公司主要为客户提供最佳的饰面产品及外墙外保温应用效果，其中，饰面产品中研发出的</w:t>
      </w:r>
      <w:proofErr w:type="gramStart"/>
      <w:r w:rsidRPr="0068402C">
        <w:rPr>
          <w:rFonts w:ascii="仿宋_GB2312" w:eastAsia="仿宋_GB2312" w:hAnsi="黑体" w:hint="eastAsia"/>
          <w:sz w:val="28"/>
          <w:szCs w:val="28"/>
        </w:rPr>
        <w:t>模幻砖</w:t>
      </w:r>
      <w:proofErr w:type="gramEnd"/>
      <w:r w:rsidRPr="0068402C">
        <w:rPr>
          <w:rFonts w:ascii="仿宋_GB2312" w:eastAsia="仿宋_GB2312" w:hAnsi="黑体" w:hint="eastAsia"/>
          <w:sz w:val="28"/>
          <w:szCs w:val="28"/>
        </w:rPr>
        <w:t>系列、</w:t>
      </w:r>
      <w:proofErr w:type="gramStart"/>
      <w:r w:rsidRPr="0068402C">
        <w:rPr>
          <w:rFonts w:ascii="仿宋_GB2312" w:eastAsia="仿宋_GB2312" w:hAnsi="黑体" w:hint="eastAsia"/>
          <w:sz w:val="28"/>
          <w:szCs w:val="28"/>
        </w:rPr>
        <w:t>模幻石</w:t>
      </w:r>
      <w:proofErr w:type="gramEnd"/>
      <w:r w:rsidRPr="0068402C">
        <w:rPr>
          <w:rFonts w:ascii="仿宋_GB2312" w:eastAsia="仿宋_GB2312" w:hAnsi="黑体" w:hint="eastAsia"/>
          <w:sz w:val="28"/>
          <w:szCs w:val="28"/>
        </w:rPr>
        <w:t>系列、弹性涂料系列、</w:t>
      </w:r>
      <w:proofErr w:type="gramStart"/>
      <w:r w:rsidRPr="0068402C">
        <w:rPr>
          <w:rFonts w:ascii="仿宋_GB2312" w:eastAsia="仿宋_GB2312" w:hAnsi="黑体" w:hint="eastAsia"/>
          <w:sz w:val="28"/>
          <w:szCs w:val="28"/>
        </w:rPr>
        <w:t>砂壁系列</w:t>
      </w:r>
      <w:proofErr w:type="gramEnd"/>
      <w:r w:rsidRPr="0068402C">
        <w:rPr>
          <w:rFonts w:ascii="仿宋_GB2312" w:eastAsia="仿宋_GB2312" w:hAnsi="黑体" w:hint="eastAsia"/>
          <w:sz w:val="28"/>
          <w:szCs w:val="28"/>
        </w:rPr>
        <w:t>、金属氟碳漆系列、外墙漆系列、内墙漆系列等在施工应用中都显现出极高的环保性、安全性、美观性和多变性。</w:t>
      </w:r>
    </w:p>
    <w:p w:rsidR="003D3562" w:rsidRDefault="0068402C" w:rsidP="0068402C">
      <w:pPr>
        <w:spacing w:line="520" w:lineRule="exact"/>
        <w:ind w:firstLineChars="200" w:firstLine="560"/>
        <w:contextualSpacing/>
        <w:jc w:val="left"/>
        <w:rPr>
          <w:rFonts w:ascii="仿宋_GB2312" w:eastAsia="仿宋_GB2312" w:hAnsi="黑体"/>
          <w:sz w:val="28"/>
          <w:szCs w:val="28"/>
        </w:rPr>
      </w:pPr>
      <w:proofErr w:type="gramStart"/>
      <w:r w:rsidRPr="0068402C">
        <w:rPr>
          <w:rFonts w:ascii="仿宋_GB2312" w:eastAsia="仿宋_GB2312" w:hAnsi="黑体" w:hint="eastAsia"/>
          <w:sz w:val="28"/>
          <w:szCs w:val="28"/>
        </w:rPr>
        <w:t>业诺品牌</w:t>
      </w:r>
      <w:proofErr w:type="gramEnd"/>
      <w:r w:rsidRPr="0068402C">
        <w:rPr>
          <w:rFonts w:ascii="仿宋_GB2312" w:eastAsia="仿宋_GB2312" w:hAnsi="黑体" w:hint="eastAsia"/>
          <w:sz w:val="28"/>
          <w:szCs w:val="28"/>
        </w:rPr>
        <w:t>致力于打造“科技成就建筑之美”的绿色环保涂装，工程项目遍布政府、企业、社区机构和商业楼盘，已成功累计完成几百万平米的施工面积，有上百家终端VIP客户。2011年</w:t>
      </w:r>
      <w:proofErr w:type="gramStart"/>
      <w:r w:rsidRPr="0068402C">
        <w:rPr>
          <w:rFonts w:ascii="仿宋_GB2312" w:eastAsia="仿宋_GB2312" w:hAnsi="黑体" w:hint="eastAsia"/>
          <w:sz w:val="28"/>
          <w:szCs w:val="28"/>
        </w:rPr>
        <w:t>业诺通过</w:t>
      </w:r>
      <w:proofErr w:type="gramEnd"/>
      <w:r w:rsidRPr="0068402C">
        <w:rPr>
          <w:rFonts w:ascii="仿宋_GB2312" w:eastAsia="仿宋_GB2312" w:hAnsi="黑体" w:hint="eastAsia"/>
          <w:sz w:val="28"/>
          <w:szCs w:val="28"/>
        </w:rPr>
        <w:t>品牌联动优势，实现区域辐射，将发展的触角延伸至全国各大省份，更好的走向全国涂装市场。未来，</w:t>
      </w:r>
      <w:proofErr w:type="gramStart"/>
      <w:r w:rsidRPr="0068402C">
        <w:rPr>
          <w:rFonts w:ascii="仿宋_GB2312" w:eastAsia="仿宋_GB2312" w:hAnsi="黑体" w:hint="eastAsia"/>
          <w:sz w:val="28"/>
          <w:szCs w:val="28"/>
        </w:rPr>
        <w:t>业诺将</w:t>
      </w:r>
      <w:proofErr w:type="gramEnd"/>
      <w:r w:rsidRPr="0068402C">
        <w:rPr>
          <w:rFonts w:ascii="仿宋_GB2312" w:eastAsia="仿宋_GB2312" w:hAnsi="黑体" w:hint="eastAsia"/>
          <w:sz w:val="28"/>
          <w:szCs w:val="28"/>
        </w:rPr>
        <w:t>成为全国性建筑饰面系统服务知名供应商。</w:t>
      </w:r>
    </w:p>
    <w:p w:rsidR="00145998" w:rsidRDefault="00FC090B" w:rsidP="00AF0062">
      <w:pPr>
        <w:pStyle w:val="3"/>
        <w:spacing w:line="520" w:lineRule="exact"/>
      </w:pPr>
      <w:r w:rsidRPr="000179CE">
        <w:rPr>
          <w:rFonts w:hint="eastAsia"/>
        </w:rPr>
        <w:lastRenderedPageBreak/>
        <w:t>【政策法规】</w:t>
      </w:r>
    </w:p>
    <w:p w:rsidR="003D3562" w:rsidRDefault="003D3562" w:rsidP="00F223A5">
      <w:pPr>
        <w:spacing w:line="520" w:lineRule="exact"/>
        <w:jc w:val="center"/>
        <w:rPr>
          <w:rFonts w:ascii="黑体" w:eastAsia="黑体"/>
          <w:b/>
          <w:sz w:val="32"/>
          <w:szCs w:val="32"/>
        </w:rPr>
      </w:pPr>
    </w:p>
    <w:p w:rsidR="00BC7B72" w:rsidRDefault="001D793D" w:rsidP="00F223A5">
      <w:pPr>
        <w:spacing w:line="520" w:lineRule="exact"/>
        <w:jc w:val="center"/>
        <w:rPr>
          <w:rFonts w:ascii="黑体" w:eastAsia="黑体"/>
          <w:b/>
          <w:sz w:val="32"/>
          <w:szCs w:val="32"/>
        </w:rPr>
      </w:pPr>
      <w:r w:rsidRPr="001D793D">
        <w:rPr>
          <w:rFonts w:ascii="黑体" w:eastAsia="黑体" w:hint="eastAsia"/>
          <w:b/>
          <w:sz w:val="32"/>
          <w:szCs w:val="32"/>
        </w:rPr>
        <w:t>住房城乡建设部关于印发《建筑业企业资质管理规定和资质标准实施意见》的通知</w:t>
      </w:r>
    </w:p>
    <w:p w:rsidR="001D793D" w:rsidRPr="001D793D" w:rsidRDefault="001D793D" w:rsidP="001D793D">
      <w:pPr>
        <w:spacing w:line="520" w:lineRule="exact"/>
        <w:ind w:firstLineChars="200" w:firstLine="560"/>
        <w:rPr>
          <w:rFonts w:ascii="仿宋_GB2312" w:eastAsia="仿宋_GB2312"/>
          <w:sz w:val="28"/>
          <w:szCs w:val="28"/>
        </w:rPr>
      </w:pPr>
      <w:r w:rsidRPr="001D793D">
        <w:rPr>
          <w:rFonts w:ascii="仿宋_GB2312" w:eastAsia="仿宋_GB2312" w:hint="eastAsia"/>
          <w:sz w:val="28"/>
          <w:szCs w:val="28"/>
        </w:rPr>
        <w:t xml:space="preserve">　</w:t>
      </w:r>
    </w:p>
    <w:p w:rsidR="001D793D" w:rsidRPr="001D793D" w:rsidRDefault="001D793D" w:rsidP="001D793D">
      <w:pPr>
        <w:spacing w:line="520" w:lineRule="exact"/>
        <w:ind w:firstLineChars="200" w:firstLine="560"/>
        <w:rPr>
          <w:rFonts w:ascii="仿宋_GB2312" w:eastAsia="仿宋_GB2312"/>
          <w:sz w:val="28"/>
          <w:szCs w:val="28"/>
        </w:rPr>
      </w:pPr>
      <w:r w:rsidRPr="001D793D">
        <w:rPr>
          <w:rFonts w:ascii="仿宋_GB2312" w:eastAsia="仿宋_GB2312" w:hint="eastAsia"/>
          <w:sz w:val="28"/>
          <w:szCs w:val="28"/>
        </w:rPr>
        <w:t>各省、自治区住房城乡建设厅，直辖市建委，新疆生产建设兵团建设局，国务院有关部门建设司（局），总后基建营房部工程管理局，国资委管理的有关企业：</w:t>
      </w:r>
    </w:p>
    <w:p w:rsidR="001D793D" w:rsidRPr="001D793D" w:rsidRDefault="001D793D" w:rsidP="001D793D">
      <w:pPr>
        <w:spacing w:line="520" w:lineRule="exact"/>
        <w:ind w:firstLineChars="200" w:firstLine="560"/>
        <w:rPr>
          <w:rFonts w:ascii="仿宋_GB2312" w:eastAsia="仿宋_GB2312"/>
          <w:sz w:val="28"/>
          <w:szCs w:val="28"/>
        </w:rPr>
      </w:pPr>
      <w:r w:rsidRPr="001D793D">
        <w:rPr>
          <w:rFonts w:ascii="仿宋_GB2312" w:eastAsia="仿宋_GB2312" w:hint="eastAsia"/>
          <w:sz w:val="28"/>
          <w:szCs w:val="28"/>
        </w:rPr>
        <w:t>根据《建筑业企业资质管理规定》（住房城乡建设部令第22号）、《建筑业企业资质标准》（建市[2014]159号），我部组织制定了《建筑业企业资质管理规定和资质标准实施意见》，现印发你们，请遵照执行。执行中有何问题，请与我部建筑市场监管司联系。</w:t>
      </w:r>
    </w:p>
    <w:p w:rsidR="001D793D" w:rsidRDefault="001D793D" w:rsidP="001D793D">
      <w:pPr>
        <w:spacing w:line="520" w:lineRule="exact"/>
        <w:ind w:firstLineChars="200" w:firstLine="560"/>
        <w:jc w:val="right"/>
        <w:rPr>
          <w:rFonts w:ascii="仿宋_GB2312" w:eastAsia="仿宋_GB2312"/>
          <w:sz w:val="28"/>
          <w:szCs w:val="28"/>
        </w:rPr>
      </w:pPr>
      <w:r w:rsidRPr="001D793D">
        <w:rPr>
          <w:rFonts w:ascii="仿宋_GB2312" w:eastAsia="仿宋_GB2312" w:hint="eastAsia"/>
          <w:sz w:val="28"/>
          <w:szCs w:val="28"/>
        </w:rPr>
        <w:t xml:space="preserve">　　　　　　　　　　　　　　　　　　　　　　　　　　　　住房城乡建设部</w:t>
      </w:r>
    </w:p>
    <w:p w:rsidR="001D793D" w:rsidRPr="001D793D" w:rsidRDefault="001D793D" w:rsidP="001D793D">
      <w:pPr>
        <w:spacing w:line="520" w:lineRule="exact"/>
        <w:ind w:firstLineChars="200" w:firstLine="560"/>
        <w:jc w:val="right"/>
        <w:rPr>
          <w:rFonts w:ascii="仿宋_GB2312" w:eastAsia="仿宋_GB2312"/>
          <w:sz w:val="28"/>
          <w:szCs w:val="28"/>
        </w:rPr>
      </w:pPr>
      <w:r w:rsidRPr="001D793D">
        <w:rPr>
          <w:rFonts w:ascii="仿宋_GB2312" w:eastAsia="仿宋_GB2312" w:hint="eastAsia"/>
          <w:sz w:val="28"/>
          <w:szCs w:val="28"/>
        </w:rPr>
        <w:t>2015年1月31日</w:t>
      </w:r>
    </w:p>
    <w:p w:rsidR="001D793D" w:rsidRPr="001D793D" w:rsidRDefault="001D793D" w:rsidP="001D793D">
      <w:pPr>
        <w:spacing w:line="520" w:lineRule="exact"/>
        <w:ind w:firstLineChars="200" w:firstLine="560"/>
        <w:rPr>
          <w:rFonts w:ascii="仿宋_GB2312" w:eastAsia="仿宋_GB2312"/>
          <w:sz w:val="28"/>
          <w:szCs w:val="28"/>
        </w:rPr>
      </w:pPr>
    </w:p>
    <w:p w:rsidR="001D793D" w:rsidRPr="00A34F47" w:rsidRDefault="001D793D" w:rsidP="001D793D">
      <w:pPr>
        <w:spacing w:line="520" w:lineRule="exact"/>
        <w:jc w:val="center"/>
        <w:rPr>
          <w:rFonts w:ascii="黑体" w:eastAsia="黑体"/>
          <w:b/>
          <w:sz w:val="32"/>
          <w:szCs w:val="32"/>
        </w:rPr>
      </w:pPr>
      <w:r w:rsidRPr="00A34F47">
        <w:rPr>
          <w:rFonts w:ascii="黑体" w:eastAsia="黑体" w:hint="eastAsia"/>
          <w:b/>
          <w:sz w:val="32"/>
          <w:szCs w:val="32"/>
        </w:rPr>
        <w:t>建筑业企业资质管理规定和资质标准实施意见</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为规范建筑业企业资质管理，依据《建筑业企业资质管理规定》（住房城乡建设部令第22号，以下简称《规定》）和《建筑业企业资质标准》（建市[2014]159号，以下简称《标准》）及相关法律法规，制定本实施意见。</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一、资质申请和许可程序</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（一）申请建筑业企业资质的，应依法取得工商行政管理部门颁发的公司法人《营业执照》。</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（二）企业申请住房城乡建设部许可的建筑业企业资质应按照《规定》第十二条规定的申请程序提出申请。军队所属企业可由总后基建</w:t>
      </w:r>
      <w:r w:rsidRPr="001D793D">
        <w:rPr>
          <w:rFonts w:ascii="仿宋_GB2312" w:eastAsia="仿宋_GB2312" w:hint="eastAsia"/>
          <w:sz w:val="28"/>
          <w:szCs w:val="28"/>
        </w:rPr>
        <w:lastRenderedPageBreak/>
        <w:t>营房部工程管理局向住房城乡建设部提出申请。</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三）企业申请省、自治区、直辖市人民政府住房城乡建设主管部门（以下简称省级住房城乡建设主管部门）许可的建筑业企业资质，按照省级住房城乡建设主管部门规定的程序提出申请。省级住房城乡建设主管部门应在其门户网站公布有关审批程序。</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四）企业申请设区的市人民政府住房城乡建设主管部门许可的建筑业企业资质，按照设区的市人民政府住房城乡建设主管部门规定的程序提出申请。设区的市人民政府住房城乡建设主管部门应在其门户网站公布有关审批程序。</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（五）企业首次申请或增项申请建筑业企业资质，其资质按照最低等级资质核定。</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企业可以申请施工总承包、专业承包、施工劳务资质三个序列的各类别资质，申请资质数量不受限制。</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（六）企业申请资质升级（含一级升特级）、资质增项的，资质许可机关应当核查其申请之日起前一年至资质许可决定</w:t>
      </w:r>
      <w:proofErr w:type="gramStart"/>
      <w:r w:rsidRPr="001D793D">
        <w:rPr>
          <w:rFonts w:ascii="仿宋_GB2312" w:eastAsia="仿宋_GB2312" w:hint="eastAsia"/>
          <w:sz w:val="28"/>
          <w:szCs w:val="28"/>
        </w:rPr>
        <w:t>作出</w:t>
      </w:r>
      <w:proofErr w:type="gramEnd"/>
      <w:r w:rsidRPr="001D793D">
        <w:rPr>
          <w:rFonts w:ascii="仿宋_GB2312" w:eastAsia="仿宋_GB2312" w:hint="eastAsia"/>
          <w:sz w:val="28"/>
          <w:szCs w:val="28"/>
        </w:rPr>
        <w:t>前有无《规定》第二十三条所列违法违规行为，并将核查结果作为资质许可的依据。</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（七）企业申请资质升级不受年限限制。</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（八）资质许可机关应当在其门户网站公布企业资质许可结果。</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（九）资质许可机关对建筑业企业的所有申请、审查等书面材料应当至少保存5年。</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标准》中特种工程专业承包资质包含的建筑物纠偏和平移、结构补强、特殊设备起重吊装、特种防雷等工程内容，可由省级住房城乡建设主管部门根据企业拥有的专业技术人员和技术负责人个人业绩情况，批准相应的资质内容。</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省级住房城乡建设主管部门根据本地区特殊情况，需要增加特种</w:t>
      </w:r>
      <w:r w:rsidRPr="001D793D">
        <w:rPr>
          <w:rFonts w:ascii="仿宋_GB2312" w:eastAsia="仿宋_GB2312" w:hint="eastAsia"/>
          <w:sz w:val="28"/>
          <w:szCs w:val="28"/>
        </w:rPr>
        <w:lastRenderedPageBreak/>
        <w:t>工程专业承包资质标准的，可参照“特种工程专业承包资质标准”的条件提出申请，报住房城乡建设部批准后，由提出申请的省级住房城乡建设主管部门予以颁布，并限在本省级行政区域内实施。</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已取得工程设计综合资质、</w:t>
      </w:r>
      <w:proofErr w:type="gramStart"/>
      <w:r w:rsidRPr="001D793D">
        <w:rPr>
          <w:rFonts w:ascii="仿宋_GB2312" w:eastAsia="仿宋_GB2312" w:hint="eastAsia"/>
          <w:sz w:val="28"/>
          <w:szCs w:val="28"/>
        </w:rPr>
        <w:t>行业甲级</w:t>
      </w:r>
      <w:proofErr w:type="gramEnd"/>
      <w:r w:rsidRPr="001D793D">
        <w:rPr>
          <w:rFonts w:ascii="仿宋_GB2312" w:eastAsia="仿宋_GB2312" w:hint="eastAsia"/>
          <w:sz w:val="28"/>
          <w:szCs w:val="28"/>
        </w:rPr>
        <w:t>资质，但未取得建筑业企业资质的企业，可以直接申请相应类别施工总承包一级资质，企业完成的相应规模工程总承包业绩可以作为其工程业绩申报。工程设计资质与施工总承包资质类别对照表见附件4-1。</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其它工程设计企业申请建筑业企业资质按照首次申请的要求办理。</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一）住房城乡建设部负责许可的建筑业企业资质的中级及以上职称人员（涉及公路、水运、水利、通信、铁路、民航等方面资质除外）、现场管理人员、技术工人、企业资产的审核，由企业工商注册地省级住房城乡建设主管部门负责，其中通过国务院国有资产管理部门直接监管的建筑企业（以下简称“中央建筑企业”）直接申报的，由中央建筑企业审核；省级住房城乡建设主管部门以及中央建筑企业将审核结果与企业申报材料一并上报，住房城乡建设部将审核结果与企业基本信息一并在住房城乡建设部网站公示，并组织抽查。</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二）企业发生合并、分立、改制、重组以及跨省变更等事项，企业性质由内资变为外商投资或由外商投资变为内资的，承继原资质的企业应当同时申请重新核定，并按照《住房城乡建设部关于建设工程企业发生重组、合并、分立等情况资质核定有关问题的通知》（建市[2014]79号）有关规定办理。</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二、申报材料有关要求</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（十三）企业首次申请资质，申请资质升级、增项、延续、简单变更、遗失补办证书，以及发生合并、分立、改制、重组、跨省变更等事项后申请资质的，分别按照以下有关要求和《建筑业企业资质申</w:t>
      </w:r>
      <w:r w:rsidRPr="001D793D">
        <w:rPr>
          <w:rFonts w:ascii="仿宋_GB2312" w:eastAsia="仿宋_GB2312" w:hint="eastAsia"/>
          <w:sz w:val="28"/>
          <w:szCs w:val="28"/>
        </w:rPr>
        <w:lastRenderedPageBreak/>
        <w:t>报材料清单》（附件2）要求，提交相应材料：</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1.不具有建筑业企业资质的企业，申请建筑业企业资质的，按照首次申请要求提交材料。</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2.已具有建筑业企业资质的企业，申请同类别高一等级资质的，以及具有工程设计综合资质、</w:t>
      </w:r>
      <w:proofErr w:type="gramStart"/>
      <w:r w:rsidRPr="001D793D">
        <w:rPr>
          <w:rFonts w:ascii="仿宋_GB2312" w:eastAsia="仿宋_GB2312" w:hint="eastAsia"/>
          <w:sz w:val="28"/>
          <w:szCs w:val="28"/>
        </w:rPr>
        <w:t>行业甲级</w:t>
      </w:r>
      <w:proofErr w:type="gramEnd"/>
      <w:r w:rsidRPr="001D793D">
        <w:rPr>
          <w:rFonts w:ascii="仿宋_GB2312" w:eastAsia="仿宋_GB2312" w:hint="eastAsia"/>
          <w:sz w:val="28"/>
          <w:szCs w:val="28"/>
        </w:rPr>
        <w:t>资质的企业直接申请一级施工总承包资质的，按照升级要求提交材料。</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3.已具有建筑业企业资质的企业，申请增加其他类别的建筑业企业资质的，按照增项要求提交材料。</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4.资质证书有效期届满的企业，申请延续证书有效期的，按照延续要求提交材料。</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5.企业发生合并、分立、改制、重组、跨省变更等事项，企业性质由内资变为外商投资或由外商投资变为内资的，按《住房城乡建设部关于建设工程企业发生重组、合并、分立等情况资质核定有关问题的通知》（建市[2014]79号）中所列情形提交材料。</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6.企业因企业名称、注册资本、法定代表人、注册地址（本省级区域内）等发生变化需变更资质证书内容的，按简单变更要求提交材料。</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7.企业遗失资质证书，需补办资质证书，按照遗失补办要求提交材料。</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四）企业应提交《建筑业企业资质申请表》（附件1-1）一式一份，附件材料一套。其中涉及公路、水运、水利、通信、铁路、民航等方面专业资质的，每涉及一个方面专业，须另增加《建筑业企业资质申请表》一份、附件材料一套。</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（十五）资质受理机关负责核对企业提供的材料原件，核对后退还企业。资质受理机关受理后，申报材料不得修改更换。</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（十六）资质许可机关对企业申报材料存疑的，企业应当提供相</w:t>
      </w:r>
      <w:r w:rsidRPr="001D793D">
        <w:rPr>
          <w:rFonts w:ascii="仿宋_GB2312" w:eastAsia="仿宋_GB2312" w:hint="eastAsia"/>
          <w:sz w:val="28"/>
          <w:szCs w:val="28"/>
        </w:rPr>
        <w:lastRenderedPageBreak/>
        <w:t>关材料原件和证明材料，必要时须配合相关部门进行实地核查。</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（十七）附件材料应按“综合资料、人员资料、工程业绩资料”的顺序装订，规格为A4(210mm×297mm)型纸，并有标明页码的总目录及申报说明，采用软封面封底，逐页编写页码。</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（十八）企业的申报材料必须使用中文，材料原文是其它文字的，须同时附翻译准确的中文译本。申报材料必须数据齐全、填表规范、印鉴齐全、字迹清晰，附件材料必须清晰、可辨。</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（十九）实行电子化申报资质的具体要求另行制定。</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三、资质证书</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（二十）建筑业企业资质证书分为正本和副本，由住房城乡建设部统一印制。新版建筑业企业资质证书正本规格为297mm×420mm（A3）；副本规格为210mm×297mm(A4)。资质证书增加</w:t>
      </w:r>
      <w:proofErr w:type="gramStart"/>
      <w:r w:rsidRPr="001D793D">
        <w:rPr>
          <w:rFonts w:ascii="仿宋_GB2312" w:eastAsia="仿宋_GB2312" w:hint="eastAsia"/>
          <w:sz w:val="28"/>
          <w:szCs w:val="28"/>
        </w:rPr>
        <w:t>二维码标识</w:t>
      </w:r>
      <w:proofErr w:type="gramEnd"/>
      <w:r w:rsidRPr="001D793D">
        <w:rPr>
          <w:rFonts w:ascii="仿宋_GB2312" w:eastAsia="仿宋_GB2312" w:hint="eastAsia"/>
          <w:sz w:val="28"/>
          <w:szCs w:val="28"/>
        </w:rPr>
        <w:t>，公众可通过</w:t>
      </w:r>
      <w:proofErr w:type="gramStart"/>
      <w:r w:rsidRPr="001D793D">
        <w:rPr>
          <w:rFonts w:ascii="仿宋_GB2312" w:eastAsia="仿宋_GB2312" w:hint="eastAsia"/>
          <w:sz w:val="28"/>
          <w:szCs w:val="28"/>
        </w:rPr>
        <w:t>二维码查询</w:t>
      </w:r>
      <w:proofErr w:type="gramEnd"/>
      <w:r w:rsidRPr="001D793D">
        <w:rPr>
          <w:rFonts w:ascii="仿宋_GB2312" w:eastAsia="仿宋_GB2312" w:hint="eastAsia"/>
          <w:sz w:val="28"/>
          <w:szCs w:val="28"/>
        </w:rPr>
        <w:t>企业资质情况。资质证书实行全国统一编码，由资质证书管理系统自动生成，新版建筑业企业资质证书编码</w:t>
      </w:r>
      <w:proofErr w:type="gramStart"/>
      <w:r w:rsidRPr="001D793D">
        <w:rPr>
          <w:rFonts w:ascii="仿宋_GB2312" w:eastAsia="仿宋_GB2312" w:hint="eastAsia"/>
          <w:sz w:val="28"/>
          <w:szCs w:val="28"/>
        </w:rPr>
        <w:t>规则见</w:t>
      </w:r>
      <w:proofErr w:type="gramEnd"/>
      <w:r w:rsidRPr="001D793D">
        <w:rPr>
          <w:rFonts w:ascii="仿宋_GB2312" w:eastAsia="仿宋_GB2312" w:hint="eastAsia"/>
          <w:sz w:val="28"/>
          <w:szCs w:val="28"/>
        </w:rPr>
        <w:t>附件5。</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一）每套建筑业企业资质证书包括1个正本和1个副本。同一资质许可机关许可的资质打印在一套资质证书上；不同资质许可机关做出许可决定后，分别打印资质证书。各级资质许可机关不得增加证书副本数量。</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（二十二）企业名称、注册资本、法定代表人、注册地址（本省级区域内）等发生变化的，企业应向资质许可机关提出变更申请。</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（二十三）企业遗失资质证书，应向资质许可机关申请补办。</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（二十四）企业因变更、升级、注销等原因需要换发或交回资质证书的，企业应将资质证书交原资质许可机关收回并销毁。</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（二十五）建筑业企业资质证书有效期为5年。证书有效期是指自企业取得本套证书的首个建筑业企业资质时起算，期间企业除延续、重新核定外，证书有效期不变；重新核定资质的，有效期自核定之日</w:t>
      </w:r>
      <w:r w:rsidRPr="001D793D">
        <w:rPr>
          <w:rFonts w:ascii="仿宋_GB2312" w:eastAsia="仿宋_GB2312" w:hint="eastAsia"/>
          <w:sz w:val="28"/>
          <w:szCs w:val="28"/>
        </w:rPr>
        <w:lastRenderedPageBreak/>
        <w:t>起重新计算（按简化审批手续办理的除外）。</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（二十六）资质证书的延续</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1.企业应于资质证书有效期届满3个月前，按原资质申报途径申请资质证书有效期延续。企业净资产和主要人员满足现有资质标准要求的，经资质许可机关核准，更换有效期5年的资质证书，有效期自批准延续之日起计算。</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2.企业在资质证书有效期届满前3个月内申请资质延续的，资质受理部门应受理其申请；资质证书有效期届满之日至批准延续之日内，企业不得承接相应资质范围内的工程。</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3.企业不再满足资质标准要求的，资质许可机关不批准其相应资质延续，企业可在资质许可结果公布后3个月内申请重新核定低于原资质等级的同类别资质。超过3个月仍未提出申请，从最低等级资质申请。</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4.资质证书有效期届满，企业仍未提出延续申请的，其资质证书自动失效。如需继续开展建筑施工活动，企业应从最低等级资质重新申请。</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四、监督管理</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七）各级住房城乡建设主管部门及其他有关部门应对从事建筑施工活动的建筑业企业建立信用档案，制定动态监管办法，按照企业诚信情况实行差别化管理，积极运用信息化手段对建筑业企业实施监督管理。</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县级以上人民政府住房城乡建设主管部门和其他有关部门应当对企业取得建筑业企业资质后，资产和主要人员是否满足资质标准条件和市场行为进行定期或不定期核查。</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（二十八）企业申请资质升级（含一级升特级）、资质增项的，资质许可机关应对其既有全部建筑业企业资质要求的资产和主要人</w:t>
      </w:r>
      <w:r w:rsidRPr="001D793D">
        <w:rPr>
          <w:rFonts w:ascii="仿宋_GB2312" w:eastAsia="仿宋_GB2312" w:hint="eastAsia"/>
          <w:sz w:val="28"/>
          <w:szCs w:val="28"/>
        </w:rPr>
        <w:lastRenderedPageBreak/>
        <w:t>员是否满足标准要求进行检查。</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（二十九）企业应当接受资质许可机关，以及企业注册所在地、承接工程项目所在地住房城乡建设主管部门和其他有关部门的监督管理。</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三十）对于发生违法违规行为的企业，违法行为发生地县级以上住房城乡建设主管部门应当依法查处，将违法事实、处罚结果或处理建议告知资质许可机关，并逐级上报至住房城乡建设部，同时将处罚结果记入建筑业企业信用档案，在全国建筑市场监管与诚信平台公布。企业工商注册地不在本省区域的，违法行为发生地县级以上住房城乡建设主管部门应通过省级住房城乡建设主管部门告知该企业的资质许可机关。</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三十一）对住房城乡建设部许可资质的建筑业企业，需处以停业整顿、降低资质等级、吊销资质证书等行政处罚的，省级及以下地方人民政府住房城乡建设主管部门或者其他有关部门，在违法事实查实认定后30个工作日内，应通过省级住房城乡建设主管部门或国务院有关部门，将违法事实、处理建议报送住房城乡建设部；住房城乡建设部依法</w:t>
      </w:r>
      <w:proofErr w:type="gramStart"/>
      <w:r w:rsidRPr="001D793D">
        <w:rPr>
          <w:rFonts w:ascii="仿宋_GB2312" w:eastAsia="仿宋_GB2312" w:hint="eastAsia"/>
          <w:sz w:val="28"/>
          <w:szCs w:val="28"/>
        </w:rPr>
        <w:t>作出</w:t>
      </w:r>
      <w:proofErr w:type="gramEnd"/>
      <w:r w:rsidRPr="001D793D">
        <w:rPr>
          <w:rFonts w:ascii="仿宋_GB2312" w:eastAsia="仿宋_GB2312" w:hint="eastAsia"/>
          <w:sz w:val="28"/>
          <w:szCs w:val="28"/>
        </w:rPr>
        <w:t>相应行政处罚。</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（三十二）各级住房城乡建设主管部门应及时将有关处罚信息向社会公布，并报上一级住房城乡建设主管部门备案。</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五、有关说明和指标解释</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（三十三）对于原《建筑业企业资质等级标准》（建</w:t>
      </w:r>
      <w:proofErr w:type="gramStart"/>
      <w:r w:rsidRPr="001D793D">
        <w:rPr>
          <w:rFonts w:ascii="仿宋_GB2312" w:eastAsia="仿宋_GB2312" w:hint="eastAsia"/>
          <w:sz w:val="28"/>
          <w:szCs w:val="28"/>
        </w:rPr>
        <w:t>建</w:t>
      </w:r>
      <w:proofErr w:type="gramEnd"/>
      <w:r w:rsidRPr="001D793D">
        <w:rPr>
          <w:rFonts w:ascii="仿宋_GB2312" w:eastAsia="仿宋_GB2312" w:hint="eastAsia"/>
          <w:sz w:val="28"/>
          <w:szCs w:val="28"/>
        </w:rPr>
        <w:t>[2001]82号，以下简称原标准）中被取消的土石方、混凝土预制构件、电梯安装、金属门窗、预应力、无损检测、体育场地设施工程等7个专业承包资质，在相应专业工程承发包过程中，不再作资质要求。施工总承包企业进行专业工程分包时，应将上述专业工程分包给具有一定技术实力和管理能力且取得公司法人《营业执照》的企业。</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lastRenderedPageBreak/>
        <w:t xml:space="preserve">　　拆除</w:t>
      </w:r>
      <w:proofErr w:type="gramStart"/>
      <w:r w:rsidRPr="001D793D">
        <w:rPr>
          <w:rFonts w:ascii="仿宋_GB2312" w:eastAsia="仿宋_GB2312" w:hint="eastAsia"/>
          <w:sz w:val="28"/>
          <w:szCs w:val="28"/>
        </w:rPr>
        <w:t>作业按</w:t>
      </w:r>
      <w:proofErr w:type="gramEnd"/>
      <w:r w:rsidRPr="001D793D">
        <w:rPr>
          <w:rFonts w:ascii="仿宋_GB2312" w:eastAsia="仿宋_GB2312" w:hint="eastAsia"/>
          <w:sz w:val="28"/>
          <w:szCs w:val="28"/>
        </w:rPr>
        <w:t>工程性质由具有相应资质类别的企业承担。</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专业承包资质修订情况对照表见附件4-3。</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三十四）对于原标准中并入了相应施工总承包资质的高耸构筑物、电信、水工建筑物基础处理、堤防、水工大坝、水工隧洞、火电设备安装、炉窑、冶炼机电设备安装、化工石油设备管道安装、管道、城市轨道交通工程等12个专业承包资质，在相应工程承发包过程中，可按工程性质和规模由具有相应类别和等级的施工总承包资质的企业承担。其中，城市轨道交通工程由具有市政公用工程施工总承包特级、一级资质的企业承担；城市轨道交通工程中车站建筑由具有建筑工程施工总承包特级、一级资质的企业承担。</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（三十五）涉及公路、水运、水利、通信、铁路、民航等方面资质及涉及多个专业资质情况如下：</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1.涉及公路方面的资质：公路工程施工总承包资质、公路路面工程专业承包资质、公路路基工程专业承包资质、公路交通工程专业承包资质。</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2.涉及水运方面的资质：港口与航道工程施工总承包资质、港口与海岸工程专业承包资质、航道工程专业承包资质、通航建筑物工程专业承包资质、港</w:t>
      </w:r>
      <w:proofErr w:type="gramStart"/>
      <w:r w:rsidRPr="001D793D">
        <w:rPr>
          <w:rFonts w:ascii="仿宋_GB2312" w:eastAsia="仿宋_GB2312" w:hint="eastAsia"/>
          <w:sz w:val="28"/>
          <w:szCs w:val="28"/>
        </w:rPr>
        <w:t>航设备</w:t>
      </w:r>
      <w:proofErr w:type="gramEnd"/>
      <w:r w:rsidRPr="001D793D">
        <w:rPr>
          <w:rFonts w:ascii="仿宋_GB2312" w:eastAsia="仿宋_GB2312" w:hint="eastAsia"/>
          <w:sz w:val="28"/>
          <w:szCs w:val="28"/>
        </w:rPr>
        <w:t>安装及水上交管工程专业承包资质。</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3.涉及水利方面的资质：水利水电工程施工总承包资质、水工金属结构制作与安装工程专业承包资质、河湖整治工程专业承包资质、水利水电机电安装工程专业承包资质。</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4.涉及通信方面的资质：通信工程施工总承包资质。</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5.涉及铁路方面的资质：铁路工程施工总承包资质、</w:t>
      </w:r>
      <w:proofErr w:type="gramStart"/>
      <w:r w:rsidRPr="001D793D">
        <w:rPr>
          <w:rFonts w:ascii="仿宋_GB2312" w:eastAsia="仿宋_GB2312" w:hint="eastAsia"/>
          <w:sz w:val="28"/>
          <w:szCs w:val="28"/>
        </w:rPr>
        <w:t>铁路电务工程专业</w:t>
      </w:r>
      <w:proofErr w:type="gramEnd"/>
      <w:r w:rsidRPr="001D793D">
        <w:rPr>
          <w:rFonts w:ascii="仿宋_GB2312" w:eastAsia="仿宋_GB2312" w:hint="eastAsia"/>
          <w:sz w:val="28"/>
          <w:szCs w:val="28"/>
        </w:rPr>
        <w:t>承包资质、铁路铺轨架梁工程专业承包资质、铁路电气化工程专业承包资质。</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6.涉及民航方面的资质：机场场道工程专业承包资质、民航空管</w:t>
      </w:r>
      <w:r w:rsidRPr="001D793D">
        <w:rPr>
          <w:rFonts w:ascii="仿宋_GB2312" w:eastAsia="仿宋_GB2312" w:hint="eastAsia"/>
          <w:sz w:val="28"/>
          <w:szCs w:val="28"/>
        </w:rPr>
        <w:lastRenderedPageBreak/>
        <w:t>工程及机场弱电系统工程专业承包资质、机场目视助航工程专业承包资质。</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7.涉及多个专业资质：桥梁工程专业承包资质、隧道工程专业承包资质、核工程专业承包资质、海洋石油工程专业承包资质、输变电工</w:t>
      </w:r>
      <w:proofErr w:type="gramStart"/>
      <w:r w:rsidRPr="001D793D">
        <w:rPr>
          <w:rFonts w:ascii="仿宋_GB2312" w:eastAsia="仿宋_GB2312" w:hint="eastAsia"/>
          <w:sz w:val="28"/>
          <w:szCs w:val="28"/>
        </w:rPr>
        <w:t>程专业</w:t>
      </w:r>
      <w:proofErr w:type="gramEnd"/>
      <w:r w:rsidRPr="001D793D">
        <w:rPr>
          <w:rFonts w:ascii="仿宋_GB2312" w:eastAsia="仿宋_GB2312" w:hint="eastAsia"/>
          <w:sz w:val="28"/>
          <w:szCs w:val="28"/>
        </w:rPr>
        <w:t>承包资质、钢结构工程专业承包资质。</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（三十六）中央建筑企业是指国务院国有资产管理部门直接监管的，主业为建筑业或下属</w:t>
      </w:r>
      <w:proofErr w:type="gramStart"/>
      <w:r w:rsidRPr="001D793D">
        <w:rPr>
          <w:rFonts w:ascii="仿宋_GB2312" w:eastAsia="仿宋_GB2312" w:hint="eastAsia"/>
          <w:sz w:val="28"/>
          <w:szCs w:val="28"/>
        </w:rPr>
        <w:t>一</w:t>
      </w:r>
      <w:proofErr w:type="gramEnd"/>
      <w:r w:rsidRPr="001D793D">
        <w:rPr>
          <w:rFonts w:ascii="仿宋_GB2312" w:eastAsia="仿宋_GB2312" w:hint="eastAsia"/>
          <w:sz w:val="28"/>
          <w:szCs w:val="28"/>
        </w:rPr>
        <w:t>层级企业中建筑业企业数量较多的企业，具体名单见附件4-2。</w:t>
      </w:r>
    </w:p>
    <w:p w:rsidR="001D793D" w:rsidRPr="001D793D" w:rsidRDefault="001D793D" w:rsidP="001D793D">
      <w:pPr>
        <w:spacing w:line="520" w:lineRule="exact"/>
        <w:rPr>
          <w:rFonts w:ascii="仿宋_GB2312" w:eastAsia="仿宋_GB2312"/>
          <w:sz w:val="28"/>
          <w:szCs w:val="28"/>
        </w:rPr>
      </w:pPr>
      <w:r w:rsidRPr="001D793D">
        <w:rPr>
          <w:rFonts w:ascii="仿宋_GB2312" w:eastAsia="仿宋_GB2312" w:hint="eastAsia"/>
          <w:sz w:val="28"/>
          <w:szCs w:val="28"/>
        </w:rPr>
        <w:t xml:space="preserve">　　中央建筑企业下属</w:t>
      </w:r>
      <w:proofErr w:type="gramStart"/>
      <w:r w:rsidRPr="001D793D">
        <w:rPr>
          <w:rFonts w:ascii="仿宋_GB2312" w:eastAsia="仿宋_GB2312" w:hint="eastAsia"/>
          <w:sz w:val="28"/>
          <w:szCs w:val="28"/>
        </w:rPr>
        <w:t>一</w:t>
      </w:r>
      <w:proofErr w:type="gramEnd"/>
      <w:r w:rsidRPr="001D793D">
        <w:rPr>
          <w:rFonts w:ascii="仿宋_GB2312" w:eastAsia="仿宋_GB2312" w:hint="eastAsia"/>
          <w:sz w:val="28"/>
          <w:szCs w:val="28"/>
        </w:rPr>
        <w:t>层级企业是指中央建筑企业全资或绝对控股的建筑业企业。</w:t>
      </w:r>
    </w:p>
    <w:p w:rsidR="00565D7F" w:rsidRDefault="00565D7F" w:rsidP="00565D7F">
      <w:pPr>
        <w:spacing w:line="520" w:lineRule="exact"/>
        <w:ind w:firstLine="585"/>
        <w:rPr>
          <w:rFonts w:ascii="仿宋_GB2312" w:eastAsia="仿宋_GB2312"/>
          <w:sz w:val="28"/>
          <w:szCs w:val="28"/>
        </w:rPr>
      </w:pPr>
    </w:p>
    <w:p w:rsidR="003D3562" w:rsidRDefault="00565D7F" w:rsidP="00565D7F">
      <w:pPr>
        <w:spacing w:line="520" w:lineRule="exact"/>
        <w:ind w:firstLine="585"/>
        <w:rPr>
          <w:rFonts w:ascii="仿宋_GB2312" w:eastAsia="仿宋_GB2312"/>
          <w:sz w:val="28"/>
          <w:szCs w:val="28"/>
        </w:rPr>
      </w:pPr>
      <w:r>
        <w:rPr>
          <w:rFonts w:ascii="仿宋_GB2312" w:eastAsia="仿宋_GB2312" w:hint="eastAsia"/>
          <w:sz w:val="28"/>
          <w:szCs w:val="28"/>
        </w:rPr>
        <w:t>（下期连载）</w:t>
      </w:r>
    </w:p>
    <w:p w:rsidR="00565D7F" w:rsidRPr="00F223A5" w:rsidRDefault="00565D7F" w:rsidP="00565D7F">
      <w:pPr>
        <w:spacing w:line="520" w:lineRule="exact"/>
        <w:ind w:firstLine="585"/>
        <w:rPr>
          <w:rFonts w:ascii="仿宋_GB2312" w:eastAsia="仿宋_GB2312"/>
          <w:sz w:val="28"/>
          <w:szCs w:val="28"/>
        </w:rPr>
      </w:pPr>
    </w:p>
    <w:p w:rsidR="002A33DD" w:rsidRPr="002A33DD" w:rsidRDefault="002A33DD" w:rsidP="00F223A5">
      <w:pPr>
        <w:spacing w:line="520" w:lineRule="exact"/>
        <w:rPr>
          <w:rFonts w:ascii="仿宋_GB2312" w:eastAsia="仿宋_GB2312" w:hAnsi="Calibri"/>
          <w:vanish/>
          <w:szCs w:val="22"/>
        </w:rPr>
      </w:pPr>
    </w:p>
    <w:p w:rsidR="00196BFE" w:rsidRPr="00B0150C" w:rsidRDefault="005448A2" w:rsidP="00B0150C">
      <w:pPr>
        <w:pStyle w:val="3"/>
        <w:spacing w:line="520" w:lineRule="exact"/>
      </w:pPr>
      <w:r w:rsidRPr="00557AD8">
        <w:rPr>
          <w:rFonts w:hint="eastAsia"/>
        </w:rPr>
        <w:t>【公示公告】</w:t>
      </w:r>
    </w:p>
    <w:p w:rsidR="00346CC8" w:rsidRDefault="00346CC8" w:rsidP="00AD5869">
      <w:pPr>
        <w:jc w:val="center"/>
        <w:rPr>
          <w:rFonts w:ascii="黑体" w:eastAsia="黑体"/>
          <w:b/>
          <w:sz w:val="32"/>
          <w:szCs w:val="32"/>
        </w:rPr>
      </w:pPr>
    </w:p>
    <w:p w:rsidR="00F6228C" w:rsidRDefault="00F6228C" w:rsidP="00AD5869">
      <w:pPr>
        <w:jc w:val="center"/>
        <w:rPr>
          <w:rFonts w:ascii="黑体" w:eastAsia="黑体"/>
          <w:b/>
          <w:sz w:val="32"/>
          <w:szCs w:val="32"/>
        </w:rPr>
      </w:pPr>
      <w:r w:rsidRPr="00AD5869">
        <w:rPr>
          <w:rFonts w:ascii="黑体" w:eastAsia="黑体" w:hint="eastAsia"/>
          <w:b/>
          <w:sz w:val="32"/>
          <w:szCs w:val="32"/>
        </w:rPr>
        <w:t>金山区建筑管理署 201</w:t>
      </w:r>
      <w:r w:rsidR="001B6A25" w:rsidRPr="00AD5869">
        <w:rPr>
          <w:rFonts w:ascii="黑体" w:eastAsia="黑体" w:hint="eastAsia"/>
          <w:b/>
          <w:sz w:val="32"/>
          <w:szCs w:val="32"/>
        </w:rPr>
        <w:t>5</w:t>
      </w:r>
      <w:r w:rsidRPr="00AD5869">
        <w:rPr>
          <w:rFonts w:ascii="黑体" w:eastAsia="黑体" w:hint="eastAsia"/>
          <w:b/>
          <w:sz w:val="32"/>
          <w:szCs w:val="32"/>
        </w:rPr>
        <w:t>年</w:t>
      </w:r>
      <w:r w:rsidR="00DD29F1">
        <w:rPr>
          <w:rFonts w:ascii="黑体" w:eastAsia="黑体" w:hint="eastAsia"/>
          <w:b/>
          <w:sz w:val="32"/>
          <w:szCs w:val="32"/>
        </w:rPr>
        <w:t>6</w:t>
      </w:r>
      <w:r w:rsidRPr="00AD5869">
        <w:rPr>
          <w:rFonts w:ascii="黑体" w:eastAsia="黑体" w:hint="eastAsia"/>
          <w:b/>
          <w:sz w:val="32"/>
          <w:szCs w:val="32"/>
        </w:rPr>
        <w:t>月份资质受理情况</w:t>
      </w:r>
    </w:p>
    <w:p w:rsidR="00F9516E" w:rsidRDefault="00F9516E" w:rsidP="00AD5869">
      <w:pPr>
        <w:jc w:val="center"/>
        <w:rPr>
          <w:rFonts w:ascii="黑体" w:eastAsia="黑体"/>
          <w:b/>
          <w:sz w:val="32"/>
          <w:szCs w:val="32"/>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266"/>
        <w:gridCol w:w="3740"/>
        <w:gridCol w:w="4462"/>
      </w:tblGrid>
      <w:tr w:rsidR="00F6228C" w:rsidRPr="00E52297" w:rsidTr="00990E46">
        <w:trPr>
          <w:trHeight w:val="220"/>
        </w:trPr>
        <w:tc>
          <w:tcPr>
            <w:tcW w:w="1266"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3740"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462"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资  质  情  况</w:t>
            </w:r>
          </w:p>
        </w:tc>
      </w:tr>
      <w:tr w:rsidR="00204318" w:rsidRPr="00E52297" w:rsidTr="00990E46">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374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446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E52297" w:rsidRDefault="00F6228C" w:rsidP="00DE7298">
      <w:pPr>
        <w:textAlignment w:val="center"/>
        <w:rPr>
          <w:rFonts w:ascii="仿宋_GB2312" w:eastAsia="仿宋_GB2312"/>
          <w:b/>
          <w:sz w:val="28"/>
          <w:szCs w:val="28"/>
        </w:rPr>
      </w:pPr>
    </w:p>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196"/>
        <w:gridCol w:w="3772"/>
        <w:gridCol w:w="4500"/>
      </w:tblGrid>
      <w:tr w:rsidR="000E64F9" w:rsidRPr="00E52297" w:rsidTr="00E831BA">
        <w:trPr>
          <w:trHeight w:val="220"/>
        </w:trPr>
        <w:tc>
          <w:tcPr>
            <w:tcW w:w="1196"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3772"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500"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资  质  情  况</w:t>
            </w:r>
          </w:p>
        </w:tc>
      </w:tr>
      <w:tr w:rsidR="00204318"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E52297" w:rsidRDefault="00F6228C" w:rsidP="00F6228C">
      <w:pPr>
        <w:rPr>
          <w:rFonts w:ascii="仿宋_GB2312" w:eastAsia="仿宋_GB2312"/>
          <w:b/>
          <w:sz w:val="28"/>
          <w:szCs w:val="28"/>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D01D31">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266"/>
        <w:gridCol w:w="3740"/>
        <w:gridCol w:w="4462"/>
      </w:tblGrid>
      <w:tr w:rsidR="00F6228C" w:rsidRPr="00E52297" w:rsidTr="00A1614B">
        <w:trPr>
          <w:trHeight w:val="220"/>
        </w:trPr>
        <w:tc>
          <w:tcPr>
            <w:tcW w:w="1266"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3740"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4462"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r w:rsidRPr="00E52297">
              <w:rPr>
                <w:rFonts w:ascii="仿宋_GB2312" w:eastAsia="仿宋_GB2312" w:hint="eastAsia"/>
              </w:rPr>
              <w:t>况</w:t>
            </w:r>
          </w:p>
        </w:tc>
      </w:tr>
      <w:tr w:rsidR="00D86CFC" w:rsidRPr="00E52297" w:rsidTr="00D86CFC">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3740" w:type="dxa"/>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4462" w:type="dxa"/>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r>
    </w:tbl>
    <w:p w:rsidR="00A1614B" w:rsidRDefault="00A1614B" w:rsidP="000E64F9">
      <w:pPr>
        <w:spacing w:before="240"/>
        <w:sectPr w:rsidR="00A1614B"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A1614B">
        <w:rPr>
          <w:rFonts w:ascii="黑体" w:eastAsia="黑体" w:hint="eastAsia"/>
          <w:b/>
          <w:sz w:val="32"/>
          <w:szCs w:val="32"/>
        </w:rPr>
        <w:lastRenderedPageBreak/>
        <w:t>2015年</w:t>
      </w:r>
      <w:r w:rsidR="00667F67">
        <w:rPr>
          <w:rFonts w:ascii="黑体" w:eastAsia="黑体" w:hint="eastAsia"/>
          <w:b/>
          <w:sz w:val="32"/>
          <w:szCs w:val="32"/>
        </w:rPr>
        <w:t>6</w:t>
      </w:r>
      <w:r w:rsidRPr="00A1614B">
        <w:rPr>
          <w:rFonts w:ascii="黑体" w:eastAsia="黑体" w:hint="eastAsia"/>
          <w:b/>
          <w:sz w:val="32"/>
          <w:szCs w:val="32"/>
        </w:rPr>
        <w:t>月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437"/>
        <w:gridCol w:w="641"/>
        <w:gridCol w:w="2044"/>
        <w:gridCol w:w="2903"/>
        <w:gridCol w:w="2254"/>
        <w:gridCol w:w="1213"/>
        <w:gridCol w:w="1108"/>
        <w:gridCol w:w="1021"/>
        <w:gridCol w:w="1015"/>
      </w:tblGrid>
      <w:tr w:rsidR="00CD6371" w:rsidRPr="00CD6371" w:rsidTr="00CD6371">
        <w:trPr>
          <w:trHeight w:val="735"/>
        </w:trPr>
        <w:tc>
          <w:tcPr>
            <w:tcW w:w="19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6"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72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02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795"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2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39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6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1502JS0031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上海市西林中学</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上海市西林中学版画研究中心装饰工程</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上海先荣建筑装饰工程有限公司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139.392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殷丹</w:t>
            </w:r>
            <w:proofErr w:type="gramEnd"/>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1402JS0222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上海市金山区</w:t>
            </w:r>
            <w:proofErr w:type="gramStart"/>
            <w:r w:rsidRPr="00667F67">
              <w:rPr>
                <w:rFonts w:ascii="仿宋_GB2312" w:eastAsia="仿宋_GB2312" w:hAnsi="宋体" w:cs="宋体" w:hint="eastAsia"/>
                <w:bCs/>
                <w:kern w:val="0"/>
                <w:szCs w:val="21"/>
              </w:rPr>
              <w:t>漕泾</w:t>
            </w:r>
            <w:proofErr w:type="gramEnd"/>
            <w:r w:rsidRPr="00667F67">
              <w:rPr>
                <w:rFonts w:ascii="仿宋_GB2312" w:eastAsia="仿宋_GB2312" w:hAnsi="宋体" w:cs="宋体" w:hint="eastAsia"/>
                <w:bCs/>
                <w:kern w:val="0"/>
                <w:szCs w:val="21"/>
              </w:rPr>
              <w:t>镇人民政府</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漕泾</w:t>
            </w:r>
            <w:proofErr w:type="gramEnd"/>
            <w:r w:rsidRPr="00667F67">
              <w:rPr>
                <w:rFonts w:ascii="仿宋_GB2312" w:eastAsia="仿宋_GB2312" w:hAnsi="宋体" w:cs="宋体" w:hint="eastAsia"/>
                <w:bCs/>
                <w:kern w:val="0"/>
                <w:szCs w:val="21"/>
              </w:rPr>
              <w:t>镇截污纳管工程（一标段）</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上海连通实业有限公司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1236.0035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殷丹</w:t>
            </w:r>
            <w:proofErr w:type="gramEnd"/>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1402JS0222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上海市金山区</w:t>
            </w:r>
            <w:proofErr w:type="gramStart"/>
            <w:r w:rsidRPr="00667F67">
              <w:rPr>
                <w:rFonts w:ascii="仿宋_GB2312" w:eastAsia="仿宋_GB2312" w:hAnsi="宋体" w:cs="宋体" w:hint="eastAsia"/>
                <w:bCs/>
                <w:kern w:val="0"/>
                <w:szCs w:val="21"/>
              </w:rPr>
              <w:t>漕泾</w:t>
            </w:r>
            <w:proofErr w:type="gramEnd"/>
            <w:r w:rsidRPr="00667F67">
              <w:rPr>
                <w:rFonts w:ascii="仿宋_GB2312" w:eastAsia="仿宋_GB2312" w:hAnsi="宋体" w:cs="宋体" w:hint="eastAsia"/>
                <w:bCs/>
                <w:kern w:val="0"/>
                <w:szCs w:val="21"/>
              </w:rPr>
              <w:t>镇人民政府</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漕泾</w:t>
            </w:r>
            <w:proofErr w:type="gramEnd"/>
            <w:r w:rsidRPr="00667F67">
              <w:rPr>
                <w:rFonts w:ascii="仿宋_GB2312" w:eastAsia="仿宋_GB2312" w:hAnsi="宋体" w:cs="宋体" w:hint="eastAsia"/>
                <w:bCs/>
                <w:kern w:val="0"/>
                <w:szCs w:val="21"/>
              </w:rPr>
              <w:t>镇截污纳管工程（二标段）</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上海金山城乡建设工程有限公司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946.8555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殷丹</w:t>
            </w:r>
            <w:proofErr w:type="gramEnd"/>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1402JS0222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C03</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上海市金山区</w:t>
            </w:r>
            <w:proofErr w:type="gramStart"/>
            <w:r w:rsidRPr="00667F67">
              <w:rPr>
                <w:rFonts w:ascii="仿宋_GB2312" w:eastAsia="仿宋_GB2312" w:hAnsi="宋体" w:cs="宋体" w:hint="eastAsia"/>
                <w:bCs/>
                <w:kern w:val="0"/>
                <w:szCs w:val="21"/>
              </w:rPr>
              <w:t>漕泾</w:t>
            </w:r>
            <w:proofErr w:type="gramEnd"/>
            <w:r w:rsidRPr="00667F67">
              <w:rPr>
                <w:rFonts w:ascii="仿宋_GB2312" w:eastAsia="仿宋_GB2312" w:hAnsi="宋体" w:cs="宋体" w:hint="eastAsia"/>
                <w:bCs/>
                <w:kern w:val="0"/>
                <w:szCs w:val="21"/>
              </w:rPr>
              <w:t>镇人民政府</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漕泾</w:t>
            </w:r>
            <w:proofErr w:type="gramEnd"/>
            <w:r w:rsidRPr="00667F67">
              <w:rPr>
                <w:rFonts w:ascii="仿宋_GB2312" w:eastAsia="仿宋_GB2312" w:hAnsi="宋体" w:cs="宋体" w:hint="eastAsia"/>
                <w:bCs/>
                <w:kern w:val="0"/>
                <w:szCs w:val="21"/>
              </w:rPr>
              <w:t>镇截污纳管工程（三标段）</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上海伟浩建设工程有限公司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1010.5588</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殷丹</w:t>
            </w:r>
            <w:proofErr w:type="gramEnd"/>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1402JS0222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上海市金山区</w:t>
            </w:r>
            <w:proofErr w:type="gramStart"/>
            <w:r w:rsidRPr="00667F67">
              <w:rPr>
                <w:rFonts w:ascii="仿宋_GB2312" w:eastAsia="仿宋_GB2312" w:hAnsi="宋体" w:cs="宋体" w:hint="eastAsia"/>
                <w:bCs/>
                <w:kern w:val="0"/>
                <w:szCs w:val="21"/>
              </w:rPr>
              <w:t>漕泾</w:t>
            </w:r>
            <w:proofErr w:type="gramEnd"/>
            <w:r w:rsidRPr="00667F67">
              <w:rPr>
                <w:rFonts w:ascii="仿宋_GB2312" w:eastAsia="仿宋_GB2312" w:hAnsi="宋体" w:cs="宋体" w:hint="eastAsia"/>
                <w:bCs/>
                <w:kern w:val="0"/>
                <w:szCs w:val="21"/>
              </w:rPr>
              <w:t>镇人民政府</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漕泾</w:t>
            </w:r>
            <w:proofErr w:type="gramEnd"/>
            <w:r w:rsidRPr="00667F67">
              <w:rPr>
                <w:rFonts w:ascii="仿宋_GB2312" w:eastAsia="仿宋_GB2312" w:hAnsi="宋体" w:cs="宋体" w:hint="eastAsia"/>
                <w:bCs/>
                <w:kern w:val="0"/>
                <w:szCs w:val="21"/>
              </w:rPr>
              <w:t>镇截污纳管工程（四标段）</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上海益线通建设工程有限公司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593.1115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殷丹</w:t>
            </w:r>
            <w:proofErr w:type="gramEnd"/>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1402JS0215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上海市金山区枫泾镇人民政府</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枫泾镇污水管网完善工程</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上海枫佳建筑实业有限公司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1105.2967</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殷丹</w:t>
            </w:r>
            <w:proofErr w:type="gramEnd"/>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1402JS0092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上海金山排海工程有限公司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浦卫公路</w:t>
            </w:r>
            <w:proofErr w:type="gramEnd"/>
            <w:r w:rsidRPr="00667F67">
              <w:rPr>
                <w:rFonts w:ascii="仿宋_GB2312" w:eastAsia="仿宋_GB2312" w:hAnsi="宋体" w:cs="宋体" w:hint="eastAsia"/>
                <w:bCs/>
                <w:kern w:val="0"/>
                <w:szCs w:val="21"/>
              </w:rPr>
              <w:t>污水总管新建工程一标段（临桂北路---</w:t>
            </w:r>
            <w:proofErr w:type="gramStart"/>
            <w:r w:rsidRPr="00667F67">
              <w:rPr>
                <w:rFonts w:ascii="仿宋_GB2312" w:eastAsia="仿宋_GB2312" w:hAnsi="宋体" w:cs="宋体" w:hint="eastAsia"/>
                <w:bCs/>
                <w:kern w:val="0"/>
                <w:szCs w:val="21"/>
              </w:rPr>
              <w:t>庄胡公路</w:t>
            </w:r>
            <w:proofErr w:type="gramEnd"/>
            <w:r w:rsidRPr="00667F67">
              <w:rPr>
                <w:rFonts w:ascii="仿宋_GB2312" w:eastAsia="仿宋_GB2312" w:hAnsi="宋体" w:cs="宋体" w:hint="eastAsia"/>
                <w:bCs/>
                <w:kern w:val="0"/>
                <w:szCs w:val="21"/>
              </w:rPr>
              <w:t>污水管道）</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上海金鼎市政工程建设有限公司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3413.776</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殷丹</w:t>
            </w:r>
            <w:proofErr w:type="gramEnd"/>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1402JS0092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上海金山排海工程有限公司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浦卫公路</w:t>
            </w:r>
            <w:proofErr w:type="gramEnd"/>
            <w:r w:rsidRPr="00667F67">
              <w:rPr>
                <w:rFonts w:ascii="仿宋_GB2312" w:eastAsia="仿宋_GB2312" w:hAnsi="宋体" w:cs="宋体" w:hint="eastAsia"/>
                <w:bCs/>
                <w:kern w:val="0"/>
                <w:szCs w:val="21"/>
              </w:rPr>
              <w:t>污水总管新建工程二标段（新建</w:t>
            </w:r>
            <w:proofErr w:type="gramStart"/>
            <w:r w:rsidRPr="00667F67">
              <w:rPr>
                <w:rFonts w:ascii="仿宋_GB2312" w:eastAsia="仿宋_GB2312" w:hAnsi="宋体" w:cs="宋体" w:hint="eastAsia"/>
                <w:bCs/>
                <w:kern w:val="0"/>
                <w:szCs w:val="21"/>
              </w:rPr>
              <w:t>浦卫公路</w:t>
            </w:r>
            <w:proofErr w:type="gramEnd"/>
            <w:r w:rsidRPr="00667F67">
              <w:rPr>
                <w:rFonts w:ascii="仿宋_GB2312" w:eastAsia="仿宋_GB2312" w:hAnsi="宋体" w:cs="宋体" w:hint="eastAsia"/>
                <w:bCs/>
                <w:kern w:val="0"/>
                <w:szCs w:val="21"/>
              </w:rPr>
              <w:t>污水泵站）</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上海石化城市建设工程公司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419.8226</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殷丹</w:t>
            </w:r>
            <w:proofErr w:type="gramEnd"/>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lastRenderedPageBreak/>
              <w:t>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1402JS0169</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上海新枫泾建设发展有限公司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新建枫泾镇综合治理管理用房</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上海枫佳建筑实业有限公司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2145.7302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4966.3</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顾健强</w:t>
            </w:r>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1402JS0043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上海市金山区</w:t>
            </w:r>
            <w:proofErr w:type="gramStart"/>
            <w:r w:rsidRPr="00667F67">
              <w:rPr>
                <w:rFonts w:ascii="仿宋_GB2312" w:eastAsia="仿宋_GB2312" w:hAnsi="宋体" w:cs="宋体" w:hint="eastAsia"/>
                <w:bCs/>
                <w:kern w:val="0"/>
                <w:szCs w:val="21"/>
              </w:rPr>
              <w:t>张堰小学</w:t>
            </w:r>
            <w:proofErr w:type="gramEnd"/>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金山区</w:t>
            </w:r>
            <w:proofErr w:type="gramStart"/>
            <w:r w:rsidRPr="00667F67">
              <w:rPr>
                <w:rFonts w:ascii="仿宋_GB2312" w:eastAsia="仿宋_GB2312" w:hAnsi="宋体" w:cs="宋体" w:hint="eastAsia"/>
                <w:bCs/>
                <w:kern w:val="0"/>
                <w:szCs w:val="21"/>
              </w:rPr>
              <w:t>张堰小学</w:t>
            </w:r>
            <w:proofErr w:type="gramEnd"/>
            <w:r w:rsidRPr="00667F67">
              <w:rPr>
                <w:rFonts w:ascii="仿宋_GB2312" w:eastAsia="仿宋_GB2312" w:hAnsi="宋体" w:cs="宋体" w:hint="eastAsia"/>
                <w:bCs/>
                <w:kern w:val="0"/>
                <w:szCs w:val="21"/>
              </w:rPr>
              <w:t>扩建综合楼工程</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上海荣世工程建设有限公司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1717.6653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5215.15</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公开招标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顾健强</w:t>
            </w:r>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1402JS0208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上海金山易通汽车离合器有限公司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年生产1000万套汽车空调离合器配套</w:t>
            </w:r>
            <w:proofErr w:type="gramStart"/>
            <w:r w:rsidRPr="00667F67">
              <w:rPr>
                <w:rFonts w:ascii="仿宋_GB2312" w:eastAsia="仿宋_GB2312" w:hAnsi="宋体" w:cs="宋体" w:hint="eastAsia"/>
                <w:bCs/>
                <w:kern w:val="0"/>
                <w:szCs w:val="21"/>
              </w:rPr>
              <w:t>线圈环部件</w:t>
            </w:r>
            <w:proofErr w:type="gramEnd"/>
            <w:r w:rsidRPr="00667F67">
              <w:rPr>
                <w:rFonts w:ascii="仿宋_GB2312" w:eastAsia="仿宋_GB2312" w:hAnsi="宋体" w:cs="宋体" w:hint="eastAsia"/>
                <w:bCs/>
                <w:kern w:val="0"/>
                <w:szCs w:val="21"/>
              </w:rPr>
              <w:t>及旋压皮带轮产品投资建设项目</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上海星宇建设集团有限公司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3891.071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25677</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邀请招标</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proofErr w:type="gramStart"/>
            <w:r w:rsidRPr="00667F67">
              <w:rPr>
                <w:rFonts w:ascii="仿宋_GB2312" w:eastAsia="仿宋_GB2312" w:hAnsi="宋体" w:cs="宋体" w:hint="eastAsia"/>
                <w:bCs/>
                <w:kern w:val="0"/>
                <w:szCs w:val="21"/>
              </w:rPr>
              <w:t>殷丹</w:t>
            </w:r>
            <w:proofErr w:type="gramEnd"/>
          </w:p>
        </w:tc>
      </w:tr>
      <w:tr w:rsidR="00667F67" w:rsidRPr="00667F67" w:rsidTr="00667F67">
        <w:trPr>
          <w:trHeight w:val="73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1302JS0209</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C02</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上海金山土地开发服务公司</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亭</w:t>
            </w:r>
            <w:proofErr w:type="gramStart"/>
            <w:r w:rsidRPr="00667F67">
              <w:rPr>
                <w:rFonts w:ascii="仿宋_GB2312" w:eastAsia="仿宋_GB2312" w:hAnsi="宋体" w:cs="宋体" w:hint="eastAsia"/>
                <w:bCs/>
                <w:kern w:val="0"/>
                <w:szCs w:val="21"/>
              </w:rPr>
              <w:t>林大型</w:t>
            </w:r>
            <w:proofErr w:type="gramEnd"/>
            <w:r w:rsidRPr="00667F67">
              <w:rPr>
                <w:rFonts w:ascii="仿宋_GB2312" w:eastAsia="仿宋_GB2312" w:hAnsi="宋体" w:cs="宋体" w:hint="eastAsia"/>
                <w:bCs/>
                <w:kern w:val="0"/>
                <w:szCs w:val="21"/>
              </w:rPr>
              <w:t>居住社区安置基地一期南部配套商品房项目(桩基工程）</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中国建筑第二工程局有限公司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2987.598</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bCs/>
                <w:kern w:val="0"/>
                <w:szCs w:val="21"/>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公转直 （调正）</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67F67" w:rsidRPr="00667F67" w:rsidRDefault="00667F67" w:rsidP="00667F67">
            <w:pPr>
              <w:widowControl/>
              <w:jc w:val="center"/>
              <w:rPr>
                <w:rFonts w:ascii="仿宋_GB2312" w:eastAsia="仿宋_GB2312" w:hAnsi="宋体" w:cs="宋体"/>
                <w:bCs/>
                <w:kern w:val="0"/>
                <w:szCs w:val="21"/>
              </w:rPr>
            </w:pPr>
            <w:r w:rsidRPr="00667F67">
              <w:rPr>
                <w:rFonts w:ascii="仿宋_GB2312" w:eastAsia="仿宋_GB2312" w:hAnsi="宋体" w:cs="宋体" w:hint="eastAsia"/>
                <w:bCs/>
                <w:kern w:val="0"/>
                <w:szCs w:val="21"/>
              </w:rPr>
              <w:t>顾健强</w:t>
            </w:r>
          </w:p>
        </w:tc>
      </w:tr>
    </w:tbl>
    <w:p w:rsidR="00A1614B" w:rsidRPr="00A1614B" w:rsidRDefault="00A1614B" w:rsidP="00CD6371">
      <w:pPr>
        <w:spacing w:before="240"/>
        <w:rPr>
          <w:szCs w:val="21"/>
        </w:rPr>
      </w:pPr>
    </w:p>
    <w:sectPr w:rsidR="00A1614B" w:rsidRPr="00A1614B" w:rsidSect="00DE4F0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5A" w:rsidRDefault="00DD495A">
      <w:r>
        <w:separator/>
      </w:r>
    </w:p>
  </w:endnote>
  <w:endnote w:type="continuationSeparator" w:id="0">
    <w:p w:rsidR="00DD495A" w:rsidRDefault="00DD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BC" w:rsidRDefault="00A61C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21" w:rsidRDefault="00685F44" w:rsidP="00685F44">
    <w:pPr>
      <w:pStyle w:val="a4"/>
      <w:jc w:val="center"/>
    </w:pPr>
    <w:r>
      <w:rPr>
        <w:rStyle w:val="a5"/>
      </w:rPr>
      <w:fldChar w:fldCharType="begin"/>
    </w:r>
    <w:r>
      <w:rPr>
        <w:rStyle w:val="a5"/>
      </w:rPr>
      <w:instrText xml:space="preserve"> PAGE </w:instrText>
    </w:r>
    <w:r>
      <w:rPr>
        <w:rStyle w:val="a5"/>
      </w:rPr>
      <w:fldChar w:fldCharType="separate"/>
    </w:r>
    <w:r w:rsidR="003005A1">
      <w:rPr>
        <w:rStyle w:val="a5"/>
        <w:noProof/>
      </w:rPr>
      <w:t>16</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BC" w:rsidRDefault="00A61C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5A" w:rsidRDefault="00DD495A">
      <w:r>
        <w:separator/>
      </w:r>
    </w:p>
  </w:footnote>
  <w:footnote w:type="continuationSeparator" w:id="0">
    <w:p w:rsidR="00DD495A" w:rsidRDefault="00DD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BC" w:rsidRDefault="00A61C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21" w:rsidRDefault="00BD0121" w:rsidP="003005A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BC" w:rsidRDefault="00A61C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9E7"/>
    <w:rsid w:val="00004E9D"/>
    <w:rsid w:val="0000651D"/>
    <w:rsid w:val="00011114"/>
    <w:rsid w:val="0001228E"/>
    <w:rsid w:val="00013AB1"/>
    <w:rsid w:val="0001412D"/>
    <w:rsid w:val="000179CE"/>
    <w:rsid w:val="000210C8"/>
    <w:rsid w:val="00026CEC"/>
    <w:rsid w:val="000305A1"/>
    <w:rsid w:val="00031AFB"/>
    <w:rsid w:val="000325BC"/>
    <w:rsid w:val="00032697"/>
    <w:rsid w:val="00032E20"/>
    <w:rsid w:val="000334CB"/>
    <w:rsid w:val="00036DFA"/>
    <w:rsid w:val="00037F7D"/>
    <w:rsid w:val="000402B5"/>
    <w:rsid w:val="00040EA1"/>
    <w:rsid w:val="00044199"/>
    <w:rsid w:val="000463AA"/>
    <w:rsid w:val="00047DAA"/>
    <w:rsid w:val="000506B9"/>
    <w:rsid w:val="000526C6"/>
    <w:rsid w:val="000541ED"/>
    <w:rsid w:val="000564B4"/>
    <w:rsid w:val="00060A6C"/>
    <w:rsid w:val="00062153"/>
    <w:rsid w:val="0006443C"/>
    <w:rsid w:val="000663D5"/>
    <w:rsid w:val="00070CE9"/>
    <w:rsid w:val="00072B3B"/>
    <w:rsid w:val="00074C45"/>
    <w:rsid w:val="0007597B"/>
    <w:rsid w:val="00076148"/>
    <w:rsid w:val="00076AF3"/>
    <w:rsid w:val="000773D2"/>
    <w:rsid w:val="00082227"/>
    <w:rsid w:val="00082EB2"/>
    <w:rsid w:val="000830F7"/>
    <w:rsid w:val="000875A5"/>
    <w:rsid w:val="00087F16"/>
    <w:rsid w:val="0009021A"/>
    <w:rsid w:val="00091BF0"/>
    <w:rsid w:val="000931D4"/>
    <w:rsid w:val="000950E6"/>
    <w:rsid w:val="000953F3"/>
    <w:rsid w:val="00097AC0"/>
    <w:rsid w:val="000A0D36"/>
    <w:rsid w:val="000A143C"/>
    <w:rsid w:val="000A28CA"/>
    <w:rsid w:val="000A3549"/>
    <w:rsid w:val="000A354B"/>
    <w:rsid w:val="000A365E"/>
    <w:rsid w:val="000A369E"/>
    <w:rsid w:val="000A3786"/>
    <w:rsid w:val="000A5835"/>
    <w:rsid w:val="000A7073"/>
    <w:rsid w:val="000B054E"/>
    <w:rsid w:val="000B1807"/>
    <w:rsid w:val="000B1E8E"/>
    <w:rsid w:val="000B214E"/>
    <w:rsid w:val="000B3287"/>
    <w:rsid w:val="000B456D"/>
    <w:rsid w:val="000B5187"/>
    <w:rsid w:val="000B6BE3"/>
    <w:rsid w:val="000C0A97"/>
    <w:rsid w:val="000C2D1D"/>
    <w:rsid w:val="000C40F5"/>
    <w:rsid w:val="000C4F3C"/>
    <w:rsid w:val="000C53AC"/>
    <w:rsid w:val="000C63E7"/>
    <w:rsid w:val="000D099F"/>
    <w:rsid w:val="000D4B28"/>
    <w:rsid w:val="000D4B9F"/>
    <w:rsid w:val="000D5F27"/>
    <w:rsid w:val="000D7A78"/>
    <w:rsid w:val="000D7D91"/>
    <w:rsid w:val="000E37EB"/>
    <w:rsid w:val="000E4838"/>
    <w:rsid w:val="000E5862"/>
    <w:rsid w:val="000E64F9"/>
    <w:rsid w:val="000F00C0"/>
    <w:rsid w:val="000F16E0"/>
    <w:rsid w:val="000F1F9E"/>
    <w:rsid w:val="000F205F"/>
    <w:rsid w:val="000F4A22"/>
    <w:rsid w:val="000F6672"/>
    <w:rsid w:val="00100837"/>
    <w:rsid w:val="0010370A"/>
    <w:rsid w:val="001051BC"/>
    <w:rsid w:val="0010565D"/>
    <w:rsid w:val="00105D5C"/>
    <w:rsid w:val="00107E71"/>
    <w:rsid w:val="001106AD"/>
    <w:rsid w:val="001106E0"/>
    <w:rsid w:val="001177FB"/>
    <w:rsid w:val="00120AB6"/>
    <w:rsid w:val="00123533"/>
    <w:rsid w:val="0012568D"/>
    <w:rsid w:val="00130F9F"/>
    <w:rsid w:val="001339E7"/>
    <w:rsid w:val="00135B7A"/>
    <w:rsid w:val="001430A1"/>
    <w:rsid w:val="00144813"/>
    <w:rsid w:val="00145998"/>
    <w:rsid w:val="00145EF0"/>
    <w:rsid w:val="00150E12"/>
    <w:rsid w:val="00151602"/>
    <w:rsid w:val="0015607C"/>
    <w:rsid w:val="001600B9"/>
    <w:rsid w:val="001606C9"/>
    <w:rsid w:val="00164CCB"/>
    <w:rsid w:val="00164F0D"/>
    <w:rsid w:val="00165103"/>
    <w:rsid w:val="00165330"/>
    <w:rsid w:val="001659B3"/>
    <w:rsid w:val="00166D74"/>
    <w:rsid w:val="00170DAD"/>
    <w:rsid w:val="001719F3"/>
    <w:rsid w:val="00171FBA"/>
    <w:rsid w:val="0018199F"/>
    <w:rsid w:val="0018238E"/>
    <w:rsid w:val="00182F9E"/>
    <w:rsid w:val="001857F7"/>
    <w:rsid w:val="00185C83"/>
    <w:rsid w:val="00186A2D"/>
    <w:rsid w:val="00191A7A"/>
    <w:rsid w:val="001938B6"/>
    <w:rsid w:val="001946AD"/>
    <w:rsid w:val="00195469"/>
    <w:rsid w:val="00195741"/>
    <w:rsid w:val="00196BFE"/>
    <w:rsid w:val="00197412"/>
    <w:rsid w:val="001A0089"/>
    <w:rsid w:val="001A0178"/>
    <w:rsid w:val="001A2475"/>
    <w:rsid w:val="001A537E"/>
    <w:rsid w:val="001A5CF6"/>
    <w:rsid w:val="001A6923"/>
    <w:rsid w:val="001B3C2E"/>
    <w:rsid w:val="001B6A25"/>
    <w:rsid w:val="001C07D3"/>
    <w:rsid w:val="001C1B3E"/>
    <w:rsid w:val="001C1B8E"/>
    <w:rsid w:val="001D0DDB"/>
    <w:rsid w:val="001D3D2A"/>
    <w:rsid w:val="001D4BAB"/>
    <w:rsid w:val="001D793D"/>
    <w:rsid w:val="001D7B4E"/>
    <w:rsid w:val="001E6495"/>
    <w:rsid w:val="001E70B3"/>
    <w:rsid w:val="001E7ACB"/>
    <w:rsid w:val="001F0382"/>
    <w:rsid w:val="001F2724"/>
    <w:rsid w:val="001F27A2"/>
    <w:rsid w:val="001F38C3"/>
    <w:rsid w:val="001F6FD8"/>
    <w:rsid w:val="001F7E1F"/>
    <w:rsid w:val="00203959"/>
    <w:rsid w:val="00203BB7"/>
    <w:rsid w:val="00204169"/>
    <w:rsid w:val="00204318"/>
    <w:rsid w:val="00206ED6"/>
    <w:rsid w:val="00207431"/>
    <w:rsid w:val="00207868"/>
    <w:rsid w:val="00207982"/>
    <w:rsid w:val="002108D7"/>
    <w:rsid w:val="00210AA2"/>
    <w:rsid w:val="00211237"/>
    <w:rsid w:val="0021194D"/>
    <w:rsid w:val="00216834"/>
    <w:rsid w:val="002174E5"/>
    <w:rsid w:val="00221CC3"/>
    <w:rsid w:val="00226594"/>
    <w:rsid w:val="002276AD"/>
    <w:rsid w:val="00227E0F"/>
    <w:rsid w:val="002302FB"/>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35AF"/>
    <w:rsid w:val="00264053"/>
    <w:rsid w:val="00265719"/>
    <w:rsid w:val="00265879"/>
    <w:rsid w:val="00265DB1"/>
    <w:rsid w:val="00265DF4"/>
    <w:rsid w:val="002700DC"/>
    <w:rsid w:val="0027043E"/>
    <w:rsid w:val="00270B15"/>
    <w:rsid w:val="002742AC"/>
    <w:rsid w:val="00274401"/>
    <w:rsid w:val="00274D4A"/>
    <w:rsid w:val="0027563B"/>
    <w:rsid w:val="00275D5E"/>
    <w:rsid w:val="002760CF"/>
    <w:rsid w:val="00280588"/>
    <w:rsid w:val="00280AD4"/>
    <w:rsid w:val="00283623"/>
    <w:rsid w:val="00284FBA"/>
    <w:rsid w:val="002872B3"/>
    <w:rsid w:val="00293669"/>
    <w:rsid w:val="002943EB"/>
    <w:rsid w:val="002A1796"/>
    <w:rsid w:val="002A267C"/>
    <w:rsid w:val="002A2F0E"/>
    <w:rsid w:val="002A33DD"/>
    <w:rsid w:val="002A3A90"/>
    <w:rsid w:val="002A614A"/>
    <w:rsid w:val="002A71BC"/>
    <w:rsid w:val="002A7387"/>
    <w:rsid w:val="002A761E"/>
    <w:rsid w:val="002B2057"/>
    <w:rsid w:val="002B39BD"/>
    <w:rsid w:val="002B46CE"/>
    <w:rsid w:val="002B54D5"/>
    <w:rsid w:val="002B62CB"/>
    <w:rsid w:val="002B6E43"/>
    <w:rsid w:val="002B70DA"/>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F0A5B"/>
    <w:rsid w:val="002F1167"/>
    <w:rsid w:val="002F3714"/>
    <w:rsid w:val="002F4B44"/>
    <w:rsid w:val="002F61C8"/>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66DD"/>
    <w:rsid w:val="00326830"/>
    <w:rsid w:val="00326BB6"/>
    <w:rsid w:val="0032727D"/>
    <w:rsid w:val="0033081E"/>
    <w:rsid w:val="00332531"/>
    <w:rsid w:val="00332D16"/>
    <w:rsid w:val="00334FB5"/>
    <w:rsid w:val="00335B1B"/>
    <w:rsid w:val="0034041F"/>
    <w:rsid w:val="00344172"/>
    <w:rsid w:val="0034449E"/>
    <w:rsid w:val="0034475A"/>
    <w:rsid w:val="00344F94"/>
    <w:rsid w:val="00345AB4"/>
    <w:rsid w:val="00346B8C"/>
    <w:rsid w:val="00346CC8"/>
    <w:rsid w:val="00351BA6"/>
    <w:rsid w:val="0035403B"/>
    <w:rsid w:val="00357716"/>
    <w:rsid w:val="003606EA"/>
    <w:rsid w:val="00361452"/>
    <w:rsid w:val="00364AED"/>
    <w:rsid w:val="003650D6"/>
    <w:rsid w:val="00365179"/>
    <w:rsid w:val="00367AAA"/>
    <w:rsid w:val="00371436"/>
    <w:rsid w:val="003714CA"/>
    <w:rsid w:val="00372904"/>
    <w:rsid w:val="0037327B"/>
    <w:rsid w:val="00373AE3"/>
    <w:rsid w:val="00376A38"/>
    <w:rsid w:val="00376C52"/>
    <w:rsid w:val="0037770C"/>
    <w:rsid w:val="00377F60"/>
    <w:rsid w:val="003837D6"/>
    <w:rsid w:val="003856DE"/>
    <w:rsid w:val="003873BE"/>
    <w:rsid w:val="00387FC6"/>
    <w:rsid w:val="00390F59"/>
    <w:rsid w:val="00391161"/>
    <w:rsid w:val="00392CDC"/>
    <w:rsid w:val="00394B60"/>
    <w:rsid w:val="00395672"/>
    <w:rsid w:val="003958EB"/>
    <w:rsid w:val="00397F63"/>
    <w:rsid w:val="003A0679"/>
    <w:rsid w:val="003A07C2"/>
    <w:rsid w:val="003A15A2"/>
    <w:rsid w:val="003A1879"/>
    <w:rsid w:val="003A6F3B"/>
    <w:rsid w:val="003A7C86"/>
    <w:rsid w:val="003B0A46"/>
    <w:rsid w:val="003B1475"/>
    <w:rsid w:val="003B2A50"/>
    <w:rsid w:val="003B4067"/>
    <w:rsid w:val="003B426F"/>
    <w:rsid w:val="003B59A4"/>
    <w:rsid w:val="003C0068"/>
    <w:rsid w:val="003C678A"/>
    <w:rsid w:val="003C7820"/>
    <w:rsid w:val="003D26EF"/>
    <w:rsid w:val="003D3562"/>
    <w:rsid w:val="003D3840"/>
    <w:rsid w:val="003D3BA5"/>
    <w:rsid w:val="003D42B2"/>
    <w:rsid w:val="003D4683"/>
    <w:rsid w:val="003D55A9"/>
    <w:rsid w:val="003E005F"/>
    <w:rsid w:val="003E0470"/>
    <w:rsid w:val="003E6CA4"/>
    <w:rsid w:val="003E6ED7"/>
    <w:rsid w:val="003E7091"/>
    <w:rsid w:val="003E73D8"/>
    <w:rsid w:val="003F1AAC"/>
    <w:rsid w:val="003F37FC"/>
    <w:rsid w:val="003F3D50"/>
    <w:rsid w:val="003F52DF"/>
    <w:rsid w:val="003F7C89"/>
    <w:rsid w:val="00400554"/>
    <w:rsid w:val="0040158D"/>
    <w:rsid w:val="0040235E"/>
    <w:rsid w:val="00403249"/>
    <w:rsid w:val="004037E2"/>
    <w:rsid w:val="004063BD"/>
    <w:rsid w:val="0040728A"/>
    <w:rsid w:val="00410494"/>
    <w:rsid w:val="004121F8"/>
    <w:rsid w:val="0041232C"/>
    <w:rsid w:val="00415B04"/>
    <w:rsid w:val="00416E85"/>
    <w:rsid w:val="004203FC"/>
    <w:rsid w:val="004210DF"/>
    <w:rsid w:val="0042125E"/>
    <w:rsid w:val="0042139F"/>
    <w:rsid w:val="00425847"/>
    <w:rsid w:val="00426A2D"/>
    <w:rsid w:val="0043065F"/>
    <w:rsid w:val="00430A1F"/>
    <w:rsid w:val="00430A48"/>
    <w:rsid w:val="00430C81"/>
    <w:rsid w:val="004312B8"/>
    <w:rsid w:val="00431623"/>
    <w:rsid w:val="00431EBC"/>
    <w:rsid w:val="004326C1"/>
    <w:rsid w:val="00432900"/>
    <w:rsid w:val="0043491E"/>
    <w:rsid w:val="00435308"/>
    <w:rsid w:val="0043556D"/>
    <w:rsid w:val="004357E7"/>
    <w:rsid w:val="00435A71"/>
    <w:rsid w:val="00436653"/>
    <w:rsid w:val="00437A78"/>
    <w:rsid w:val="00445CB8"/>
    <w:rsid w:val="00445D6B"/>
    <w:rsid w:val="00445F4D"/>
    <w:rsid w:val="00447F76"/>
    <w:rsid w:val="00451A25"/>
    <w:rsid w:val="00453E47"/>
    <w:rsid w:val="00454E70"/>
    <w:rsid w:val="00455686"/>
    <w:rsid w:val="004556C6"/>
    <w:rsid w:val="00455BE2"/>
    <w:rsid w:val="00456CE4"/>
    <w:rsid w:val="00457C4E"/>
    <w:rsid w:val="00460B88"/>
    <w:rsid w:val="00461EB6"/>
    <w:rsid w:val="00462F96"/>
    <w:rsid w:val="00465AAF"/>
    <w:rsid w:val="004754AE"/>
    <w:rsid w:val="0047636D"/>
    <w:rsid w:val="0048090C"/>
    <w:rsid w:val="00482C5B"/>
    <w:rsid w:val="00484205"/>
    <w:rsid w:val="00485457"/>
    <w:rsid w:val="00485F89"/>
    <w:rsid w:val="004868EA"/>
    <w:rsid w:val="00486A0C"/>
    <w:rsid w:val="00487F14"/>
    <w:rsid w:val="00490557"/>
    <w:rsid w:val="00492E5E"/>
    <w:rsid w:val="00493E29"/>
    <w:rsid w:val="0049692E"/>
    <w:rsid w:val="00496E45"/>
    <w:rsid w:val="00496ED7"/>
    <w:rsid w:val="0049771E"/>
    <w:rsid w:val="00497875"/>
    <w:rsid w:val="004A05E9"/>
    <w:rsid w:val="004A1F8E"/>
    <w:rsid w:val="004A2D22"/>
    <w:rsid w:val="004B7788"/>
    <w:rsid w:val="004B7E8F"/>
    <w:rsid w:val="004C4134"/>
    <w:rsid w:val="004C4885"/>
    <w:rsid w:val="004C783B"/>
    <w:rsid w:val="004D1A9F"/>
    <w:rsid w:val="004D6AA3"/>
    <w:rsid w:val="004E00BB"/>
    <w:rsid w:val="004E0548"/>
    <w:rsid w:val="004E0DDD"/>
    <w:rsid w:val="004E7690"/>
    <w:rsid w:val="004F5FBA"/>
    <w:rsid w:val="004F67E4"/>
    <w:rsid w:val="0050133E"/>
    <w:rsid w:val="00501603"/>
    <w:rsid w:val="005043B9"/>
    <w:rsid w:val="005044D0"/>
    <w:rsid w:val="005046B8"/>
    <w:rsid w:val="005062B2"/>
    <w:rsid w:val="00506C1E"/>
    <w:rsid w:val="00513C82"/>
    <w:rsid w:val="00514B03"/>
    <w:rsid w:val="005172A0"/>
    <w:rsid w:val="00520CB5"/>
    <w:rsid w:val="00521B4F"/>
    <w:rsid w:val="005265BF"/>
    <w:rsid w:val="00526F7C"/>
    <w:rsid w:val="00526F8C"/>
    <w:rsid w:val="005328E9"/>
    <w:rsid w:val="00533FBF"/>
    <w:rsid w:val="00534683"/>
    <w:rsid w:val="00534733"/>
    <w:rsid w:val="00535456"/>
    <w:rsid w:val="00535769"/>
    <w:rsid w:val="00543241"/>
    <w:rsid w:val="005448A2"/>
    <w:rsid w:val="005449CB"/>
    <w:rsid w:val="00544ACE"/>
    <w:rsid w:val="0054582A"/>
    <w:rsid w:val="00546874"/>
    <w:rsid w:val="00552D23"/>
    <w:rsid w:val="0055444C"/>
    <w:rsid w:val="0055738F"/>
    <w:rsid w:val="00557AD8"/>
    <w:rsid w:val="00560096"/>
    <w:rsid w:val="00560C8A"/>
    <w:rsid w:val="005629D1"/>
    <w:rsid w:val="00564383"/>
    <w:rsid w:val="00565B98"/>
    <w:rsid w:val="00565D7F"/>
    <w:rsid w:val="00574C24"/>
    <w:rsid w:val="00575D5F"/>
    <w:rsid w:val="00576A36"/>
    <w:rsid w:val="00577FCE"/>
    <w:rsid w:val="005815D6"/>
    <w:rsid w:val="005818A3"/>
    <w:rsid w:val="005824D6"/>
    <w:rsid w:val="0058265F"/>
    <w:rsid w:val="00592497"/>
    <w:rsid w:val="005924C0"/>
    <w:rsid w:val="005929B8"/>
    <w:rsid w:val="005952DA"/>
    <w:rsid w:val="005A066C"/>
    <w:rsid w:val="005A1E11"/>
    <w:rsid w:val="005A3528"/>
    <w:rsid w:val="005A4358"/>
    <w:rsid w:val="005A4E22"/>
    <w:rsid w:val="005A5115"/>
    <w:rsid w:val="005A76F6"/>
    <w:rsid w:val="005A7E44"/>
    <w:rsid w:val="005B2113"/>
    <w:rsid w:val="005B35D9"/>
    <w:rsid w:val="005B3A5C"/>
    <w:rsid w:val="005B409C"/>
    <w:rsid w:val="005B4DAD"/>
    <w:rsid w:val="005B5BC1"/>
    <w:rsid w:val="005B6185"/>
    <w:rsid w:val="005B6283"/>
    <w:rsid w:val="005C085B"/>
    <w:rsid w:val="005C4F27"/>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48D6"/>
    <w:rsid w:val="005F4BD1"/>
    <w:rsid w:val="00601A7A"/>
    <w:rsid w:val="00604001"/>
    <w:rsid w:val="006072AF"/>
    <w:rsid w:val="0061081B"/>
    <w:rsid w:val="0061173B"/>
    <w:rsid w:val="0061242F"/>
    <w:rsid w:val="00612FD5"/>
    <w:rsid w:val="00613578"/>
    <w:rsid w:val="0061455B"/>
    <w:rsid w:val="00615874"/>
    <w:rsid w:val="006174BF"/>
    <w:rsid w:val="00620705"/>
    <w:rsid w:val="00621506"/>
    <w:rsid w:val="006215C4"/>
    <w:rsid w:val="00621B27"/>
    <w:rsid w:val="00622422"/>
    <w:rsid w:val="006228FD"/>
    <w:rsid w:val="00625559"/>
    <w:rsid w:val="00625FA5"/>
    <w:rsid w:val="00626191"/>
    <w:rsid w:val="0062762A"/>
    <w:rsid w:val="00630BD7"/>
    <w:rsid w:val="00631083"/>
    <w:rsid w:val="00631992"/>
    <w:rsid w:val="0063283B"/>
    <w:rsid w:val="00632E8B"/>
    <w:rsid w:val="0063383F"/>
    <w:rsid w:val="00634E3C"/>
    <w:rsid w:val="006359E0"/>
    <w:rsid w:val="00637F28"/>
    <w:rsid w:val="00641D0A"/>
    <w:rsid w:val="00647170"/>
    <w:rsid w:val="006509B5"/>
    <w:rsid w:val="0065144F"/>
    <w:rsid w:val="0065261B"/>
    <w:rsid w:val="00653F0F"/>
    <w:rsid w:val="00654075"/>
    <w:rsid w:val="00654154"/>
    <w:rsid w:val="00654BD5"/>
    <w:rsid w:val="00656EC3"/>
    <w:rsid w:val="0066025B"/>
    <w:rsid w:val="00661E73"/>
    <w:rsid w:val="0066242A"/>
    <w:rsid w:val="00663B4A"/>
    <w:rsid w:val="006643E5"/>
    <w:rsid w:val="00665079"/>
    <w:rsid w:val="00666DCA"/>
    <w:rsid w:val="0066762F"/>
    <w:rsid w:val="00667F67"/>
    <w:rsid w:val="0067120A"/>
    <w:rsid w:val="0067374C"/>
    <w:rsid w:val="00674053"/>
    <w:rsid w:val="006746A6"/>
    <w:rsid w:val="00675AEB"/>
    <w:rsid w:val="0067658C"/>
    <w:rsid w:val="00676CF7"/>
    <w:rsid w:val="00680447"/>
    <w:rsid w:val="006807DB"/>
    <w:rsid w:val="00682587"/>
    <w:rsid w:val="00683520"/>
    <w:rsid w:val="0068402C"/>
    <w:rsid w:val="00685F44"/>
    <w:rsid w:val="00691128"/>
    <w:rsid w:val="00693C7B"/>
    <w:rsid w:val="0069778B"/>
    <w:rsid w:val="006A2585"/>
    <w:rsid w:val="006A2844"/>
    <w:rsid w:val="006A3942"/>
    <w:rsid w:val="006A3ED4"/>
    <w:rsid w:val="006A482E"/>
    <w:rsid w:val="006B053F"/>
    <w:rsid w:val="006B3512"/>
    <w:rsid w:val="006B3F2F"/>
    <w:rsid w:val="006B68DF"/>
    <w:rsid w:val="006B68EF"/>
    <w:rsid w:val="006B7BA1"/>
    <w:rsid w:val="006C1009"/>
    <w:rsid w:val="006C5449"/>
    <w:rsid w:val="006D0679"/>
    <w:rsid w:val="006D3D25"/>
    <w:rsid w:val="006D54D3"/>
    <w:rsid w:val="006E3B4F"/>
    <w:rsid w:val="006E53B8"/>
    <w:rsid w:val="006E6457"/>
    <w:rsid w:val="006E7535"/>
    <w:rsid w:val="006E7968"/>
    <w:rsid w:val="006F17A2"/>
    <w:rsid w:val="006F1F29"/>
    <w:rsid w:val="006F3A21"/>
    <w:rsid w:val="006F48DD"/>
    <w:rsid w:val="006F5F46"/>
    <w:rsid w:val="006F6423"/>
    <w:rsid w:val="006F701B"/>
    <w:rsid w:val="007019C9"/>
    <w:rsid w:val="00705044"/>
    <w:rsid w:val="00705C47"/>
    <w:rsid w:val="00705EEC"/>
    <w:rsid w:val="00705F6F"/>
    <w:rsid w:val="00710F1A"/>
    <w:rsid w:val="00711D5B"/>
    <w:rsid w:val="00713C60"/>
    <w:rsid w:val="00721D6D"/>
    <w:rsid w:val="00722B1C"/>
    <w:rsid w:val="007253BC"/>
    <w:rsid w:val="007253D2"/>
    <w:rsid w:val="00730214"/>
    <w:rsid w:val="00734AD2"/>
    <w:rsid w:val="00735199"/>
    <w:rsid w:val="00736793"/>
    <w:rsid w:val="00743B10"/>
    <w:rsid w:val="00744FB7"/>
    <w:rsid w:val="0074577C"/>
    <w:rsid w:val="007457DE"/>
    <w:rsid w:val="00745B88"/>
    <w:rsid w:val="00747E17"/>
    <w:rsid w:val="00750B42"/>
    <w:rsid w:val="00753CCD"/>
    <w:rsid w:val="007567F3"/>
    <w:rsid w:val="0075793C"/>
    <w:rsid w:val="00760E98"/>
    <w:rsid w:val="00760F73"/>
    <w:rsid w:val="00762021"/>
    <w:rsid w:val="00767632"/>
    <w:rsid w:val="00767A53"/>
    <w:rsid w:val="00773D8D"/>
    <w:rsid w:val="007743CD"/>
    <w:rsid w:val="00776BCA"/>
    <w:rsid w:val="00776D5B"/>
    <w:rsid w:val="00777317"/>
    <w:rsid w:val="00777558"/>
    <w:rsid w:val="00777D97"/>
    <w:rsid w:val="007812FE"/>
    <w:rsid w:val="0078449A"/>
    <w:rsid w:val="00784FD2"/>
    <w:rsid w:val="00786DB4"/>
    <w:rsid w:val="00792493"/>
    <w:rsid w:val="007936AB"/>
    <w:rsid w:val="007948D4"/>
    <w:rsid w:val="00796251"/>
    <w:rsid w:val="007963EC"/>
    <w:rsid w:val="007A13E6"/>
    <w:rsid w:val="007A20C2"/>
    <w:rsid w:val="007A249F"/>
    <w:rsid w:val="007A3C8E"/>
    <w:rsid w:val="007A4545"/>
    <w:rsid w:val="007A5AF6"/>
    <w:rsid w:val="007A5B5D"/>
    <w:rsid w:val="007A77F7"/>
    <w:rsid w:val="007A7970"/>
    <w:rsid w:val="007A7C03"/>
    <w:rsid w:val="007A7FAA"/>
    <w:rsid w:val="007B19E6"/>
    <w:rsid w:val="007B1C36"/>
    <w:rsid w:val="007B2789"/>
    <w:rsid w:val="007B2D8C"/>
    <w:rsid w:val="007B33DB"/>
    <w:rsid w:val="007B34D0"/>
    <w:rsid w:val="007B4299"/>
    <w:rsid w:val="007B434C"/>
    <w:rsid w:val="007B6998"/>
    <w:rsid w:val="007B6D8A"/>
    <w:rsid w:val="007B776B"/>
    <w:rsid w:val="007B7C07"/>
    <w:rsid w:val="007B7E2E"/>
    <w:rsid w:val="007C12C6"/>
    <w:rsid w:val="007C4564"/>
    <w:rsid w:val="007C5F2F"/>
    <w:rsid w:val="007C758F"/>
    <w:rsid w:val="007D1721"/>
    <w:rsid w:val="007D2E9A"/>
    <w:rsid w:val="007D65FA"/>
    <w:rsid w:val="007E0253"/>
    <w:rsid w:val="007E0822"/>
    <w:rsid w:val="007E2741"/>
    <w:rsid w:val="007E3B9F"/>
    <w:rsid w:val="007E3CCB"/>
    <w:rsid w:val="007E6CFF"/>
    <w:rsid w:val="007E7D61"/>
    <w:rsid w:val="007F05E1"/>
    <w:rsid w:val="007F1174"/>
    <w:rsid w:val="007F1420"/>
    <w:rsid w:val="007F178F"/>
    <w:rsid w:val="007F1944"/>
    <w:rsid w:val="007F1DE5"/>
    <w:rsid w:val="007F2EFF"/>
    <w:rsid w:val="00801C0A"/>
    <w:rsid w:val="00802D5C"/>
    <w:rsid w:val="008035D9"/>
    <w:rsid w:val="008055F3"/>
    <w:rsid w:val="00807FF8"/>
    <w:rsid w:val="008123CB"/>
    <w:rsid w:val="00814C32"/>
    <w:rsid w:val="00820591"/>
    <w:rsid w:val="00824A1D"/>
    <w:rsid w:val="008250B3"/>
    <w:rsid w:val="008251EE"/>
    <w:rsid w:val="008272F5"/>
    <w:rsid w:val="00827E3B"/>
    <w:rsid w:val="0083030B"/>
    <w:rsid w:val="00830327"/>
    <w:rsid w:val="00834780"/>
    <w:rsid w:val="0083622C"/>
    <w:rsid w:val="00846809"/>
    <w:rsid w:val="0084709E"/>
    <w:rsid w:val="0085058C"/>
    <w:rsid w:val="008509F0"/>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76D3"/>
    <w:rsid w:val="00877A87"/>
    <w:rsid w:val="00880254"/>
    <w:rsid w:val="00885B25"/>
    <w:rsid w:val="00890A86"/>
    <w:rsid w:val="00891913"/>
    <w:rsid w:val="00892EBD"/>
    <w:rsid w:val="008934A9"/>
    <w:rsid w:val="00894267"/>
    <w:rsid w:val="00894B0F"/>
    <w:rsid w:val="00894B94"/>
    <w:rsid w:val="008A1185"/>
    <w:rsid w:val="008A2557"/>
    <w:rsid w:val="008A5209"/>
    <w:rsid w:val="008A6180"/>
    <w:rsid w:val="008B22D6"/>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2E4"/>
    <w:rsid w:val="008E12A9"/>
    <w:rsid w:val="008E29F8"/>
    <w:rsid w:val="008E4FF8"/>
    <w:rsid w:val="008E518E"/>
    <w:rsid w:val="008E6375"/>
    <w:rsid w:val="008E6577"/>
    <w:rsid w:val="008F0930"/>
    <w:rsid w:val="008F3972"/>
    <w:rsid w:val="008F44FD"/>
    <w:rsid w:val="008F4D7A"/>
    <w:rsid w:val="008F4E06"/>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3519"/>
    <w:rsid w:val="0092463A"/>
    <w:rsid w:val="00926235"/>
    <w:rsid w:val="00926F67"/>
    <w:rsid w:val="009303E1"/>
    <w:rsid w:val="00930C68"/>
    <w:rsid w:val="00931258"/>
    <w:rsid w:val="0093178A"/>
    <w:rsid w:val="00931DDD"/>
    <w:rsid w:val="00933E15"/>
    <w:rsid w:val="0094043F"/>
    <w:rsid w:val="009421EF"/>
    <w:rsid w:val="009423D3"/>
    <w:rsid w:val="009429DE"/>
    <w:rsid w:val="00943889"/>
    <w:rsid w:val="00943D67"/>
    <w:rsid w:val="00944622"/>
    <w:rsid w:val="00952148"/>
    <w:rsid w:val="00954A11"/>
    <w:rsid w:val="0095521A"/>
    <w:rsid w:val="00955659"/>
    <w:rsid w:val="009562EF"/>
    <w:rsid w:val="009600AC"/>
    <w:rsid w:val="0096038B"/>
    <w:rsid w:val="0096069A"/>
    <w:rsid w:val="00961A90"/>
    <w:rsid w:val="00964528"/>
    <w:rsid w:val="00966D07"/>
    <w:rsid w:val="00970659"/>
    <w:rsid w:val="00970ABB"/>
    <w:rsid w:val="00970D60"/>
    <w:rsid w:val="00973F11"/>
    <w:rsid w:val="00977078"/>
    <w:rsid w:val="0098087A"/>
    <w:rsid w:val="00982D08"/>
    <w:rsid w:val="00982E44"/>
    <w:rsid w:val="00983051"/>
    <w:rsid w:val="0098667D"/>
    <w:rsid w:val="00986B23"/>
    <w:rsid w:val="00986C77"/>
    <w:rsid w:val="00987FB4"/>
    <w:rsid w:val="00990E46"/>
    <w:rsid w:val="0099480F"/>
    <w:rsid w:val="00996C9F"/>
    <w:rsid w:val="009A359F"/>
    <w:rsid w:val="009A5719"/>
    <w:rsid w:val="009B319C"/>
    <w:rsid w:val="009B4256"/>
    <w:rsid w:val="009B5492"/>
    <w:rsid w:val="009B6524"/>
    <w:rsid w:val="009B71A8"/>
    <w:rsid w:val="009C347E"/>
    <w:rsid w:val="009C6275"/>
    <w:rsid w:val="009C7738"/>
    <w:rsid w:val="009C7C12"/>
    <w:rsid w:val="009D064E"/>
    <w:rsid w:val="009D0968"/>
    <w:rsid w:val="009D1BAC"/>
    <w:rsid w:val="009D5746"/>
    <w:rsid w:val="009D6D66"/>
    <w:rsid w:val="009E0339"/>
    <w:rsid w:val="009E21EF"/>
    <w:rsid w:val="009E32DE"/>
    <w:rsid w:val="009E37BB"/>
    <w:rsid w:val="009E430B"/>
    <w:rsid w:val="009E4D3A"/>
    <w:rsid w:val="009E5219"/>
    <w:rsid w:val="009E5437"/>
    <w:rsid w:val="009E63B7"/>
    <w:rsid w:val="009E65EA"/>
    <w:rsid w:val="009E7D67"/>
    <w:rsid w:val="009F09AD"/>
    <w:rsid w:val="009F0EF7"/>
    <w:rsid w:val="009F3CDA"/>
    <w:rsid w:val="009F6E9E"/>
    <w:rsid w:val="00A0463D"/>
    <w:rsid w:val="00A11DD7"/>
    <w:rsid w:val="00A1201E"/>
    <w:rsid w:val="00A142CF"/>
    <w:rsid w:val="00A14E86"/>
    <w:rsid w:val="00A1614B"/>
    <w:rsid w:val="00A210FF"/>
    <w:rsid w:val="00A21F1B"/>
    <w:rsid w:val="00A2238E"/>
    <w:rsid w:val="00A22C14"/>
    <w:rsid w:val="00A240F1"/>
    <w:rsid w:val="00A255B1"/>
    <w:rsid w:val="00A26EB2"/>
    <w:rsid w:val="00A26F1E"/>
    <w:rsid w:val="00A31756"/>
    <w:rsid w:val="00A31918"/>
    <w:rsid w:val="00A320D6"/>
    <w:rsid w:val="00A34F47"/>
    <w:rsid w:val="00A3510A"/>
    <w:rsid w:val="00A35D80"/>
    <w:rsid w:val="00A416ED"/>
    <w:rsid w:val="00A41DD1"/>
    <w:rsid w:val="00A46B98"/>
    <w:rsid w:val="00A470D2"/>
    <w:rsid w:val="00A47B2E"/>
    <w:rsid w:val="00A51D84"/>
    <w:rsid w:val="00A53A68"/>
    <w:rsid w:val="00A55DD3"/>
    <w:rsid w:val="00A61CBC"/>
    <w:rsid w:val="00A62B96"/>
    <w:rsid w:val="00A630ED"/>
    <w:rsid w:val="00A64E6B"/>
    <w:rsid w:val="00A70AC6"/>
    <w:rsid w:val="00A7137F"/>
    <w:rsid w:val="00A71F07"/>
    <w:rsid w:val="00A725FB"/>
    <w:rsid w:val="00A7316A"/>
    <w:rsid w:val="00A75179"/>
    <w:rsid w:val="00A768F6"/>
    <w:rsid w:val="00A77E91"/>
    <w:rsid w:val="00A800A4"/>
    <w:rsid w:val="00A803FE"/>
    <w:rsid w:val="00A8277B"/>
    <w:rsid w:val="00A8432D"/>
    <w:rsid w:val="00A8523D"/>
    <w:rsid w:val="00A85466"/>
    <w:rsid w:val="00A942B1"/>
    <w:rsid w:val="00AA55C9"/>
    <w:rsid w:val="00AB01AF"/>
    <w:rsid w:val="00AB0448"/>
    <w:rsid w:val="00AB0DE4"/>
    <w:rsid w:val="00AB2494"/>
    <w:rsid w:val="00AB5759"/>
    <w:rsid w:val="00AB5C39"/>
    <w:rsid w:val="00AB7C0D"/>
    <w:rsid w:val="00AC1770"/>
    <w:rsid w:val="00AC2250"/>
    <w:rsid w:val="00AC593C"/>
    <w:rsid w:val="00AC624A"/>
    <w:rsid w:val="00AC7ECD"/>
    <w:rsid w:val="00AD0059"/>
    <w:rsid w:val="00AD0079"/>
    <w:rsid w:val="00AD1180"/>
    <w:rsid w:val="00AD11CF"/>
    <w:rsid w:val="00AD247B"/>
    <w:rsid w:val="00AD5869"/>
    <w:rsid w:val="00AD678D"/>
    <w:rsid w:val="00AD7D2E"/>
    <w:rsid w:val="00AE328E"/>
    <w:rsid w:val="00AF0062"/>
    <w:rsid w:val="00AF06F3"/>
    <w:rsid w:val="00AF1049"/>
    <w:rsid w:val="00AF2ECE"/>
    <w:rsid w:val="00AF2F47"/>
    <w:rsid w:val="00AF3218"/>
    <w:rsid w:val="00AF4313"/>
    <w:rsid w:val="00AF4F82"/>
    <w:rsid w:val="00AF7EC1"/>
    <w:rsid w:val="00B00D77"/>
    <w:rsid w:val="00B0150C"/>
    <w:rsid w:val="00B016D5"/>
    <w:rsid w:val="00B03081"/>
    <w:rsid w:val="00B03242"/>
    <w:rsid w:val="00B06A3F"/>
    <w:rsid w:val="00B0734E"/>
    <w:rsid w:val="00B073C2"/>
    <w:rsid w:val="00B07B5E"/>
    <w:rsid w:val="00B12EA0"/>
    <w:rsid w:val="00B13082"/>
    <w:rsid w:val="00B152C5"/>
    <w:rsid w:val="00B163CE"/>
    <w:rsid w:val="00B20614"/>
    <w:rsid w:val="00B219CE"/>
    <w:rsid w:val="00B22324"/>
    <w:rsid w:val="00B2589E"/>
    <w:rsid w:val="00B26AC4"/>
    <w:rsid w:val="00B27D11"/>
    <w:rsid w:val="00B31BA9"/>
    <w:rsid w:val="00B31F49"/>
    <w:rsid w:val="00B32F36"/>
    <w:rsid w:val="00B35EB5"/>
    <w:rsid w:val="00B41E91"/>
    <w:rsid w:val="00B41ED1"/>
    <w:rsid w:val="00B42BA7"/>
    <w:rsid w:val="00B44EA7"/>
    <w:rsid w:val="00B45830"/>
    <w:rsid w:val="00B46B6A"/>
    <w:rsid w:val="00B47077"/>
    <w:rsid w:val="00B509F0"/>
    <w:rsid w:val="00B60A07"/>
    <w:rsid w:val="00B61A54"/>
    <w:rsid w:val="00B650F0"/>
    <w:rsid w:val="00B6573F"/>
    <w:rsid w:val="00B67112"/>
    <w:rsid w:val="00B67610"/>
    <w:rsid w:val="00B7203C"/>
    <w:rsid w:val="00B72C67"/>
    <w:rsid w:val="00B74CA9"/>
    <w:rsid w:val="00B75F6F"/>
    <w:rsid w:val="00B77146"/>
    <w:rsid w:val="00B8113D"/>
    <w:rsid w:val="00B815E3"/>
    <w:rsid w:val="00B8194E"/>
    <w:rsid w:val="00B83A17"/>
    <w:rsid w:val="00B845DB"/>
    <w:rsid w:val="00B85017"/>
    <w:rsid w:val="00B8534F"/>
    <w:rsid w:val="00B856FD"/>
    <w:rsid w:val="00B86C7D"/>
    <w:rsid w:val="00B8725D"/>
    <w:rsid w:val="00B91313"/>
    <w:rsid w:val="00B944BD"/>
    <w:rsid w:val="00B947BD"/>
    <w:rsid w:val="00B9665A"/>
    <w:rsid w:val="00BA14D2"/>
    <w:rsid w:val="00BA2AAA"/>
    <w:rsid w:val="00BA2EF3"/>
    <w:rsid w:val="00BA44F6"/>
    <w:rsid w:val="00BA4C28"/>
    <w:rsid w:val="00BA6AB6"/>
    <w:rsid w:val="00BA6CF2"/>
    <w:rsid w:val="00BB63A1"/>
    <w:rsid w:val="00BC3941"/>
    <w:rsid w:val="00BC585F"/>
    <w:rsid w:val="00BC5D62"/>
    <w:rsid w:val="00BC725F"/>
    <w:rsid w:val="00BC7B72"/>
    <w:rsid w:val="00BC7E84"/>
    <w:rsid w:val="00BD0121"/>
    <w:rsid w:val="00BD199F"/>
    <w:rsid w:val="00BD206F"/>
    <w:rsid w:val="00BD4A1A"/>
    <w:rsid w:val="00BD5469"/>
    <w:rsid w:val="00BD67E3"/>
    <w:rsid w:val="00BE0E17"/>
    <w:rsid w:val="00BE258C"/>
    <w:rsid w:val="00BE2727"/>
    <w:rsid w:val="00BE36E4"/>
    <w:rsid w:val="00BE63F2"/>
    <w:rsid w:val="00BE7655"/>
    <w:rsid w:val="00BE774C"/>
    <w:rsid w:val="00BF015F"/>
    <w:rsid w:val="00BF3390"/>
    <w:rsid w:val="00BF557D"/>
    <w:rsid w:val="00BF5C9B"/>
    <w:rsid w:val="00BF5CC4"/>
    <w:rsid w:val="00BF62C6"/>
    <w:rsid w:val="00BF7866"/>
    <w:rsid w:val="00C0199B"/>
    <w:rsid w:val="00C0470A"/>
    <w:rsid w:val="00C047D6"/>
    <w:rsid w:val="00C04838"/>
    <w:rsid w:val="00C0521A"/>
    <w:rsid w:val="00C05CA7"/>
    <w:rsid w:val="00C0735B"/>
    <w:rsid w:val="00C11E16"/>
    <w:rsid w:val="00C128CB"/>
    <w:rsid w:val="00C1341F"/>
    <w:rsid w:val="00C13DC7"/>
    <w:rsid w:val="00C140C5"/>
    <w:rsid w:val="00C15EBC"/>
    <w:rsid w:val="00C24340"/>
    <w:rsid w:val="00C24CF1"/>
    <w:rsid w:val="00C2682B"/>
    <w:rsid w:val="00C26F89"/>
    <w:rsid w:val="00C2736F"/>
    <w:rsid w:val="00C313E2"/>
    <w:rsid w:val="00C3370B"/>
    <w:rsid w:val="00C3543F"/>
    <w:rsid w:val="00C3554A"/>
    <w:rsid w:val="00C367FA"/>
    <w:rsid w:val="00C40C4C"/>
    <w:rsid w:val="00C41363"/>
    <w:rsid w:val="00C4147F"/>
    <w:rsid w:val="00C44443"/>
    <w:rsid w:val="00C44CAD"/>
    <w:rsid w:val="00C45897"/>
    <w:rsid w:val="00C45D49"/>
    <w:rsid w:val="00C46BA8"/>
    <w:rsid w:val="00C47003"/>
    <w:rsid w:val="00C50B79"/>
    <w:rsid w:val="00C52C05"/>
    <w:rsid w:val="00C5368E"/>
    <w:rsid w:val="00C57964"/>
    <w:rsid w:val="00C60A12"/>
    <w:rsid w:val="00C6106C"/>
    <w:rsid w:val="00C61EF0"/>
    <w:rsid w:val="00C62286"/>
    <w:rsid w:val="00C62EDE"/>
    <w:rsid w:val="00C65343"/>
    <w:rsid w:val="00C66204"/>
    <w:rsid w:val="00C66805"/>
    <w:rsid w:val="00C70C8B"/>
    <w:rsid w:val="00C765E1"/>
    <w:rsid w:val="00C76827"/>
    <w:rsid w:val="00C80A47"/>
    <w:rsid w:val="00C81BB5"/>
    <w:rsid w:val="00C837F1"/>
    <w:rsid w:val="00C86B44"/>
    <w:rsid w:val="00C86CBD"/>
    <w:rsid w:val="00C904AD"/>
    <w:rsid w:val="00C920BF"/>
    <w:rsid w:val="00C93673"/>
    <w:rsid w:val="00C95E64"/>
    <w:rsid w:val="00C97580"/>
    <w:rsid w:val="00C97C59"/>
    <w:rsid w:val="00CA2E99"/>
    <w:rsid w:val="00CA4E5D"/>
    <w:rsid w:val="00CA52F2"/>
    <w:rsid w:val="00CA6CD0"/>
    <w:rsid w:val="00CA74CF"/>
    <w:rsid w:val="00CA7BE9"/>
    <w:rsid w:val="00CB1446"/>
    <w:rsid w:val="00CB1C46"/>
    <w:rsid w:val="00CB5308"/>
    <w:rsid w:val="00CB5A43"/>
    <w:rsid w:val="00CB6950"/>
    <w:rsid w:val="00CB6BB6"/>
    <w:rsid w:val="00CB6DED"/>
    <w:rsid w:val="00CB7CB4"/>
    <w:rsid w:val="00CC30E6"/>
    <w:rsid w:val="00CC4247"/>
    <w:rsid w:val="00CC47EA"/>
    <w:rsid w:val="00CC4A89"/>
    <w:rsid w:val="00CC76DE"/>
    <w:rsid w:val="00CD1425"/>
    <w:rsid w:val="00CD1B0E"/>
    <w:rsid w:val="00CD310E"/>
    <w:rsid w:val="00CD3321"/>
    <w:rsid w:val="00CD40BC"/>
    <w:rsid w:val="00CD525B"/>
    <w:rsid w:val="00CD5511"/>
    <w:rsid w:val="00CD5B91"/>
    <w:rsid w:val="00CD5D4D"/>
    <w:rsid w:val="00CD6371"/>
    <w:rsid w:val="00CE09BE"/>
    <w:rsid w:val="00CE1740"/>
    <w:rsid w:val="00CE26A0"/>
    <w:rsid w:val="00CE29E1"/>
    <w:rsid w:val="00CE32FB"/>
    <w:rsid w:val="00CE4580"/>
    <w:rsid w:val="00CE4FC4"/>
    <w:rsid w:val="00CE5D7F"/>
    <w:rsid w:val="00CF072C"/>
    <w:rsid w:val="00CF1625"/>
    <w:rsid w:val="00CF2FC5"/>
    <w:rsid w:val="00CF3FDF"/>
    <w:rsid w:val="00CF42C5"/>
    <w:rsid w:val="00CF58C7"/>
    <w:rsid w:val="00CF5E26"/>
    <w:rsid w:val="00CF6255"/>
    <w:rsid w:val="00CF6D8E"/>
    <w:rsid w:val="00D007FC"/>
    <w:rsid w:val="00D013D3"/>
    <w:rsid w:val="00D01D31"/>
    <w:rsid w:val="00D02030"/>
    <w:rsid w:val="00D02847"/>
    <w:rsid w:val="00D12184"/>
    <w:rsid w:val="00D13B6E"/>
    <w:rsid w:val="00D13F9F"/>
    <w:rsid w:val="00D14284"/>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76DC"/>
    <w:rsid w:val="00D47A9E"/>
    <w:rsid w:val="00D509DF"/>
    <w:rsid w:val="00D5115B"/>
    <w:rsid w:val="00D53FDB"/>
    <w:rsid w:val="00D54D3C"/>
    <w:rsid w:val="00D56BF0"/>
    <w:rsid w:val="00D61EBE"/>
    <w:rsid w:val="00D64F0B"/>
    <w:rsid w:val="00D66B18"/>
    <w:rsid w:val="00D725FA"/>
    <w:rsid w:val="00D72AEE"/>
    <w:rsid w:val="00D731DC"/>
    <w:rsid w:val="00D7392B"/>
    <w:rsid w:val="00D755CB"/>
    <w:rsid w:val="00D75655"/>
    <w:rsid w:val="00D76131"/>
    <w:rsid w:val="00D76B92"/>
    <w:rsid w:val="00D81DCD"/>
    <w:rsid w:val="00D823CA"/>
    <w:rsid w:val="00D83076"/>
    <w:rsid w:val="00D8408C"/>
    <w:rsid w:val="00D86CFC"/>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761"/>
    <w:rsid w:val="00DD1942"/>
    <w:rsid w:val="00DD2153"/>
    <w:rsid w:val="00DD29F1"/>
    <w:rsid w:val="00DD2E34"/>
    <w:rsid w:val="00DD2FBA"/>
    <w:rsid w:val="00DD40F2"/>
    <w:rsid w:val="00DD495A"/>
    <w:rsid w:val="00DE03EF"/>
    <w:rsid w:val="00DE0792"/>
    <w:rsid w:val="00DE0955"/>
    <w:rsid w:val="00DE11A9"/>
    <w:rsid w:val="00DE443A"/>
    <w:rsid w:val="00DE4F02"/>
    <w:rsid w:val="00DE6E9D"/>
    <w:rsid w:val="00DE7298"/>
    <w:rsid w:val="00DE7753"/>
    <w:rsid w:val="00DF061D"/>
    <w:rsid w:val="00DF0DCB"/>
    <w:rsid w:val="00DF46CF"/>
    <w:rsid w:val="00DF649B"/>
    <w:rsid w:val="00DF7AF7"/>
    <w:rsid w:val="00DF7C40"/>
    <w:rsid w:val="00E00B68"/>
    <w:rsid w:val="00E00F3B"/>
    <w:rsid w:val="00E030AD"/>
    <w:rsid w:val="00E04070"/>
    <w:rsid w:val="00E06DA5"/>
    <w:rsid w:val="00E0714D"/>
    <w:rsid w:val="00E077A0"/>
    <w:rsid w:val="00E12B31"/>
    <w:rsid w:val="00E12D87"/>
    <w:rsid w:val="00E13891"/>
    <w:rsid w:val="00E174A7"/>
    <w:rsid w:val="00E176C9"/>
    <w:rsid w:val="00E21446"/>
    <w:rsid w:val="00E23404"/>
    <w:rsid w:val="00E24EBD"/>
    <w:rsid w:val="00E250F2"/>
    <w:rsid w:val="00E267A4"/>
    <w:rsid w:val="00E277C0"/>
    <w:rsid w:val="00E277F4"/>
    <w:rsid w:val="00E308D4"/>
    <w:rsid w:val="00E31CBB"/>
    <w:rsid w:val="00E34586"/>
    <w:rsid w:val="00E34C99"/>
    <w:rsid w:val="00E37FD3"/>
    <w:rsid w:val="00E41549"/>
    <w:rsid w:val="00E41CB3"/>
    <w:rsid w:val="00E43067"/>
    <w:rsid w:val="00E44FA1"/>
    <w:rsid w:val="00E45374"/>
    <w:rsid w:val="00E52297"/>
    <w:rsid w:val="00E53701"/>
    <w:rsid w:val="00E54331"/>
    <w:rsid w:val="00E5516C"/>
    <w:rsid w:val="00E5684E"/>
    <w:rsid w:val="00E568A9"/>
    <w:rsid w:val="00E57FB9"/>
    <w:rsid w:val="00E65895"/>
    <w:rsid w:val="00E70C74"/>
    <w:rsid w:val="00E70C94"/>
    <w:rsid w:val="00E71446"/>
    <w:rsid w:val="00E739D8"/>
    <w:rsid w:val="00E74C6E"/>
    <w:rsid w:val="00E757D1"/>
    <w:rsid w:val="00E75FAD"/>
    <w:rsid w:val="00E76AAF"/>
    <w:rsid w:val="00E82528"/>
    <w:rsid w:val="00E831BA"/>
    <w:rsid w:val="00E90229"/>
    <w:rsid w:val="00E941B2"/>
    <w:rsid w:val="00E94E86"/>
    <w:rsid w:val="00E960A8"/>
    <w:rsid w:val="00E961B9"/>
    <w:rsid w:val="00E968A8"/>
    <w:rsid w:val="00E968BD"/>
    <w:rsid w:val="00EA309C"/>
    <w:rsid w:val="00EA47B0"/>
    <w:rsid w:val="00EA6CA0"/>
    <w:rsid w:val="00EB33F7"/>
    <w:rsid w:val="00EB6F94"/>
    <w:rsid w:val="00EC0380"/>
    <w:rsid w:val="00EC3722"/>
    <w:rsid w:val="00EC7C23"/>
    <w:rsid w:val="00ED14FC"/>
    <w:rsid w:val="00ED1B3A"/>
    <w:rsid w:val="00ED3103"/>
    <w:rsid w:val="00ED6828"/>
    <w:rsid w:val="00ED7195"/>
    <w:rsid w:val="00EE05B4"/>
    <w:rsid w:val="00EE1111"/>
    <w:rsid w:val="00EE34C9"/>
    <w:rsid w:val="00EF0A1A"/>
    <w:rsid w:val="00EF1E57"/>
    <w:rsid w:val="00EF28F3"/>
    <w:rsid w:val="00EF295D"/>
    <w:rsid w:val="00EF4AFD"/>
    <w:rsid w:val="00EF55B4"/>
    <w:rsid w:val="00F03DA6"/>
    <w:rsid w:val="00F05896"/>
    <w:rsid w:val="00F07ED1"/>
    <w:rsid w:val="00F104AB"/>
    <w:rsid w:val="00F10ED1"/>
    <w:rsid w:val="00F13816"/>
    <w:rsid w:val="00F16151"/>
    <w:rsid w:val="00F179B7"/>
    <w:rsid w:val="00F17D9F"/>
    <w:rsid w:val="00F2146B"/>
    <w:rsid w:val="00F21D6D"/>
    <w:rsid w:val="00F223A5"/>
    <w:rsid w:val="00F22DBF"/>
    <w:rsid w:val="00F231DC"/>
    <w:rsid w:val="00F235D4"/>
    <w:rsid w:val="00F24ECA"/>
    <w:rsid w:val="00F277F7"/>
    <w:rsid w:val="00F2795E"/>
    <w:rsid w:val="00F27C6F"/>
    <w:rsid w:val="00F37E20"/>
    <w:rsid w:val="00F55C03"/>
    <w:rsid w:val="00F56956"/>
    <w:rsid w:val="00F602EA"/>
    <w:rsid w:val="00F60998"/>
    <w:rsid w:val="00F6228C"/>
    <w:rsid w:val="00F65E0A"/>
    <w:rsid w:val="00F6682D"/>
    <w:rsid w:val="00F66FE4"/>
    <w:rsid w:val="00F71D68"/>
    <w:rsid w:val="00F7696C"/>
    <w:rsid w:val="00F8013E"/>
    <w:rsid w:val="00F80E6F"/>
    <w:rsid w:val="00F81168"/>
    <w:rsid w:val="00F8414B"/>
    <w:rsid w:val="00F908AF"/>
    <w:rsid w:val="00F92B1E"/>
    <w:rsid w:val="00F92D0F"/>
    <w:rsid w:val="00F93A1B"/>
    <w:rsid w:val="00F94A0E"/>
    <w:rsid w:val="00F9516E"/>
    <w:rsid w:val="00FA04CE"/>
    <w:rsid w:val="00FA052B"/>
    <w:rsid w:val="00FA20E0"/>
    <w:rsid w:val="00FA317E"/>
    <w:rsid w:val="00FA3216"/>
    <w:rsid w:val="00FB0AAA"/>
    <w:rsid w:val="00FB0D4E"/>
    <w:rsid w:val="00FB1774"/>
    <w:rsid w:val="00FB1C7F"/>
    <w:rsid w:val="00FB2BEE"/>
    <w:rsid w:val="00FB48CA"/>
    <w:rsid w:val="00FB6583"/>
    <w:rsid w:val="00FB70A7"/>
    <w:rsid w:val="00FC090B"/>
    <w:rsid w:val="00FC6689"/>
    <w:rsid w:val="00FD319C"/>
    <w:rsid w:val="00FD432A"/>
    <w:rsid w:val="00FD5FCA"/>
    <w:rsid w:val="00FD6F92"/>
    <w:rsid w:val="00FE0536"/>
    <w:rsid w:val="00FE1A25"/>
    <w:rsid w:val="00FE1CC2"/>
    <w:rsid w:val="00FE1D2C"/>
    <w:rsid w:val="00FE3AE3"/>
    <w:rsid w:val="00FE617A"/>
    <w:rsid w:val="00FE69FB"/>
    <w:rsid w:val="00FF012A"/>
    <w:rsid w:val="00FF0690"/>
    <w:rsid w:val="00FF0A40"/>
    <w:rsid w:val="00FF1A57"/>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108741780">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51743841">
      <w:bodyDiv w:val="1"/>
      <w:marLeft w:val="0"/>
      <w:marRight w:val="0"/>
      <w:marTop w:val="0"/>
      <w:marBottom w:val="0"/>
      <w:divBdr>
        <w:top w:val="none" w:sz="0" w:space="0" w:color="auto"/>
        <w:left w:val="none" w:sz="0" w:space="0" w:color="auto"/>
        <w:bottom w:val="none" w:sz="0" w:space="0" w:color="auto"/>
        <w:right w:val="none" w:sz="0" w:space="0" w:color="auto"/>
      </w:divBdr>
      <w:divsChild>
        <w:div w:id="2023430210">
          <w:marLeft w:val="0"/>
          <w:marRight w:val="0"/>
          <w:marTop w:val="0"/>
          <w:marBottom w:val="0"/>
          <w:divBdr>
            <w:top w:val="none" w:sz="0" w:space="0" w:color="auto"/>
            <w:left w:val="none" w:sz="0" w:space="0" w:color="auto"/>
            <w:bottom w:val="none" w:sz="0" w:space="0" w:color="auto"/>
            <w:right w:val="none" w:sz="0" w:space="0" w:color="auto"/>
          </w:divBdr>
          <w:divsChild>
            <w:div w:id="1241602174">
              <w:marLeft w:val="0"/>
              <w:marRight w:val="0"/>
              <w:marTop w:val="0"/>
              <w:marBottom w:val="0"/>
              <w:divBdr>
                <w:top w:val="none" w:sz="0" w:space="0" w:color="auto"/>
                <w:left w:val="none" w:sz="0" w:space="0" w:color="auto"/>
                <w:bottom w:val="none" w:sz="0" w:space="0" w:color="auto"/>
                <w:right w:val="none" w:sz="0" w:space="0" w:color="auto"/>
              </w:divBdr>
              <w:divsChild>
                <w:div w:id="1118909282">
                  <w:marLeft w:val="0"/>
                  <w:marRight w:val="0"/>
                  <w:marTop w:val="0"/>
                  <w:marBottom w:val="0"/>
                  <w:divBdr>
                    <w:top w:val="none" w:sz="0" w:space="0" w:color="auto"/>
                    <w:left w:val="none" w:sz="0" w:space="0" w:color="auto"/>
                    <w:bottom w:val="none" w:sz="0" w:space="0" w:color="auto"/>
                    <w:right w:val="none" w:sz="0" w:space="0" w:color="auto"/>
                  </w:divBdr>
                  <w:divsChild>
                    <w:div w:id="1205870112">
                      <w:marLeft w:val="0"/>
                      <w:marRight w:val="0"/>
                      <w:marTop w:val="0"/>
                      <w:marBottom w:val="0"/>
                      <w:divBdr>
                        <w:top w:val="none" w:sz="0" w:space="0" w:color="auto"/>
                        <w:left w:val="none" w:sz="0" w:space="0" w:color="auto"/>
                        <w:bottom w:val="none" w:sz="0" w:space="0" w:color="auto"/>
                        <w:right w:val="none" w:sz="0" w:space="0" w:color="auto"/>
                      </w:divBdr>
                      <w:divsChild>
                        <w:div w:id="1108355165">
                          <w:marLeft w:val="0"/>
                          <w:marRight w:val="0"/>
                          <w:marTop w:val="0"/>
                          <w:marBottom w:val="0"/>
                          <w:divBdr>
                            <w:top w:val="none" w:sz="0" w:space="0" w:color="auto"/>
                            <w:left w:val="none" w:sz="0" w:space="0" w:color="auto"/>
                            <w:bottom w:val="single" w:sz="6" w:space="0" w:color="DCDCDC"/>
                            <w:right w:val="none" w:sz="0" w:space="0" w:color="auto"/>
                          </w:divBdr>
                          <w:divsChild>
                            <w:div w:id="1929580817">
                              <w:marLeft w:val="0"/>
                              <w:marRight w:val="0"/>
                              <w:marTop w:val="0"/>
                              <w:marBottom w:val="0"/>
                              <w:divBdr>
                                <w:top w:val="none" w:sz="0" w:space="0" w:color="auto"/>
                                <w:left w:val="none" w:sz="0" w:space="0" w:color="auto"/>
                                <w:bottom w:val="none" w:sz="0" w:space="0" w:color="auto"/>
                                <w:right w:val="none" w:sz="0" w:space="0" w:color="auto"/>
                              </w:divBdr>
                              <w:divsChild>
                                <w:div w:id="1132551367">
                                  <w:marLeft w:val="0"/>
                                  <w:marRight w:val="0"/>
                                  <w:marTop w:val="0"/>
                                  <w:marBottom w:val="0"/>
                                  <w:divBdr>
                                    <w:top w:val="none" w:sz="0" w:space="0" w:color="auto"/>
                                    <w:left w:val="none" w:sz="0" w:space="0" w:color="auto"/>
                                    <w:bottom w:val="none" w:sz="0" w:space="0" w:color="auto"/>
                                    <w:right w:val="none" w:sz="0" w:space="0" w:color="auto"/>
                                  </w:divBdr>
                                  <w:divsChild>
                                    <w:div w:id="701635524">
                                      <w:marLeft w:val="0"/>
                                      <w:marRight w:val="0"/>
                                      <w:marTop w:val="0"/>
                                      <w:marBottom w:val="0"/>
                                      <w:divBdr>
                                        <w:top w:val="none" w:sz="0" w:space="0" w:color="auto"/>
                                        <w:left w:val="none" w:sz="0" w:space="0" w:color="auto"/>
                                        <w:bottom w:val="none" w:sz="0" w:space="0" w:color="auto"/>
                                        <w:right w:val="none" w:sz="0" w:space="0" w:color="auto"/>
                                      </w:divBdr>
                                      <w:divsChild>
                                        <w:div w:id="703867304">
                                          <w:marLeft w:val="0"/>
                                          <w:marRight w:val="0"/>
                                          <w:marTop w:val="0"/>
                                          <w:marBottom w:val="0"/>
                                          <w:divBdr>
                                            <w:top w:val="single" w:sz="6" w:space="0" w:color="FF9933"/>
                                            <w:left w:val="single" w:sz="6" w:space="0" w:color="FF9933"/>
                                            <w:bottom w:val="single" w:sz="6" w:space="0" w:color="FF9933"/>
                                            <w:right w:val="single" w:sz="6" w:space="0" w:color="FF9933"/>
                                          </w:divBdr>
                                          <w:divsChild>
                                            <w:div w:id="18689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45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03537207">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16</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204</cp:revision>
  <cp:lastPrinted>2015-05-05T00:39:00Z</cp:lastPrinted>
  <dcterms:created xsi:type="dcterms:W3CDTF">2015-02-28T00:43:00Z</dcterms:created>
  <dcterms:modified xsi:type="dcterms:W3CDTF">2015-07-08T01:38:00Z</dcterms:modified>
</cp:coreProperties>
</file>